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F" w:rsidRPr="00DB01BC" w:rsidRDefault="0074521D" w:rsidP="00A1645E">
      <w:pPr>
        <w:pStyle w:val="a5"/>
        <w:keepNext/>
        <w:rPr>
          <w:sz w:val="32"/>
          <w:szCs w:val="32"/>
        </w:rPr>
      </w:pPr>
      <w:r w:rsidRPr="00DB01BC">
        <w:rPr>
          <w:sz w:val="32"/>
          <w:szCs w:val="32"/>
        </w:rPr>
        <w:t>Тарифное соглашение</w:t>
      </w:r>
    </w:p>
    <w:p w:rsidR="00503E8F" w:rsidRPr="00DB01BC" w:rsidRDefault="00503E8F" w:rsidP="00A1645E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в системе обязательного медицинского  страхования </w:t>
      </w:r>
    </w:p>
    <w:p w:rsidR="003B1AF3" w:rsidRPr="00DB01BC" w:rsidRDefault="008F6D87" w:rsidP="00A1645E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территории </w:t>
      </w:r>
      <w:r w:rsidR="00D45F64" w:rsidRPr="00DB01BC">
        <w:rPr>
          <w:szCs w:val="28"/>
        </w:rPr>
        <w:t>Мурманской</w:t>
      </w:r>
      <w:r w:rsidR="00503E8F" w:rsidRPr="00DB01BC">
        <w:rPr>
          <w:szCs w:val="28"/>
        </w:rPr>
        <w:t xml:space="preserve"> области</w:t>
      </w:r>
      <w:r w:rsidR="00292F2D" w:rsidRPr="00DB01BC">
        <w:rPr>
          <w:szCs w:val="28"/>
        </w:rPr>
        <w:t xml:space="preserve"> </w:t>
      </w:r>
    </w:p>
    <w:p w:rsidR="00503E8F" w:rsidRDefault="00292F2D" w:rsidP="00A1645E">
      <w:pPr>
        <w:pStyle w:val="a5"/>
        <w:keepNext/>
        <w:rPr>
          <w:szCs w:val="28"/>
        </w:rPr>
      </w:pPr>
      <w:r w:rsidRPr="00DB01BC">
        <w:rPr>
          <w:szCs w:val="28"/>
        </w:rPr>
        <w:t>на 201</w:t>
      </w:r>
      <w:r w:rsidR="00972F3B" w:rsidRPr="00972F3B">
        <w:rPr>
          <w:szCs w:val="28"/>
        </w:rPr>
        <w:t>8</w:t>
      </w:r>
      <w:r w:rsidRPr="00DB01BC">
        <w:rPr>
          <w:szCs w:val="28"/>
        </w:rPr>
        <w:t xml:space="preserve"> год</w:t>
      </w:r>
    </w:p>
    <w:p w:rsidR="0061614B" w:rsidRPr="00A1645E" w:rsidRDefault="0061614B" w:rsidP="00A1645E">
      <w:pPr>
        <w:pStyle w:val="a5"/>
        <w:keepNext/>
        <w:rPr>
          <w:b w:val="0"/>
          <w:i/>
          <w:szCs w:val="28"/>
        </w:rPr>
      </w:pPr>
      <w:r w:rsidRPr="00A1645E">
        <w:rPr>
          <w:b w:val="0"/>
          <w:i/>
          <w:szCs w:val="28"/>
        </w:rPr>
        <w:t>(в ред</w:t>
      </w:r>
      <w:r w:rsidR="005D138A">
        <w:rPr>
          <w:b w:val="0"/>
          <w:i/>
          <w:szCs w:val="28"/>
        </w:rPr>
        <w:t>акции</w:t>
      </w:r>
      <w:r w:rsidRPr="00A1645E">
        <w:rPr>
          <w:b w:val="0"/>
          <w:i/>
          <w:szCs w:val="28"/>
        </w:rPr>
        <w:t xml:space="preserve"> от </w:t>
      </w:r>
      <w:r w:rsidR="00A1645E" w:rsidRPr="00A1645E">
        <w:rPr>
          <w:b w:val="0"/>
          <w:i/>
          <w:szCs w:val="28"/>
        </w:rPr>
        <w:t>25</w:t>
      </w:r>
      <w:r w:rsidRPr="00A1645E">
        <w:rPr>
          <w:b w:val="0"/>
          <w:i/>
          <w:szCs w:val="28"/>
        </w:rPr>
        <w:t>.01.2018</w:t>
      </w:r>
      <w:r w:rsidR="00B7631D">
        <w:rPr>
          <w:b w:val="0"/>
          <w:i/>
          <w:szCs w:val="28"/>
        </w:rPr>
        <w:t>, от 12.02.2018</w:t>
      </w:r>
      <w:r w:rsidR="00815103">
        <w:rPr>
          <w:b w:val="0"/>
          <w:i/>
          <w:szCs w:val="28"/>
        </w:rPr>
        <w:t>, от 19.04.2018</w:t>
      </w:r>
      <w:r w:rsidR="005D138A">
        <w:rPr>
          <w:b w:val="0"/>
          <w:i/>
          <w:szCs w:val="28"/>
        </w:rPr>
        <w:t>, от 01.08.2018</w:t>
      </w:r>
      <w:r w:rsidRPr="00A1645E">
        <w:rPr>
          <w:b w:val="0"/>
          <w:i/>
          <w:szCs w:val="28"/>
        </w:rPr>
        <w:t>)</w:t>
      </w:r>
    </w:p>
    <w:p w:rsidR="00CD4E86" w:rsidRPr="00DB01BC" w:rsidRDefault="00CD4E86" w:rsidP="00A1645E">
      <w:pPr>
        <w:pStyle w:val="a5"/>
        <w:keepNext/>
        <w:rPr>
          <w:b w:val="0"/>
          <w:i/>
          <w:szCs w:val="28"/>
        </w:rPr>
      </w:pPr>
    </w:p>
    <w:p w:rsidR="00833F73" w:rsidRPr="00972F3B" w:rsidRDefault="00833F73" w:rsidP="00A1645E">
      <w:pPr>
        <w:pStyle w:val="a5"/>
        <w:keepNext/>
        <w:rPr>
          <w:szCs w:val="28"/>
        </w:rPr>
      </w:pPr>
      <w:r w:rsidRPr="00DB01BC">
        <w:rPr>
          <w:szCs w:val="28"/>
        </w:rPr>
        <w:t>г.</w:t>
      </w:r>
      <w:r w:rsidR="00D02A33" w:rsidRPr="00DB01BC">
        <w:rPr>
          <w:szCs w:val="28"/>
        </w:rPr>
        <w:t xml:space="preserve"> </w:t>
      </w:r>
      <w:r w:rsidRPr="00DB01BC">
        <w:rPr>
          <w:szCs w:val="28"/>
        </w:rPr>
        <w:t>Мурманск</w:t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Pr="00DB01BC">
        <w:rPr>
          <w:szCs w:val="28"/>
        </w:rPr>
        <w:tab/>
      </w:r>
      <w:r w:rsidR="009A1EC3" w:rsidRPr="0061614B">
        <w:rPr>
          <w:szCs w:val="28"/>
        </w:rPr>
        <w:t xml:space="preserve">   15</w:t>
      </w:r>
      <w:r w:rsidRPr="00DB01BC">
        <w:rPr>
          <w:szCs w:val="28"/>
        </w:rPr>
        <w:t>.</w:t>
      </w:r>
      <w:r w:rsidR="00F5305B" w:rsidRPr="00DB01BC">
        <w:rPr>
          <w:szCs w:val="28"/>
        </w:rPr>
        <w:t>1</w:t>
      </w:r>
      <w:r w:rsidR="005913AE">
        <w:rPr>
          <w:szCs w:val="28"/>
        </w:rPr>
        <w:t>2</w:t>
      </w:r>
      <w:r w:rsidRPr="00DB01BC">
        <w:rPr>
          <w:szCs w:val="28"/>
        </w:rPr>
        <w:t>.201</w:t>
      </w:r>
      <w:r w:rsidR="00972F3B" w:rsidRPr="00972F3B">
        <w:rPr>
          <w:szCs w:val="28"/>
        </w:rPr>
        <w:t>7</w:t>
      </w:r>
    </w:p>
    <w:p w:rsidR="00E11B22" w:rsidRDefault="00E11B22" w:rsidP="00A1645E">
      <w:pPr>
        <w:pStyle w:val="a5"/>
        <w:keepNext/>
        <w:jc w:val="left"/>
        <w:rPr>
          <w:b w:val="0"/>
          <w:i/>
          <w:szCs w:val="28"/>
        </w:rPr>
      </w:pPr>
    </w:p>
    <w:p w:rsidR="00C406CB" w:rsidRPr="00DB01BC" w:rsidRDefault="004A30B9" w:rsidP="00A1645E">
      <w:pPr>
        <w:keepNext/>
        <w:ind w:firstLine="567"/>
        <w:jc w:val="both"/>
        <w:rPr>
          <w:sz w:val="28"/>
        </w:rPr>
      </w:pPr>
      <w:proofErr w:type="gramStart"/>
      <w:r w:rsidRPr="00DB01BC">
        <w:rPr>
          <w:b/>
          <w:sz w:val="28"/>
          <w:szCs w:val="28"/>
        </w:rPr>
        <w:t xml:space="preserve">Министерство здравоохранения Мурманской области </w:t>
      </w:r>
      <w:r w:rsidRPr="00DB01BC">
        <w:rPr>
          <w:sz w:val="28"/>
          <w:szCs w:val="28"/>
        </w:rPr>
        <w:t>в лице министра</w:t>
      </w:r>
      <w:r w:rsidR="00C547AC" w:rsidRPr="00DB01BC">
        <w:rPr>
          <w:sz w:val="28"/>
          <w:szCs w:val="28"/>
        </w:rPr>
        <w:t xml:space="preserve"> здравоохранения</w:t>
      </w:r>
      <w:r w:rsidRPr="00DB01BC"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</w:rPr>
        <w:t>Перетрухина</w:t>
      </w:r>
      <w:proofErr w:type="spellEnd"/>
      <w:r w:rsidRPr="00DB01BC">
        <w:rPr>
          <w:sz w:val="28"/>
          <w:szCs w:val="28"/>
        </w:rPr>
        <w:t xml:space="preserve"> В.Г.,</w:t>
      </w:r>
      <w:r w:rsidRPr="00DB01BC">
        <w:rPr>
          <w:b/>
          <w:sz w:val="28"/>
          <w:szCs w:val="28"/>
        </w:rPr>
        <w:t xml:space="preserve"> Территориальный фонд обязательного медицинского страхования Мурманской области </w:t>
      </w:r>
      <w:r w:rsidRPr="00DB01BC">
        <w:rPr>
          <w:sz w:val="28"/>
          <w:szCs w:val="28"/>
        </w:rPr>
        <w:t xml:space="preserve">в лице директора </w:t>
      </w:r>
      <w:proofErr w:type="spellStart"/>
      <w:r w:rsidR="006E61BE">
        <w:rPr>
          <w:sz w:val="28"/>
          <w:szCs w:val="28"/>
        </w:rPr>
        <w:t>Акульчева</w:t>
      </w:r>
      <w:proofErr w:type="spellEnd"/>
      <w:r w:rsidR="006E61BE">
        <w:rPr>
          <w:sz w:val="28"/>
          <w:szCs w:val="28"/>
        </w:rPr>
        <w:t xml:space="preserve"> В.А.</w:t>
      </w:r>
      <w:r w:rsidRPr="00DB01BC">
        <w:rPr>
          <w:sz w:val="28"/>
          <w:szCs w:val="28"/>
        </w:rPr>
        <w:t>,</w:t>
      </w:r>
      <w:r w:rsidRPr="00DB01BC">
        <w:rPr>
          <w:b/>
          <w:sz w:val="28"/>
          <w:szCs w:val="28"/>
        </w:rPr>
        <w:t xml:space="preserve"> </w:t>
      </w:r>
      <w:r w:rsidR="003B1AF3" w:rsidRPr="00DB01BC">
        <w:rPr>
          <w:b/>
          <w:sz w:val="28"/>
          <w:szCs w:val="28"/>
        </w:rPr>
        <w:t>п</w:t>
      </w:r>
      <w:r w:rsidR="00EF307C" w:rsidRPr="00DB01BC">
        <w:rPr>
          <w:b/>
          <w:sz w:val="28"/>
          <w:szCs w:val="28"/>
        </w:rPr>
        <w:t xml:space="preserve">редставители страховых медицинских организаций </w:t>
      </w:r>
      <w:r w:rsidR="00EF307C" w:rsidRPr="00DB01BC">
        <w:rPr>
          <w:sz w:val="28"/>
          <w:szCs w:val="28"/>
        </w:rPr>
        <w:t xml:space="preserve"> в лице </w:t>
      </w:r>
      <w:r w:rsidRPr="00DB01BC">
        <w:rPr>
          <w:sz w:val="28"/>
          <w:szCs w:val="28"/>
        </w:rPr>
        <w:t xml:space="preserve">директора Мурманского филиала </w:t>
      </w:r>
      <w:r w:rsidR="00EF307C" w:rsidRPr="00DB01BC">
        <w:rPr>
          <w:sz w:val="28"/>
          <w:szCs w:val="28"/>
        </w:rPr>
        <w:t xml:space="preserve">АО «Страховая компания «СОГАЗ-МЕД» </w:t>
      </w:r>
      <w:proofErr w:type="spellStart"/>
      <w:r w:rsidR="00E812CC" w:rsidRPr="00DB01BC">
        <w:rPr>
          <w:sz w:val="28"/>
          <w:szCs w:val="28"/>
        </w:rPr>
        <w:t>Черняковой</w:t>
      </w:r>
      <w:proofErr w:type="spellEnd"/>
      <w:r w:rsidR="00E812CC" w:rsidRPr="00DB01BC">
        <w:rPr>
          <w:sz w:val="28"/>
          <w:szCs w:val="28"/>
        </w:rPr>
        <w:t xml:space="preserve"> И.В.</w:t>
      </w:r>
      <w:r w:rsidRPr="00DB01BC">
        <w:rPr>
          <w:sz w:val="28"/>
          <w:szCs w:val="28"/>
        </w:rPr>
        <w:t>,</w:t>
      </w:r>
      <w:r w:rsidRPr="00DB01BC">
        <w:rPr>
          <w:b/>
          <w:sz w:val="28"/>
          <w:szCs w:val="28"/>
        </w:rPr>
        <w:t xml:space="preserve"> </w:t>
      </w:r>
      <w:r w:rsidR="001D4FDD" w:rsidRPr="00DB01BC">
        <w:rPr>
          <w:sz w:val="28"/>
          <w:szCs w:val="28"/>
        </w:rPr>
        <w:t xml:space="preserve">директора </w:t>
      </w:r>
      <w:r w:rsidR="003C39D3" w:rsidRPr="00DB01BC">
        <w:rPr>
          <w:sz w:val="28"/>
          <w:szCs w:val="28"/>
        </w:rPr>
        <w:t xml:space="preserve">Мурманского </w:t>
      </w:r>
      <w:r w:rsidR="001D4FDD" w:rsidRPr="00DB01BC">
        <w:rPr>
          <w:sz w:val="28"/>
          <w:szCs w:val="28"/>
        </w:rPr>
        <w:t>филиала ООО «</w:t>
      </w:r>
      <w:proofErr w:type="spellStart"/>
      <w:r w:rsidR="001D4FDD" w:rsidRPr="00DB01BC">
        <w:rPr>
          <w:sz w:val="28"/>
          <w:szCs w:val="28"/>
        </w:rPr>
        <w:t>Альфа</w:t>
      </w:r>
      <w:r w:rsidR="003C39D3" w:rsidRPr="00DB01BC">
        <w:rPr>
          <w:sz w:val="28"/>
          <w:szCs w:val="28"/>
        </w:rPr>
        <w:t>С</w:t>
      </w:r>
      <w:r w:rsidR="001D4FDD" w:rsidRPr="00DB01BC">
        <w:rPr>
          <w:sz w:val="28"/>
          <w:szCs w:val="28"/>
        </w:rPr>
        <w:t>трахование-ОМС</w:t>
      </w:r>
      <w:proofErr w:type="spellEnd"/>
      <w:r w:rsidR="001D4FDD" w:rsidRPr="00DB01BC">
        <w:rPr>
          <w:sz w:val="28"/>
          <w:szCs w:val="28"/>
        </w:rPr>
        <w:t xml:space="preserve">» </w:t>
      </w:r>
      <w:r w:rsidR="00150F51">
        <w:rPr>
          <w:sz w:val="28"/>
          <w:szCs w:val="28"/>
        </w:rPr>
        <w:t>Кондратьев</w:t>
      </w:r>
      <w:r w:rsidR="00005063">
        <w:rPr>
          <w:sz w:val="28"/>
          <w:szCs w:val="28"/>
        </w:rPr>
        <w:t xml:space="preserve">ой </w:t>
      </w:r>
      <w:r w:rsidR="00150F51">
        <w:rPr>
          <w:sz w:val="28"/>
          <w:szCs w:val="28"/>
        </w:rPr>
        <w:t>З.В.</w:t>
      </w:r>
      <w:r w:rsidR="00107CA0">
        <w:rPr>
          <w:sz w:val="28"/>
          <w:szCs w:val="28"/>
        </w:rPr>
        <w:t xml:space="preserve">, </w:t>
      </w:r>
      <w:r w:rsidR="00694E04" w:rsidRPr="00DB01BC">
        <w:rPr>
          <w:b/>
          <w:sz w:val="28"/>
          <w:szCs w:val="28"/>
        </w:rPr>
        <w:t>представитель профессиональных союзов медицинских работников</w:t>
      </w:r>
      <w:r w:rsidR="00694E04" w:rsidRPr="00DB01BC">
        <w:rPr>
          <w:sz w:val="28"/>
          <w:szCs w:val="28"/>
        </w:rPr>
        <w:t xml:space="preserve"> в лице </w:t>
      </w:r>
      <w:r w:rsidR="00D916C9">
        <w:rPr>
          <w:sz w:val="28"/>
          <w:szCs w:val="28"/>
        </w:rPr>
        <w:t>члена Президиума Мурманской областной организации</w:t>
      </w:r>
      <w:proofErr w:type="gramEnd"/>
      <w:r w:rsidR="00D916C9">
        <w:rPr>
          <w:sz w:val="28"/>
          <w:szCs w:val="28"/>
        </w:rPr>
        <w:t xml:space="preserve"> профсоюза работников здравоохранения Российской Федерации </w:t>
      </w:r>
      <w:r w:rsidR="00D916C9" w:rsidRPr="00756B88">
        <w:rPr>
          <w:sz w:val="28"/>
          <w:szCs w:val="28"/>
        </w:rPr>
        <w:t>Андреева С.В.</w:t>
      </w:r>
      <w:r w:rsidR="00D916C9">
        <w:rPr>
          <w:sz w:val="28"/>
          <w:szCs w:val="28"/>
        </w:rPr>
        <w:t>,</w:t>
      </w:r>
      <w:r w:rsidR="006224F2" w:rsidRPr="00DB01BC">
        <w:rPr>
          <w:sz w:val="28"/>
          <w:szCs w:val="28"/>
        </w:rPr>
        <w:t xml:space="preserve"> </w:t>
      </w:r>
      <w:r w:rsidR="000D35A0" w:rsidRPr="00DB01BC">
        <w:rPr>
          <w:sz w:val="28"/>
        </w:rPr>
        <w:t xml:space="preserve">в дальнейшем совместно </w:t>
      </w:r>
      <w:r w:rsidR="00C406CB" w:rsidRPr="00DB01BC">
        <w:rPr>
          <w:sz w:val="28"/>
        </w:rPr>
        <w:t>именуемые Сторон</w:t>
      </w:r>
      <w:r w:rsidR="000D35A0" w:rsidRPr="00DB01BC">
        <w:rPr>
          <w:sz w:val="28"/>
        </w:rPr>
        <w:t>ы</w:t>
      </w:r>
      <w:r w:rsidR="00C406CB" w:rsidRPr="00DB01BC">
        <w:rPr>
          <w:sz w:val="28"/>
        </w:rPr>
        <w:t xml:space="preserve">, </w:t>
      </w:r>
      <w:r w:rsidR="006224F2" w:rsidRPr="00DB01BC">
        <w:rPr>
          <w:sz w:val="28"/>
        </w:rPr>
        <w:t>в</w:t>
      </w:r>
      <w:r w:rsidRPr="00DB01BC">
        <w:rPr>
          <w:sz w:val="28"/>
        </w:rPr>
        <w:t xml:space="preserve"> соответствии с </w:t>
      </w:r>
      <w:r w:rsidR="006224F2" w:rsidRPr="00DB01BC">
        <w:rPr>
          <w:sz w:val="28"/>
        </w:rPr>
        <w:t xml:space="preserve">пунктом 2 статьи 30 </w:t>
      </w:r>
      <w:r w:rsidRPr="00DB01BC">
        <w:rPr>
          <w:sz w:val="28"/>
        </w:rPr>
        <w:t>Федеральн</w:t>
      </w:r>
      <w:r w:rsidR="006224F2" w:rsidRPr="00DB01BC">
        <w:rPr>
          <w:sz w:val="28"/>
        </w:rPr>
        <w:t>ого</w:t>
      </w:r>
      <w:r w:rsidRPr="00DB01BC">
        <w:rPr>
          <w:sz w:val="28"/>
        </w:rPr>
        <w:t xml:space="preserve"> закон</w:t>
      </w:r>
      <w:r w:rsidR="006224F2" w:rsidRPr="00DB01BC">
        <w:rPr>
          <w:sz w:val="28"/>
        </w:rPr>
        <w:t>а</w:t>
      </w:r>
      <w:r w:rsidRPr="00DB01BC">
        <w:rPr>
          <w:sz w:val="28"/>
        </w:rPr>
        <w:t xml:space="preserve"> от 29.11.2010 №</w:t>
      </w:r>
      <w:r w:rsidR="00EB4651" w:rsidRPr="00DB01BC">
        <w:rPr>
          <w:sz w:val="28"/>
        </w:rPr>
        <w:t xml:space="preserve"> </w:t>
      </w:r>
      <w:r w:rsidRPr="00DB01BC">
        <w:rPr>
          <w:sz w:val="28"/>
        </w:rPr>
        <w:t>326-ФЗ «Об обязательном медицинском страховании в Российской Федерации»</w:t>
      </w:r>
      <w:r w:rsidR="006224F2" w:rsidRPr="00DB01BC">
        <w:rPr>
          <w:sz w:val="28"/>
        </w:rPr>
        <w:t xml:space="preserve"> </w:t>
      </w:r>
      <w:r w:rsidR="00C406CB" w:rsidRPr="00DB01BC">
        <w:rPr>
          <w:sz w:val="28"/>
        </w:rPr>
        <w:t xml:space="preserve">заключили </w:t>
      </w:r>
      <w:r w:rsidR="00C117ED" w:rsidRPr="00DB01BC">
        <w:rPr>
          <w:sz w:val="28"/>
        </w:rPr>
        <w:t xml:space="preserve">настоящее </w:t>
      </w:r>
      <w:r w:rsidR="00C406CB" w:rsidRPr="00DB01BC">
        <w:rPr>
          <w:sz w:val="28"/>
        </w:rPr>
        <w:t xml:space="preserve">Тарифное соглашение </w:t>
      </w:r>
      <w:r w:rsidR="006224F2" w:rsidRPr="00DB01BC">
        <w:rPr>
          <w:sz w:val="28"/>
        </w:rPr>
        <w:t xml:space="preserve">в системе обязательного медицинского страхования </w:t>
      </w:r>
      <w:r w:rsidR="00FD2097" w:rsidRPr="00DB01BC">
        <w:rPr>
          <w:sz w:val="28"/>
        </w:rPr>
        <w:t xml:space="preserve">на территории </w:t>
      </w:r>
      <w:r w:rsidR="006224F2" w:rsidRPr="00DB01BC">
        <w:rPr>
          <w:sz w:val="28"/>
        </w:rPr>
        <w:t>Мурманской области</w:t>
      </w:r>
      <w:r w:rsidR="00C406CB" w:rsidRPr="00DB01BC">
        <w:rPr>
          <w:sz w:val="28"/>
        </w:rPr>
        <w:t xml:space="preserve"> </w:t>
      </w:r>
      <w:r w:rsidR="00FA2AA3" w:rsidRPr="00DB01BC">
        <w:rPr>
          <w:sz w:val="28"/>
        </w:rPr>
        <w:t>на 201</w:t>
      </w:r>
      <w:r w:rsidR="00972F3B" w:rsidRPr="00972F3B">
        <w:rPr>
          <w:sz w:val="28"/>
        </w:rPr>
        <w:t>8</w:t>
      </w:r>
      <w:r w:rsidR="00FA2AA3" w:rsidRPr="00DB01BC">
        <w:rPr>
          <w:sz w:val="28"/>
        </w:rPr>
        <w:t xml:space="preserve"> год </w:t>
      </w:r>
      <w:r w:rsidR="006224F2" w:rsidRPr="00DB01BC">
        <w:rPr>
          <w:sz w:val="28"/>
        </w:rPr>
        <w:t xml:space="preserve">(далее – Тарифное соглашение) </w:t>
      </w:r>
      <w:r w:rsidR="00C406CB" w:rsidRPr="00DB01BC">
        <w:rPr>
          <w:sz w:val="28"/>
        </w:rPr>
        <w:t>о нижеследующем:</w:t>
      </w:r>
    </w:p>
    <w:p w:rsidR="00235AD4" w:rsidRPr="00DB01BC" w:rsidRDefault="00235AD4" w:rsidP="00A1645E">
      <w:pPr>
        <w:pStyle w:val="21"/>
        <w:keepNext/>
        <w:ind w:firstLine="709"/>
        <w:rPr>
          <w:i/>
          <w:sz w:val="28"/>
        </w:rPr>
      </w:pPr>
    </w:p>
    <w:p w:rsidR="00D921C9" w:rsidRPr="00DB01BC" w:rsidRDefault="00694E04" w:rsidP="00A1645E">
      <w:pPr>
        <w:pStyle w:val="21"/>
        <w:keepNext/>
        <w:numPr>
          <w:ilvl w:val="0"/>
          <w:numId w:val="3"/>
        </w:numPr>
        <w:tabs>
          <w:tab w:val="left" w:pos="426"/>
        </w:tabs>
        <w:jc w:val="center"/>
        <w:rPr>
          <w:b/>
          <w:sz w:val="28"/>
        </w:rPr>
      </w:pPr>
      <w:r w:rsidRPr="00DB01BC">
        <w:rPr>
          <w:b/>
          <w:sz w:val="28"/>
        </w:rPr>
        <w:t>Предмет соглашения</w:t>
      </w:r>
    </w:p>
    <w:p w:rsidR="005B4762" w:rsidRPr="00DB01BC" w:rsidRDefault="005B4762" w:rsidP="00A1645E">
      <w:pPr>
        <w:pStyle w:val="21"/>
        <w:keepNext/>
        <w:ind w:firstLine="709"/>
        <w:rPr>
          <w:b/>
          <w:sz w:val="28"/>
        </w:rPr>
      </w:pPr>
    </w:p>
    <w:p w:rsidR="00FA2AA3" w:rsidRPr="00DB01BC" w:rsidRDefault="00BE429E" w:rsidP="00A1645E">
      <w:pPr>
        <w:keepNext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Настоящим </w:t>
      </w:r>
      <w:r w:rsidR="00BC2E03" w:rsidRPr="00DB01BC">
        <w:rPr>
          <w:sz w:val="28"/>
          <w:szCs w:val="28"/>
        </w:rPr>
        <w:t xml:space="preserve">Тарифным </w:t>
      </w:r>
      <w:r w:rsidRPr="00DB01BC">
        <w:rPr>
          <w:sz w:val="28"/>
          <w:szCs w:val="28"/>
        </w:rPr>
        <w:t xml:space="preserve">соглашением Стороны </w:t>
      </w:r>
      <w:r w:rsidR="0035749F" w:rsidRPr="00DB01BC">
        <w:rPr>
          <w:sz w:val="28"/>
          <w:szCs w:val="28"/>
        </w:rPr>
        <w:t>устанавливают</w:t>
      </w:r>
      <w:r w:rsidR="00FA2AA3" w:rsidRPr="00DB01BC">
        <w:rPr>
          <w:sz w:val="28"/>
          <w:szCs w:val="28"/>
        </w:rPr>
        <w:t>:</w:t>
      </w:r>
    </w:p>
    <w:p w:rsidR="00C439E5" w:rsidRPr="00DB01BC" w:rsidRDefault="00C439E5" w:rsidP="00A1645E">
      <w:pPr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Порядок оплаты </w:t>
      </w:r>
      <w:r w:rsidR="00EA557B">
        <w:rPr>
          <w:sz w:val="28"/>
          <w:szCs w:val="28"/>
        </w:rPr>
        <w:t>в 201</w:t>
      </w:r>
      <w:r w:rsidR="00972F3B" w:rsidRPr="00972F3B">
        <w:rPr>
          <w:sz w:val="28"/>
          <w:szCs w:val="28"/>
        </w:rPr>
        <w:t>8</w:t>
      </w:r>
      <w:r w:rsidR="00F75C39" w:rsidRPr="00DB01BC">
        <w:rPr>
          <w:sz w:val="28"/>
          <w:szCs w:val="28"/>
        </w:rPr>
        <w:t xml:space="preserve"> году </w:t>
      </w:r>
      <w:r w:rsidRPr="00DB01BC">
        <w:rPr>
          <w:sz w:val="28"/>
          <w:szCs w:val="28"/>
        </w:rPr>
        <w:t>медицинской помощи</w:t>
      </w:r>
      <w:r w:rsidR="00C73731" w:rsidRPr="00DB01BC">
        <w:rPr>
          <w:sz w:val="28"/>
          <w:szCs w:val="28"/>
        </w:rPr>
        <w:t xml:space="preserve"> </w:t>
      </w:r>
      <w:r w:rsidR="003326DF" w:rsidRPr="00DB01BC">
        <w:rPr>
          <w:sz w:val="28"/>
          <w:szCs w:val="28"/>
        </w:rPr>
        <w:t>на</w:t>
      </w:r>
      <w:r w:rsidRPr="00DB01BC">
        <w:rPr>
          <w:sz w:val="28"/>
          <w:szCs w:val="28"/>
        </w:rPr>
        <w:t xml:space="preserve"> территории Мурманской области </w:t>
      </w:r>
      <w:r w:rsidR="003326DF" w:rsidRPr="00DB01BC">
        <w:rPr>
          <w:sz w:val="28"/>
          <w:szCs w:val="28"/>
        </w:rPr>
        <w:t>по</w:t>
      </w:r>
      <w:r w:rsidRPr="00DB01BC">
        <w:rPr>
          <w:sz w:val="28"/>
          <w:szCs w:val="28"/>
        </w:rPr>
        <w:t xml:space="preserve"> Территориальной программ</w:t>
      </w:r>
      <w:r w:rsidR="00D5160A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 xml:space="preserve"> обязательного медицинского страхования</w:t>
      </w:r>
      <w:r w:rsidR="003326DF" w:rsidRPr="00DB01BC">
        <w:rPr>
          <w:sz w:val="28"/>
          <w:szCs w:val="28"/>
        </w:rPr>
        <w:t>.</w:t>
      </w:r>
      <w:r w:rsidRPr="00DB01BC">
        <w:rPr>
          <w:sz w:val="28"/>
          <w:szCs w:val="28"/>
        </w:rPr>
        <w:t xml:space="preserve"> </w:t>
      </w:r>
    </w:p>
    <w:p w:rsidR="00A51C83" w:rsidRPr="00DB01BC" w:rsidRDefault="00FA2AA3" w:rsidP="00A1645E">
      <w:pPr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</w:t>
      </w:r>
      <w:r w:rsidR="00201ECB" w:rsidRPr="00DB01BC">
        <w:rPr>
          <w:sz w:val="28"/>
          <w:szCs w:val="28"/>
        </w:rPr>
        <w:t>ариф</w:t>
      </w:r>
      <w:r w:rsidR="00A51C83" w:rsidRPr="00DB01BC">
        <w:rPr>
          <w:sz w:val="28"/>
          <w:szCs w:val="28"/>
        </w:rPr>
        <w:t>ы</w:t>
      </w:r>
      <w:r w:rsidR="00201ECB" w:rsidRPr="00DB01BC">
        <w:rPr>
          <w:sz w:val="28"/>
          <w:szCs w:val="28"/>
        </w:rPr>
        <w:t xml:space="preserve"> на </w:t>
      </w:r>
      <w:r w:rsidR="006224F2" w:rsidRPr="00DB01BC">
        <w:rPr>
          <w:sz w:val="28"/>
          <w:szCs w:val="28"/>
        </w:rPr>
        <w:t xml:space="preserve">оплату </w:t>
      </w:r>
      <w:r w:rsidR="00201ECB" w:rsidRPr="00DB01BC">
        <w:rPr>
          <w:sz w:val="28"/>
          <w:szCs w:val="28"/>
        </w:rPr>
        <w:t>медицинск</w:t>
      </w:r>
      <w:r w:rsidR="006224F2" w:rsidRPr="00DB01BC">
        <w:rPr>
          <w:sz w:val="28"/>
          <w:szCs w:val="28"/>
        </w:rPr>
        <w:t>ой</w:t>
      </w:r>
      <w:r w:rsidR="00201ECB" w:rsidRPr="00DB01BC">
        <w:rPr>
          <w:sz w:val="28"/>
          <w:szCs w:val="28"/>
        </w:rPr>
        <w:t xml:space="preserve"> помощ</w:t>
      </w:r>
      <w:r w:rsidR="006224F2" w:rsidRPr="00DB01BC">
        <w:rPr>
          <w:sz w:val="28"/>
          <w:szCs w:val="28"/>
        </w:rPr>
        <w:t>и</w:t>
      </w:r>
      <w:r w:rsidR="00C73731" w:rsidRPr="00DB01BC">
        <w:rPr>
          <w:sz w:val="28"/>
          <w:szCs w:val="28"/>
        </w:rPr>
        <w:t xml:space="preserve"> </w:t>
      </w:r>
      <w:r w:rsidR="00201ECB" w:rsidRPr="00DB01BC">
        <w:rPr>
          <w:sz w:val="28"/>
          <w:szCs w:val="28"/>
        </w:rPr>
        <w:t>на территории Мурманской области</w:t>
      </w:r>
      <w:r w:rsidR="00515283" w:rsidRPr="00DB01BC">
        <w:rPr>
          <w:sz w:val="28"/>
          <w:szCs w:val="28"/>
        </w:rPr>
        <w:t xml:space="preserve"> </w:t>
      </w:r>
      <w:r w:rsidR="003326DF" w:rsidRPr="00DB01BC">
        <w:rPr>
          <w:sz w:val="28"/>
          <w:szCs w:val="28"/>
        </w:rPr>
        <w:t>по</w:t>
      </w:r>
      <w:r w:rsidR="00515283" w:rsidRPr="00DB01BC">
        <w:rPr>
          <w:sz w:val="28"/>
          <w:szCs w:val="28"/>
        </w:rPr>
        <w:t xml:space="preserve"> </w:t>
      </w:r>
      <w:r w:rsidR="006224F2" w:rsidRPr="00DB01BC">
        <w:rPr>
          <w:sz w:val="28"/>
          <w:szCs w:val="28"/>
        </w:rPr>
        <w:t xml:space="preserve">Территориальной </w:t>
      </w:r>
      <w:r w:rsidR="003326DF" w:rsidRPr="00DB01BC">
        <w:rPr>
          <w:sz w:val="28"/>
          <w:szCs w:val="28"/>
        </w:rPr>
        <w:t xml:space="preserve">программе </w:t>
      </w:r>
      <w:r w:rsidR="006224F2" w:rsidRPr="00DB01BC">
        <w:rPr>
          <w:sz w:val="28"/>
          <w:szCs w:val="28"/>
        </w:rPr>
        <w:t>обязательного медицинского страхования (далее – тарифы на оплату медицинской помощи)</w:t>
      </w:r>
      <w:r w:rsidR="00BC2E03" w:rsidRPr="00DB01BC">
        <w:rPr>
          <w:sz w:val="28"/>
          <w:szCs w:val="28"/>
        </w:rPr>
        <w:t>,</w:t>
      </w:r>
      <w:r w:rsidR="008853B6" w:rsidRPr="00DB01BC">
        <w:rPr>
          <w:sz w:val="28"/>
          <w:szCs w:val="28"/>
        </w:rPr>
        <w:t xml:space="preserve"> их структуру</w:t>
      </w:r>
      <w:r w:rsidR="00BC2E03" w:rsidRPr="00DB01BC">
        <w:rPr>
          <w:sz w:val="28"/>
          <w:szCs w:val="28"/>
        </w:rPr>
        <w:t xml:space="preserve"> и состав компенсируемых расходов медицинских организаций по выполнению </w:t>
      </w:r>
      <w:r w:rsidR="003326DF" w:rsidRPr="00DB01BC">
        <w:rPr>
          <w:sz w:val="28"/>
          <w:szCs w:val="28"/>
        </w:rPr>
        <w:t>Территориальной программы обязательного медицинского страхования</w:t>
      </w:r>
      <w:r w:rsidR="008853B6" w:rsidRPr="00DB01BC">
        <w:rPr>
          <w:sz w:val="28"/>
          <w:szCs w:val="28"/>
        </w:rPr>
        <w:t>.</w:t>
      </w:r>
    </w:p>
    <w:p w:rsidR="00FA2AA3" w:rsidRDefault="00FA2AA3" w:rsidP="00A1645E">
      <w:pPr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Перечень </w:t>
      </w:r>
      <w:r w:rsidR="0028163C" w:rsidRPr="00DB01BC">
        <w:rPr>
          <w:sz w:val="28"/>
          <w:szCs w:val="28"/>
        </w:rPr>
        <w:t>оснований для отказа в оплате медицинской помощи (уменьшения оплаты медицинской помощи) и размеры применяемых санкций.</w:t>
      </w:r>
    </w:p>
    <w:p w:rsidR="002F33F5" w:rsidRDefault="002F33F5" w:rsidP="00A1645E">
      <w:pPr>
        <w:keepNext/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851001" w:rsidRPr="00DB01BC" w:rsidRDefault="00851001" w:rsidP="00A1645E">
      <w:pPr>
        <w:keepNext/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AD6F11" w:rsidRPr="00DB01BC" w:rsidRDefault="000A668F" w:rsidP="00A1645E">
      <w:pPr>
        <w:pStyle w:val="21"/>
        <w:keepNext/>
        <w:numPr>
          <w:ilvl w:val="0"/>
          <w:numId w:val="3"/>
        </w:numPr>
        <w:tabs>
          <w:tab w:val="left" w:pos="426"/>
          <w:tab w:val="left" w:pos="1276"/>
        </w:tabs>
        <w:spacing w:after="240"/>
        <w:ind w:left="0" w:firstLine="567"/>
        <w:jc w:val="center"/>
        <w:rPr>
          <w:b/>
          <w:sz w:val="28"/>
        </w:rPr>
      </w:pPr>
      <w:r w:rsidRPr="00DB01BC">
        <w:rPr>
          <w:b/>
          <w:sz w:val="28"/>
        </w:rPr>
        <w:t>Общие положения</w:t>
      </w:r>
    </w:p>
    <w:p w:rsidR="000A668F" w:rsidRPr="00DB01BC" w:rsidRDefault="000A668F" w:rsidP="00A1645E">
      <w:pPr>
        <w:keepNext/>
        <w:numPr>
          <w:ilvl w:val="0"/>
          <w:numId w:val="5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Правовую основу настоящего Тарифного соглашения составляют следующие нормативные правовые акты</w:t>
      </w:r>
      <w:r w:rsidR="00327D26">
        <w:rPr>
          <w:sz w:val="28"/>
          <w:szCs w:val="28"/>
        </w:rPr>
        <w:t xml:space="preserve"> и иные документы, в том числе методические рекомендации</w:t>
      </w:r>
      <w:r w:rsidRPr="00DB01BC">
        <w:rPr>
          <w:sz w:val="28"/>
          <w:szCs w:val="28"/>
        </w:rPr>
        <w:t>:</w:t>
      </w:r>
    </w:p>
    <w:p w:rsidR="000A668F" w:rsidRPr="00DB01BC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Федеральный закон от 21.11.2011 № 323-ФЗ «Об основах охраны здоровья граждан  в Российской Федерации»; </w:t>
      </w:r>
    </w:p>
    <w:p w:rsidR="000A668F" w:rsidRPr="00DB01BC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 xml:space="preserve">Федеральный </w:t>
      </w:r>
      <w:hyperlink r:id="rId8" w:history="1">
        <w:r w:rsidRPr="00DB01BC">
          <w:rPr>
            <w:sz w:val="28"/>
            <w:szCs w:val="28"/>
          </w:rPr>
          <w:t>закон</w:t>
        </w:r>
      </w:hyperlink>
      <w:r w:rsidRPr="00DB01BC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Федерации»;</w:t>
      </w:r>
    </w:p>
    <w:p w:rsidR="000A668F" w:rsidRPr="00DB01BC" w:rsidRDefault="002914CA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r:id="rId9" w:history="1">
        <w:r w:rsidR="000A668F" w:rsidRPr="00DB01BC">
          <w:rPr>
            <w:sz w:val="28"/>
            <w:szCs w:val="28"/>
          </w:rPr>
          <w:t>Правила</w:t>
        </w:r>
      </w:hyperlink>
      <w:r w:rsidR="000A668F" w:rsidRPr="00DB01BC">
        <w:rPr>
          <w:sz w:val="28"/>
          <w:szCs w:val="28"/>
        </w:rPr>
        <w:t xml:space="preserve"> обязательного медицинского страхования, утвержденные приказом Министерства здравоохранения и социального развития Российской Федерации от 28.02.2011 № 158н;</w:t>
      </w:r>
    </w:p>
    <w:p w:rsidR="000A668F" w:rsidRPr="00EE5F0E" w:rsidRDefault="00ED38D8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Постановление Правительства Российской Федерации от </w:t>
      </w:r>
      <w:r w:rsidR="00F927D8" w:rsidRPr="00EE5F0E">
        <w:rPr>
          <w:sz w:val="28"/>
          <w:szCs w:val="28"/>
        </w:rPr>
        <w:t xml:space="preserve"> 8 декабря 2017</w:t>
      </w:r>
      <w:r w:rsidR="009868CA" w:rsidRPr="00EE5F0E">
        <w:rPr>
          <w:sz w:val="28"/>
          <w:szCs w:val="28"/>
        </w:rPr>
        <w:t xml:space="preserve"> года </w:t>
      </w:r>
      <w:r w:rsidRPr="00EE5F0E">
        <w:rPr>
          <w:sz w:val="28"/>
          <w:szCs w:val="28"/>
        </w:rPr>
        <w:t xml:space="preserve">№ </w:t>
      </w:r>
      <w:r w:rsidR="00F927D8" w:rsidRPr="00EE5F0E">
        <w:rPr>
          <w:sz w:val="28"/>
          <w:szCs w:val="28"/>
        </w:rPr>
        <w:t>1495</w:t>
      </w:r>
      <w:r w:rsidRPr="00EE5F0E">
        <w:rPr>
          <w:sz w:val="28"/>
          <w:szCs w:val="28"/>
        </w:rPr>
        <w:t xml:space="preserve"> «О </w:t>
      </w:r>
      <w:r w:rsidR="00DE739C" w:rsidRPr="00EE5F0E">
        <w:rPr>
          <w:sz w:val="28"/>
          <w:szCs w:val="28"/>
        </w:rPr>
        <w:t>Программ</w:t>
      </w:r>
      <w:r w:rsidRPr="00EE5F0E">
        <w:rPr>
          <w:sz w:val="28"/>
          <w:szCs w:val="28"/>
        </w:rPr>
        <w:t>е</w:t>
      </w:r>
      <w:r w:rsidR="000A668F" w:rsidRPr="00EE5F0E">
        <w:rPr>
          <w:sz w:val="28"/>
          <w:szCs w:val="28"/>
        </w:rPr>
        <w:t xml:space="preserve"> государственных гарантий бесплатного оказания гражданам медицинской помощи на 201</w:t>
      </w:r>
      <w:r w:rsidR="00F927D8" w:rsidRPr="00EE5F0E">
        <w:rPr>
          <w:sz w:val="28"/>
          <w:szCs w:val="28"/>
        </w:rPr>
        <w:t>8</w:t>
      </w:r>
      <w:r w:rsidR="00A1344E" w:rsidRPr="00EE5F0E">
        <w:rPr>
          <w:sz w:val="28"/>
          <w:szCs w:val="28"/>
        </w:rPr>
        <w:t xml:space="preserve"> и на плановый период</w:t>
      </w:r>
      <w:r w:rsidR="00A96C7A" w:rsidRPr="00EE5F0E">
        <w:rPr>
          <w:sz w:val="28"/>
          <w:szCs w:val="28"/>
        </w:rPr>
        <w:t xml:space="preserve"> 201</w:t>
      </w:r>
      <w:r w:rsidR="00F927D8" w:rsidRPr="00EE5F0E">
        <w:rPr>
          <w:sz w:val="28"/>
          <w:szCs w:val="28"/>
        </w:rPr>
        <w:t>9 и 2020</w:t>
      </w:r>
      <w:r w:rsidR="00A96C7A" w:rsidRPr="00EE5F0E">
        <w:rPr>
          <w:sz w:val="28"/>
          <w:szCs w:val="28"/>
        </w:rPr>
        <w:t xml:space="preserve"> годов</w:t>
      </w:r>
      <w:r w:rsidRPr="00EE5F0E">
        <w:rPr>
          <w:sz w:val="28"/>
          <w:szCs w:val="28"/>
        </w:rPr>
        <w:t>»</w:t>
      </w:r>
      <w:r w:rsidR="000A668F" w:rsidRPr="00EE5F0E">
        <w:rPr>
          <w:sz w:val="28"/>
          <w:szCs w:val="28"/>
        </w:rPr>
        <w:t>;</w:t>
      </w:r>
    </w:p>
    <w:p w:rsidR="000A668F" w:rsidRPr="00EE5F0E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Типовой </w:t>
      </w:r>
      <w:hyperlink r:id="rId10" w:history="1">
        <w:r w:rsidRPr="00EE5F0E">
          <w:rPr>
            <w:sz w:val="28"/>
            <w:szCs w:val="28"/>
          </w:rPr>
          <w:t>договор</w:t>
        </w:r>
      </w:hyperlink>
      <w:r w:rsidRPr="00EE5F0E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страхованию, утвержденный приказом Министерства здравоохранения Российской Федерации от 24.12.2012 №1355н; </w:t>
      </w:r>
    </w:p>
    <w:p w:rsidR="000A668F" w:rsidRPr="00EE5F0E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Типовой </w:t>
      </w:r>
      <w:hyperlink r:id="rId11" w:history="1">
        <w:r w:rsidRPr="00EE5F0E">
          <w:rPr>
            <w:sz w:val="28"/>
            <w:szCs w:val="28"/>
          </w:rPr>
          <w:t>договор</w:t>
        </w:r>
      </w:hyperlink>
      <w:r w:rsidRPr="00EE5F0E">
        <w:rPr>
          <w:sz w:val="28"/>
          <w:szCs w:val="28"/>
        </w:rPr>
        <w:t xml:space="preserve"> о финансовом обеспечении обязательного медицинского страхования, утвержденный приказом Министерства здравоохранения и социального развития Российской Федерации от 09.09.2011 № 1030н;</w:t>
      </w:r>
    </w:p>
    <w:p w:rsidR="000A668F" w:rsidRPr="00EE5F0E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Приказ Федерального фонда обязательного медицинского страхования от 18.11.2014 № 200 «Об установлении Требований к структуре и содержанию тарифного соглашения»;</w:t>
      </w:r>
    </w:p>
    <w:p w:rsidR="00C74B69" w:rsidRPr="00EE5F0E" w:rsidRDefault="00C74B69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Приказ Федерального фонда обязательного медицинского </w:t>
      </w:r>
      <w:r w:rsidR="0095487E" w:rsidRPr="00EE5F0E">
        <w:rPr>
          <w:sz w:val="28"/>
          <w:szCs w:val="28"/>
        </w:rPr>
        <w:t>ст</w:t>
      </w:r>
      <w:r w:rsidRPr="00EE5F0E">
        <w:rPr>
          <w:sz w:val="28"/>
          <w:szCs w:val="28"/>
        </w:rPr>
        <w:t xml:space="preserve">рахования от 01.12.2010 № 230 «Об утверждении порядка организации и проведения контроля объемов, сроков, качества и условий предоставления </w:t>
      </w:r>
      <w:r w:rsidR="0095487E" w:rsidRPr="00EE5F0E">
        <w:rPr>
          <w:sz w:val="28"/>
          <w:szCs w:val="28"/>
        </w:rPr>
        <w:t>медицинской помощи по обязательному медицинскому страхованию</w:t>
      </w:r>
      <w:r w:rsidRPr="00EE5F0E">
        <w:rPr>
          <w:sz w:val="28"/>
          <w:szCs w:val="28"/>
        </w:rPr>
        <w:t>»</w:t>
      </w:r>
      <w:r w:rsidR="0095487E" w:rsidRPr="00EE5F0E">
        <w:rPr>
          <w:sz w:val="28"/>
          <w:szCs w:val="28"/>
        </w:rPr>
        <w:t>;</w:t>
      </w:r>
    </w:p>
    <w:p w:rsidR="00D71A66" w:rsidRPr="00EE5F0E" w:rsidRDefault="00B96782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EE5F0E">
        <w:rPr>
          <w:color w:val="000000" w:themeColor="text1"/>
          <w:sz w:val="28"/>
          <w:szCs w:val="28"/>
        </w:rPr>
        <w:t xml:space="preserve">Закон Мурманской области от </w:t>
      </w:r>
      <w:r w:rsidR="0061614B">
        <w:rPr>
          <w:color w:val="000000" w:themeColor="text1"/>
          <w:sz w:val="28"/>
          <w:szCs w:val="28"/>
        </w:rPr>
        <w:t xml:space="preserve">22.12.2017 </w:t>
      </w:r>
      <w:r w:rsidRPr="00EE5F0E">
        <w:rPr>
          <w:color w:val="000000" w:themeColor="text1"/>
          <w:sz w:val="28"/>
          <w:szCs w:val="28"/>
        </w:rPr>
        <w:t xml:space="preserve">№ </w:t>
      </w:r>
      <w:r w:rsidR="0061614B">
        <w:rPr>
          <w:color w:val="000000" w:themeColor="text1"/>
          <w:sz w:val="28"/>
          <w:szCs w:val="28"/>
        </w:rPr>
        <w:t xml:space="preserve">2213-01-ЗМО </w:t>
      </w:r>
      <w:r w:rsidRPr="00EE5F0E">
        <w:rPr>
          <w:color w:val="000000" w:themeColor="text1"/>
          <w:sz w:val="28"/>
          <w:szCs w:val="28"/>
        </w:rPr>
        <w:t>«О</w:t>
      </w:r>
      <w:r w:rsidR="00F75C39" w:rsidRPr="00EE5F0E">
        <w:rPr>
          <w:color w:val="000000" w:themeColor="text1"/>
          <w:sz w:val="28"/>
          <w:szCs w:val="28"/>
        </w:rPr>
        <w:t xml:space="preserve"> Территориальной программ</w:t>
      </w:r>
      <w:r w:rsidRPr="00EE5F0E">
        <w:rPr>
          <w:color w:val="000000" w:themeColor="text1"/>
          <w:sz w:val="28"/>
          <w:szCs w:val="28"/>
        </w:rPr>
        <w:t>е</w:t>
      </w:r>
      <w:r w:rsidR="00F75C39" w:rsidRPr="00EE5F0E">
        <w:rPr>
          <w:color w:val="000000" w:themeColor="text1"/>
          <w:sz w:val="28"/>
          <w:szCs w:val="28"/>
        </w:rPr>
        <w:t xml:space="preserve"> государственных гарантий бесплатного оказания гражданам медицинской помощи </w:t>
      </w:r>
      <w:r w:rsidRPr="00EE5F0E">
        <w:rPr>
          <w:color w:val="000000" w:themeColor="text1"/>
          <w:sz w:val="28"/>
          <w:szCs w:val="28"/>
        </w:rPr>
        <w:t>в</w:t>
      </w:r>
      <w:r w:rsidR="00F75C39" w:rsidRPr="00EE5F0E">
        <w:rPr>
          <w:color w:val="000000" w:themeColor="text1"/>
          <w:sz w:val="28"/>
          <w:szCs w:val="28"/>
        </w:rPr>
        <w:t xml:space="preserve"> Мурманской области на 201</w:t>
      </w:r>
      <w:r w:rsidR="0059767C" w:rsidRPr="00EE5F0E">
        <w:rPr>
          <w:color w:val="000000" w:themeColor="text1"/>
          <w:sz w:val="28"/>
          <w:szCs w:val="28"/>
        </w:rPr>
        <w:t>8</w:t>
      </w:r>
      <w:r w:rsidR="00F75C39" w:rsidRPr="00EE5F0E">
        <w:rPr>
          <w:color w:val="000000" w:themeColor="text1"/>
          <w:sz w:val="28"/>
          <w:szCs w:val="28"/>
        </w:rPr>
        <w:t xml:space="preserve"> год</w:t>
      </w:r>
      <w:r w:rsidR="0059767C" w:rsidRPr="00EE5F0E">
        <w:rPr>
          <w:color w:val="000000" w:themeColor="text1"/>
          <w:sz w:val="28"/>
          <w:szCs w:val="28"/>
        </w:rPr>
        <w:t xml:space="preserve"> и на плановый период 2019 и 2020</w:t>
      </w:r>
      <w:r w:rsidR="007F61D0" w:rsidRPr="00EE5F0E">
        <w:rPr>
          <w:color w:val="000000" w:themeColor="text1"/>
          <w:sz w:val="28"/>
          <w:szCs w:val="28"/>
        </w:rPr>
        <w:t xml:space="preserve"> годов</w:t>
      </w:r>
      <w:r w:rsidRPr="00EE5F0E">
        <w:rPr>
          <w:color w:val="000000" w:themeColor="text1"/>
          <w:sz w:val="28"/>
          <w:szCs w:val="28"/>
        </w:rPr>
        <w:t>»</w:t>
      </w:r>
      <w:r w:rsidR="00F75C39" w:rsidRPr="00EE5F0E">
        <w:rPr>
          <w:color w:val="000000" w:themeColor="text1"/>
          <w:sz w:val="28"/>
          <w:szCs w:val="28"/>
        </w:rPr>
        <w:t>;</w:t>
      </w:r>
    </w:p>
    <w:p w:rsidR="00F75C39" w:rsidRPr="00EE5F0E" w:rsidRDefault="00C74B69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EE5F0E">
        <w:rPr>
          <w:color w:val="000000" w:themeColor="text1"/>
          <w:sz w:val="28"/>
          <w:szCs w:val="28"/>
        </w:rPr>
        <w:t>Письмо Министерства здравоохранения Российской Федерации от</w:t>
      </w:r>
      <w:r w:rsidR="00ED38D8" w:rsidRPr="00EE5F0E">
        <w:rPr>
          <w:color w:val="000000" w:themeColor="text1"/>
          <w:sz w:val="28"/>
          <w:szCs w:val="28"/>
        </w:rPr>
        <w:t xml:space="preserve"> </w:t>
      </w:r>
      <w:r w:rsidR="00776DD9" w:rsidRPr="00776DD9">
        <w:rPr>
          <w:color w:val="000000" w:themeColor="text1"/>
          <w:sz w:val="28"/>
          <w:szCs w:val="28"/>
        </w:rPr>
        <w:t>13</w:t>
      </w:r>
      <w:r w:rsidR="0059767C" w:rsidRPr="00EE5F0E">
        <w:rPr>
          <w:color w:val="000000" w:themeColor="text1"/>
          <w:sz w:val="28"/>
          <w:szCs w:val="28"/>
        </w:rPr>
        <w:t xml:space="preserve"> декабря 2017</w:t>
      </w:r>
      <w:r w:rsidR="007F61D0" w:rsidRPr="00EE5F0E">
        <w:rPr>
          <w:color w:val="000000" w:themeColor="text1"/>
          <w:sz w:val="28"/>
          <w:szCs w:val="28"/>
        </w:rPr>
        <w:t>г.</w:t>
      </w:r>
      <w:r w:rsidR="00ED38D8" w:rsidRPr="00EE5F0E">
        <w:rPr>
          <w:color w:val="000000" w:themeColor="text1"/>
          <w:sz w:val="28"/>
          <w:szCs w:val="28"/>
        </w:rPr>
        <w:t xml:space="preserve"> </w:t>
      </w:r>
      <w:r w:rsidRPr="00EE5F0E">
        <w:rPr>
          <w:color w:val="000000" w:themeColor="text1"/>
          <w:sz w:val="28"/>
          <w:szCs w:val="28"/>
        </w:rPr>
        <w:t>№</w:t>
      </w:r>
      <w:r w:rsidR="00776DD9" w:rsidRPr="00776DD9">
        <w:rPr>
          <w:color w:val="000000" w:themeColor="text1"/>
          <w:sz w:val="28"/>
          <w:szCs w:val="28"/>
        </w:rPr>
        <w:t xml:space="preserve"> 11-7/10/</w:t>
      </w:r>
      <w:r w:rsidR="00776DD9" w:rsidRPr="005C20F0">
        <w:rPr>
          <w:color w:val="000000" w:themeColor="text1"/>
          <w:sz w:val="28"/>
          <w:szCs w:val="28"/>
        </w:rPr>
        <w:t>2-8616</w:t>
      </w:r>
      <w:r w:rsidR="00ED38D8" w:rsidRPr="00EE5F0E">
        <w:rPr>
          <w:color w:val="000000" w:themeColor="text1"/>
          <w:sz w:val="28"/>
          <w:szCs w:val="28"/>
        </w:rPr>
        <w:t xml:space="preserve"> </w:t>
      </w:r>
      <w:r w:rsidRPr="00EE5F0E">
        <w:rPr>
          <w:color w:val="000000" w:themeColor="text1"/>
          <w:sz w:val="28"/>
          <w:szCs w:val="28"/>
        </w:rPr>
        <w:t>«О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</w:t>
      </w:r>
      <w:r w:rsidR="0059767C" w:rsidRPr="00EE5F0E">
        <w:rPr>
          <w:color w:val="000000" w:themeColor="text1"/>
          <w:sz w:val="28"/>
          <w:szCs w:val="28"/>
        </w:rPr>
        <w:t>8</w:t>
      </w:r>
      <w:r w:rsidRPr="00EE5F0E">
        <w:rPr>
          <w:color w:val="000000" w:themeColor="text1"/>
          <w:sz w:val="28"/>
          <w:szCs w:val="28"/>
        </w:rPr>
        <w:t xml:space="preserve"> год</w:t>
      </w:r>
      <w:r w:rsidR="00B70ADD" w:rsidRPr="00EE5F0E">
        <w:rPr>
          <w:color w:val="000000" w:themeColor="text1"/>
          <w:sz w:val="28"/>
          <w:szCs w:val="28"/>
        </w:rPr>
        <w:t xml:space="preserve"> и на плановый период 201</w:t>
      </w:r>
      <w:r w:rsidR="0059767C" w:rsidRPr="00EE5F0E">
        <w:rPr>
          <w:color w:val="000000" w:themeColor="text1"/>
          <w:sz w:val="28"/>
          <w:szCs w:val="28"/>
        </w:rPr>
        <w:t>9 и 2020</w:t>
      </w:r>
      <w:r w:rsidR="00B70ADD" w:rsidRPr="00EE5F0E">
        <w:rPr>
          <w:color w:val="000000" w:themeColor="text1"/>
          <w:sz w:val="28"/>
          <w:szCs w:val="28"/>
        </w:rPr>
        <w:t xml:space="preserve"> годов</w:t>
      </w:r>
      <w:r w:rsidRPr="00EE5F0E">
        <w:rPr>
          <w:color w:val="000000" w:themeColor="text1"/>
          <w:sz w:val="28"/>
          <w:szCs w:val="28"/>
        </w:rPr>
        <w:t>»</w:t>
      </w:r>
      <w:r w:rsidR="0095487E" w:rsidRPr="00EE5F0E">
        <w:rPr>
          <w:color w:val="000000" w:themeColor="text1"/>
          <w:sz w:val="28"/>
          <w:szCs w:val="28"/>
        </w:rPr>
        <w:t>;</w:t>
      </w:r>
      <w:r w:rsidR="00F75C39" w:rsidRPr="00EE5F0E">
        <w:rPr>
          <w:color w:val="000000" w:themeColor="text1"/>
          <w:sz w:val="28"/>
          <w:szCs w:val="28"/>
        </w:rPr>
        <w:t xml:space="preserve">  </w:t>
      </w:r>
    </w:p>
    <w:p w:rsidR="000A668F" w:rsidRPr="00EE5F0E" w:rsidRDefault="000A668F" w:rsidP="00A1645E">
      <w:pPr>
        <w:keepNext/>
        <w:numPr>
          <w:ilvl w:val="1"/>
          <w:numId w:val="12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Методические </w:t>
      </w:r>
      <w:hyperlink r:id="rId12" w:history="1">
        <w:r w:rsidRPr="00EE5F0E">
          <w:rPr>
            <w:sz w:val="28"/>
            <w:szCs w:val="28"/>
          </w:rPr>
          <w:t>рекомендации</w:t>
        </w:r>
      </w:hyperlink>
      <w:r w:rsidRPr="00EE5F0E">
        <w:rPr>
          <w:sz w:val="28"/>
          <w:szCs w:val="28"/>
        </w:rPr>
        <w:t xml:space="preserve"> по сп</w:t>
      </w:r>
      <w:r w:rsidR="002D186A" w:rsidRPr="00EE5F0E">
        <w:rPr>
          <w:sz w:val="28"/>
          <w:szCs w:val="28"/>
        </w:rPr>
        <w:t>особам оплаты</w:t>
      </w:r>
      <w:r w:rsidRPr="00EE5F0E">
        <w:rPr>
          <w:sz w:val="28"/>
          <w:szCs w:val="28"/>
        </w:rPr>
        <w:t xml:space="preserve"> медицинской помощи </w:t>
      </w:r>
      <w:r w:rsidR="00DE739C" w:rsidRPr="00EE5F0E">
        <w:rPr>
          <w:sz w:val="28"/>
          <w:szCs w:val="28"/>
        </w:rPr>
        <w:t>за счет средств обязательного медицинского страхования</w:t>
      </w:r>
      <w:r w:rsidRPr="00EE5F0E">
        <w:rPr>
          <w:sz w:val="28"/>
          <w:szCs w:val="28"/>
        </w:rPr>
        <w:t xml:space="preserve">, </w:t>
      </w:r>
      <w:r w:rsidR="005B4203" w:rsidRPr="00EE5F0E">
        <w:rPr>
          <w:sz w:val="28"/>
          <w:szCs w:val="28"/>
        </w:rPr>
        <w:t>направленные письмами</w:t>
      </w:r>
      <w:r w:rsidR="00DE739C" w:rsidRPr="00EE5F0E">
        <w:rPr>
          <w:sz w:val="28"/>
          <w:szCs w:val="28"/>
        </w:rPr>
        <w:t xml:space="preserve"> Министерства здравоохранения Российской Федерации </w:t>
      </w:r>
      <w:r w:rsidR="002D186A" w:rsidRPr="00EE5F0E">
        <w:rPr>
          <w:sz w:val="28"/>
          <w:szCs w:val="28"/>
        </w:rPr>
        <w:t xml:space="preserve"> и Федерального фонда обязательного медицинского страхования </w:t>
      </w:r>
      <w:r w:rsidR="003046D8" w:rsidRPr="00EE5F0E">
        <w:rPr>
          <w:sz w:val="28"/>
          <w:szCs w:val="28"/>
        </w:rPr>
        <w:t>от 2</w:t>
      </w:r>
      <w:r w:rsidR="0016569E" w:rsidRPr="00EE5F0E">
        <w:rPr>
          <w:sz w:val="28"/>
          <w:szCs w:val="28"/>
        </w:rPr>
        <w:t>1</w:t>
      </w:r>
      <w:r w:rsidR="003046D8" w:rsidRPr="00EE5F0E">
        <w:rPr>
          <w:sz w:val="28"/>
          <w:szCs w:val="28"/>
        </w:rPr>
        <w:t>.1</w:t>
      </w:r>
      <w:r w:rsidR="0016569E" w:rsidRPr="00EE5F0E">
        <w:rPr>
          <w:sz w:val="28"/>
          <w:szCs w:val="28"/>
        </w:rPr>
        <w:t>1</w:t>
      </w:r>
      <w:r w:rsidR="003046D8" w:rsidRPr="00EE5F0E">
        <w:rPr>
          <w:sz w:val="28"/>
          <w:szCs w:val="28"/>
        </w:rPr>
        <w:t>.201</w:t>
      </w:r>
      <w:r w:rsidR="0016569E" w:rsidRPr="00EE5F0E">
        <w:rPr>
          <w:sz w:val="28"/>
          <w:szCs w:val="28"/>
        </w:rPr>
        <w:t>7</w:t>
      </w:r>
      <w:r w:rsidR="00F80F90" w:rsidRPr="00EE5F0E">
        <w:rPr>
          <w:sz w:val="28"/>
          <w:szCs w:val="28"/>
        </w:rPr>
        <w:t xml:space="preserve"> № 11-</w:t>
      </w:r>
      <w:r w:rsidR="0016569E" w:rsidRPr="00EE5F0E">
        <w:rPr>
          <w:sz w:val="28"/>
          <w:szCs w:val="28"/>
        </w:rPr>
        <w:t>7</w:t>
      </w:r>
      <w:r w:rsidR="003046D8" w:rsidRPr="00EE5F0E">
        <w:rPr>
          <w:sz w:val="28"/>
          <w:szCs w:val="28"/>
        </w:rPr>
        <w:t>/10/2-</w:t>
      </w:r>
      <w:r w:rsidR="00F80F90" w:rsidRPr="00EE5F0E">
        <w:rPr>
          <w:sz w:val="28"/>
          <w:szCs w:val="28"/>
        </w:rPr>
        <w:t>8</w:t>
      </w:r>
      <w:r w:rsidR="0016569E" w:rsidRPr="00EE5F0E">
        <w:rPr>
          <w:sz w:val="28"/>
          <w:szCs w:val="28"/>
        </w:rPr>
        <w:t>080</w:t>
      </w:r>
      <w:r w:rsidR="00E85DA4" w:rsidRPr="00EE5F0E">
        <w:rPr>
          <w:sz w:val="28"/>
          <w:szCs w:val="28"/>
        </w:rPr>
        <w:t xml:space="preserve"> </w:t>
      </w:r>
      <w:r w:rsidR="00F80F90" w:rsidRPr="00EE5F0E">
        <w:rPr>
          <w:sz w:val="28"/>
          <w:szCs w:val="28"/>
        </w:rPr>
        <w:t>/</w:t>
      </w:r>
      <w:r w:rsidR="00E85DA4" w:rsidRPr="00EE5F0E">
        <w:rPr>
          <w:sz w:val="28"/>
          <w:szCs w:val="28"/>
        </w:rPr>
        <w:t xml:space="preserve"> </w:t>
      </w:r>
      <w:r w:rsidR="00F80F90" w:rsidRPr="00EE5F0E">
        <w:rPr>
          <w:sz w:val="28"/>
          <w:szCs w:val="28"/>
        </w:rPr>
        <w:t>1</w:t>
      </w:r>
      <w:r w:rsidR="00E85DA4" w:rsidRPr="00EE5F0E">
        <w:rPr>
          <w:sz w:val="28"/>
          <w:szCs w:val="28"/>
        </w:rPr>
        <w:t>3572</w:t>
      </w:r>
      <w:r w:rsidR="00F80F90" w:rsidRPr="00EE5F0E">
        <w:rPr>
          <w:sz w:val="28"/>
          <w:szCs w:val="28"/>
        </w:rPr>
        <w:t>/26</w:t>
      </w:r>
      <w:r w:rsidR="00E85DA4" w:rsidRPr="00EE5F0E">
        <w:rPr>
          <w:sz w:val="28"/>
          <w:szCs w:val="28"/>
        </w:rPr>
        <w:t>-2</w:t>
      </w:r>
      <w:r w:rsidR="00F80F90" w:rsidRPr="00EE5F0E">
        <w:rPr>
          <w:sz w:val="28"/>
          <w:szCs w:val="28"/>
        </w:rPr>
        <w:t>/и</w:t>
      </w:r>
      <w:r w:rsidR="005B4203" w:rsidRPr="00EE5F0E">
        <w:rPr>
          <w:sz w:val="28"/>
          <w:szCs w:val="28"/>
        </w:rPr>
        <w:t xml:space="preserve"> </w:t>
      </w:r>
      <w:r w:rsidR="00961A7C" w:rsidRPr="00EE5F0E">
        <w:rPr>
          <w:sz w:val="28"/>
          <w:szCs w:val="28"/>
        </w:rPr>
        <w:t>(</w:t>
      </w:r>
      <w:r w:rsidR="002C2EC5" w:rsidRPr="00EE5F0E">
        <w:rPr>
          <w:sz w:val="28"/>
          <w:szCs w:val="28"/>
        </w:rPr>
        <w:t>далее – Методические рекомендации</w:t>
      </w:r>
      <w:r w:rsidR="00961A7C" w:rsidRPr="00EE5F0E">
        <w:rPr>
          <w:sz w:val="28"/>
          <w:szCs w:val="28"/>
        </w:rPr>
        <w:t>)</w:t>
      </w:r>
      <w:r w:rsidRPr="00EE5F0E">
        <w:rPr>
          <w:sz w:val="28"/>
          <w:szCs w:val="28"/>
        </w:rPr>
        <w:t>.</w:t>
      </w:r>
    </w:p>
    <w:p w:rsidR="000A668F" w:rsidRPr="00EE5F0E" w:rsidRDefault="000A668F" w:rsidP="00A1645E">
      <w:pPr>
        <w:keepNext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Pr="00EE5F0E" w:rsidRDefault="00AD6F11" w:rsidP="00A1645E">
      <w:pPr>
        <w:keepNext/>
        <w:numPr>
          <w:ilvl w:val="0"/>
          <w:numId w:val="5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Для целей настоящего Тарифного соглашения используются следующие основные определения, термины и сокращения:</w:t>
      </w:r>
    </w:p>
    <w:p w:rsidR="00AD6F11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базовая программа обязательного медицинского страхования (БПОМС) – составная часть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</w:t>
      </w:r>
      <w:r w:rsidRPr="00EE5F0E">
        <w:rPr>
          <w:sz w:val="28"/>
          <w:szCs w:val="28"/>
        </w:rPr>
        <w:lastRenderedPageBreak/>
        <w:t>медицинской помощи и устанавливающая единые требования к территориальным программам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1"/>
      </w:r>
      <w:r w:rsidRPr="00EE5F0E">
        <w:rPr>
          <w:sz w:val="28"/>
          <w:szCs w:val="28"/>
        </w:rPr>
        <w:t>;</w:t>
      </w:r>
    </w:p>
    <w:p w:rsidR="00AD6F11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внешние </w:t>
      </w:r>
      <w:r w:rsidR="00C73731" w:rsidRPr="00EE5F0E">
        <w:rPr>
          <w:sz w:val="28"/>
          <w:szCs w:val="28"/>
        </w:rPr>
        <w:t>обращения</w:t>
      </w:r>
      <w:r w:rsidRPr="00EE5F0E">
        <w:rPr>
          <w:sz w:val="28"/>
          <w:szCs w:val="28"/>
        </w:rPr>
        <w:t xml:space="preserve"> –</w:t>
      </w:r>
      <w:r w:rsidR="00C73731" w:rsidRPr="00EE5F0E"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простые и комплексные медицинские услуги,</w:t>
      </w:r>
      <w:r w:rsidR="001D0017" w:rsidRPr="00EE5F0E">
        <w:rPr>
          <w:sz w:val="28"/>
          <w:szCs w:val="28"/>
        </w:rPr>
        <w:t xml:space="preserve"> </w:t>
      </w:r>
      <w:proofErr w:type="gramStart"/>
      <w:r w:rsidR="005A39C3" w:rsidRPr="00EE5F0E">
        <w:rPr>
          <w:sz w:val="28"/>
          <w:szCs w:val="28"/>
        </w:rPr>
        <w:t>расходы</w:t>
      </w:r>
      <w:proofErr w:type="gramEnd"/>
      <w:r w:rsidR="005A39C3" w:rsidRPr="00EE5F0E">
        <w:rPr>
          <w:sz w:val="28"/>
          <w:szCs w:val="28"/>
        </w:rPr>
        <w:t xml:space="preserve"> на проведение которых включены в структуру </w:t>
      </w:r>
      <w:proofErr w:type="spellStart"/>
      <w:r w:rsidR="005A39C3" w:rsidRPr="00EE5F0E">
        <w:rPr>
          <w:sz w:val="28"/>
          <w:szCs w:val="28"/>
        </w:rPr>
        <w:t>подушевого</w:t>
      </w:r>
      <w:proofErr w:type="spellEnd"/>
      <w:r w:rsidR="005A39C3" w:rsidRPr="00EE5F0E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условиях, </w:t>
      </w:r>
      <w:r w:rsidRPr="00EE5F0E">
        <w:rPr>
          <w:sz w:val="28"/>
          <w:szCs w:val="28"/>
        </w:rPr>
        <w:t>оказанные застрахованным лицам в медицинской организации не по месту прикрепления</w:t>
      </w:r>
      <w:r w:rsidR="00FB3B61" w:rsidRPr="00EE5F0E">
        <w:rPr>
          <w:sz w:val="28"/>
          <w:szCs w:val="28"/>
        </w:rPr>
        <w:t xml:space="preserve"> (</w:t>
      </w:r>
      <w:r w:rsidRPr="00EE5F0E">
        <w:rPr>
          <w:sz w:val="28"/>
          <w:szCs w:val="28"/>
        </w:rPr>
        <w:t>в том числе медицинские услуги, оказанные застрахованным лицам, не имеющим прикрепления</w:t>
      </w:r>
      <w:r w:rsidR="00FB3B61" w:rsidRPr="00EE5F0E">
        <w:rPr>
          <w:sz w:val="28"/>
          <w:szCs w:val="28"/>
        </w:rPr>
        <w:t>)</w:t>
      </w:r>
      <w:r w:rsidR="00A95991" w:rsidRPr="00EE5F0E">
        <w:rPr>
          <w:sz w:val="28"/>
          <w:szCs w:val="28"/>
        </w:rPr>
        <w:t xml:space="preserve"> как по направлению лечащего врача, так и при самостоятельном обращении в медицинскую организацию</w:t>
      </w:r>
      <w:r w:rsidR="00F835E5" w:rsidRPr="00EE5F0E">
        <w:rPr>
          <w:sz w:val="28"/>
          <w:szCs w:val="28"/>
        </w:rPr>
        <w:t xml:space="preserve"> в соответствии с порядками оказания медицинской помощи</w:t>
      </w:r>
      <w:r w:rsidRPr="00EE5F0E">
        <w:rPr>
          <w:sz w:val="28"/>
          <w:szCs w:val="28"/>
        </w:rPr>
        <w:t xml:space="preserve">;    </w:t>
      </w:r>
    </w:p>
    <w:p w:rsidR="00AD6F11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Закон об ОМС – Федеральный закон от</w:t>
      </w:r>
      <w:r w:rsidRPr="00EE5F0E">
        <w:rPr>
          <w:sz w:val="28"/>
        </w:rPr>
        <w:t xml:space="preserve"> 29.11.2010 № 326-ФЗ «Об обязательном медицинском страховании в Российской Федерации»;</w:t>
      </w:r>
    </w:p>
    <w:p w:rsidR="00A37098" w:rsidRPr="00EE5F0E" w:rsidRDefault="00A37098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случай госпитализации - 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</w:t>
      </w:r>
      <w:r w:rsidR="006E5251" w:rsidRPr="00EE5F0E">
        <w:rPr>
          <w:rStyle w:val="af8"/>
          <w:sz w:val="28"/>
          <w:szCs w:val="28"/>
        </w:rPr>
        <w:footnoteReference w:id="2"/>
      </w:r>
      <w:r w:rsidRPr="00EE5F0E">
        <w:rPr>
          <w:sz w:val="28"/>
          <w:szCs w:val="28"/>
        </w:rPr>
        <w:t>;</w:t>
      </w:r>
    </w:p>
    <w:p w:rsidR="00D013C2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E5F0E">
        <w:rPr>
          <w:sz w:val="28"/>
          <w:szCs w:val="28"/>
        </w:rPr>
        <w:t xml:space="preserve">законченный случай лечения заболевания в стационаре </w:t>
      </w:r>
      <w:r w:rsidR="00953A2B" w:rsidRPr="00EE5F0E">
        <w:rPr>
          <w:sz w:val="28"/>
          <w:szCs w:val="28"/>
        </w:rPr>
        <w:t xml:space="preserve">(дневном стационаре) </w:t>
      </w:r>
      <w:r w:rsidRPr="00EE5F0E">
        <w:rPr>
          <w:sz w:val="28"/>
          <w:szCs w:val="28"/>
        </w:rPr>
        <w:t>– совокупность медицинских услуг при оказании медицинской помощи по основному заболеванию, пред</w:t>
      </w:r>
      <w:r w:rsidR="0095487E" w:rsidRPr="00EE5F0E">
        <w:rPr>
          <w:sz w:val="28"/>
          <w:szCs w:val="28"/>
        </w:rPr>
        <w:t>о</w:t>
      </w:r>
      <w:r w:rsidRPr="00EE5F0E">
        <w:rPr>
          <w:sz w:val="28"/>
          <w:szCs w:val="28"/>
        </w:rPr>
        <w:t>ставленных пациенту в стационаре</w:t>
      </w:r>
      <w:r w:rsidR="002601B6" w:rsidRPr="00EE5F0E">
        <w:rPr>
          <w:sz w:val="28"/>
          <w:szCs w:val="28"/>
        </w:rPr>
        <w:t xml:space="preserve"> (дневном стационаре)</w:t>
      </w:r>
      <w:r w:rsidRPr="00EE5F0E">
        <w:rPr>
          <w:sz w:val="28"/>
          <w:szCs w:val="28"/>
        </w:rPr>
        <w:t xml:space="preserve"> в регламентируемые сроки в виде диагностической, лечебной, реабилитационной и консультативной медицинской помощи, в случае достижения клинического результата от момента поступления до выбытия (выписка, перевод в другое учреждение или в другое профильное отделение пациента по поводу другого</w:t>
      </w:r>
      <w:proofErr w:type="gramEnd"/>
      <w:r w:rsidRPr="00EE5F0E">
        <w:rPr>
          <w:sz w:val="28"/>
          <w:szCs w:val="28"/>
        </w:rPr>
        <w:t xml:space="preserve"> или сопутствующего заболевания), подтвержденного первичной медицинской документацией</w:t>
      </w:r>
      <w:r w:rsidR="0021074C">
        <w:rPr>
          <w:rStyle w:val="af8"/>
          <w:sz w:val="28"/>
          <w:szCs w:val="28"/>
        </w:rPr>
        <w:footnoteReference w:id="3"/>
      </w:r>
      <w:r w:rsidRPr="00EE5F0E">
        <w:rPr>
          <w:sz w:val="28"/>
          <w:szCs w:val="28"/>
        </w:rPr>
        <w:t>. При оказании медицинской помощи с применением вспомогательных репродуктивных технологий под законченным случаем лечения заболевания понимается процедура экстракорпорального оплодотворения, завершенная переносом эмбриона</w:t>
      </w:r>
      <w:r w:rsidRPr="00EE5F0E">
        <w:rPr>
          <w:rStyle w:val="af8"/>
          <w:sz w:val="28"/>
          <w:szCs w:val="28"/>
        </w:rPr>
        <w:footnoteReference w:id="4"/>
      </w:r>
      <w:r w:rsidRPr="00EE5F0E">
        <w:rPr>
          <w:sz w:val="28"/>
          <w:szCs w:val="28"/>
        </w:rPr>
        <w:t>;</w:t>
      </w:r>
    </w:p>
    <w:p w:rsidR="00AD6F11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застрахованное лицо – физическое лицо, на которое распространяется обязательное медицинское страхование в соответствии со статьей 10 Закона об ОМС;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клинико-статистическая группа заболеваний (КСГ) – группа заболеваний, относящихся к одному профилю медицинской помощи и сходных по используемым методам диагностики и лечения пациентов и </w:t>
      </w:r>
      <w:r w:rsidRPr="00DB01BC">
        <w:rPr>
          <w:sz w:val="28"/>
          <w:szCs w:val="28"/>
        </w:rPr>
        <w:lastRenderedPageBreak/>
        <w:t>средней ресурсоемкости (стоимость, структура затрат и набор используемых ресурсов)</w:t>
      </w:r>
      <w:r w:rsidRPr="00DB01BC">
        <w:rPr>
          <w:rStyle w:val="af8"/>
          <w:sz w:val="28"/>
          <w:szCs w:val="28"/>
        </w:rPr>
        <w:footnoteReference w:id="5"/>
      </w:r>
      <w:r w:rsidRPr="00DB01BC">
        <w:rPr>
          <w:sz w:val="28"/>
          <w:szCs w:val="28"/>
        </w:rPr>
        <w:t>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клинико-профильная группа (КПГ) – группа КСГ и (или) отдельных заболеваний, объединенных одним профилем медицинской помощи</w:t>
      </w:r>
      <w:r w:rsidRPr="00DB01BC">
        <w:rPr>
          <w:rStyle w:val="af8"/>
          <w:sz w:val="28"/>
          <w:szCs w:val="28"/>
        </w:rPr>
        <w:footnoteReference w:id="6"/>
      </w:r>
      <w:r w:rsidRPr="00DB01BC">
        <w:rPr>
          <w:sz w:val="28"/>
          <w:szCs w:val="28"/>
        </w:rPr>
        <w:t>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Комиссия – комиссия по разработке территориальной программы обязательного медицинского страхования</w:t>
      </w:r>
      <w:r w:rsidRPr="00DB01BC">
        <w:rPr>
          <w:rStyle w:val="af8"/>
          <w:sz w:val="28"/>
          <w:szCs w:val="28"/>
        </w:rPr>
        <w:footnoteReference w:id="7"/>
      </w:r>
      <w:r w:rsidRPr="00DB01BC">
        <w:rPr>
          <w:sz w:val="28"/>
          <w:szCs w:val="28"/>
        </w:rPr>
        <w:t xml:space="preserve">; </w:t>
      </w:r>
    </w:p>
    <w:p w:rsidR="00BF494D" w:rsidRPr="00DB01BC" w:rsidRDefault="00BF494D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 w:rsidRPr="00DB01BC">
        <w:rPr>
          <w:rStyle w:val="af8"/>
          <w:sz w:val="28"/>
          <w:szCs w:val="28"/>
        </w:rPr>
        <w:footnoteReference w:id="8"/>
      </w:r>
      <w:r w:rsidRPr="00DB01BC">
        <w:rPr>
          <w:sz w:val="28"/>
          <w:szCs w:val="28"/>
        </w:rPr>
        <w:t>;</w:t>
      </w:r>
    </w:p>
    <w:p w:rsidR="00B756E6" w:rsidRPr="00EE5F0E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56E6">
        <w:rPr>
          <w:sz w:val="28"/>
          <w:szCs w:val="28"/>
        </w:rPr>
        <w:t xml:space="preserve">медицинская организация – организация любой предусмотренной </w:t>
      </w:r>
      <w:r w:rsidR="00B756E6" w:rsidRPr="00B756E6">
        <w:rPr>
          <w:sz w:val="28"/>
          <w:szCs w:val="28"/>
        </w:rPr>
        <w:t>законодательством</w:t>
      </w:r>
      <w:r w:rsidRPr="00B756E6">
        <w:rPr>
          <w:sz w:val="28"/>
          <w:szCs w:val="28"/>
        </w:rPr>
        <w:t xml:space="preserve"> Российской Федерации организационно-правовой формы либо индивидуальный предприниматель, осуществляющий медицинскую деятельность, имеющие право на осуществление медицинской деятельности и включенные в соответствии с Законом об ОМС в реестр медицинских организаций, осуществляющих деятельность в сфере обязательного </w:t>
      </w:r>
      <w:r w:rsidRPr="00EE5F0E">
        <w:rPr>
          <w:sz w:val="28"/>
          <w:szCs w:val="28"/>
        </w:rPr>
        <w:t>медицинского страхования;</w:t>
      </w:r>
      <w:r w:rsidR="00B756E6" w:rsidRPr="00EE5F0E">
        <w:rPr>
          <w:sz w:val="28"/>
          <w:szCs w:val="28"/>
        </w:rPr>
        <w:t xml:space="preserve"> </w:t>
      </w:r>
    </w:p>
    <w:p w:rsidR="00B756E6" w:rsidRPr="00EE5F0E" w:rsidRDefault="00B756E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Номенклатура медицинских услуг – номенклатура медицинских услуг, утвержденная приказом </w:t>
      </w:r>
      <w:r w:rsidR="000207D0" w:rsidRPr="00EE5F0E">
        <w:rPr>
          <w:sz w:val="28"/>
          <w:szCs w:val="28"/>
        </w:rPr>
        <w:t>Минздрав</w:t>
      </w:r>
      <w:r w:rsidR="000207D0">
        <w:rPr>
          <w:sz w:val="28"/>
          <w:szCs w:val="28"/>
        </w:rPr>
        <w:t>а</w:t>
      </w:r>
      <w:r w:rsidR="000207D0" w:rsidRPr="00EE5F0E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России от 13.10.2017 №804</w:t>
      </w:r>
      <w:r w:rsidRPr="00EE5F0E">
        <w:rPr>
          <w:sz w:val="28"/>
          <w:szCs w:val="28"/>
        </w:rPr>
        <w:t>н «Об утверждении номенклатуры медицинских услуг»;</w:t>
      </w:r>
    </w:p>
    <w:p w:rsidR="000A668F" w:rsidRPr="00DB01BC" w:rsidRDefault="000A668F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Правила ОМС – </w:t>
      </w:r>
      <w:hyperlink r:id="rId13" w:history="1">
        <w:r w:rsidRPr="00EE5F0E">
          <w:rPr>
            <w:sz w:val="28"/>
            <w:szCs w:val="28"/>
          </w:rPr>
          <w:t>Правила</w:t>
        </w:r>
      </w:hyperlink>
      <w:r w:rsidRPr="00EE5F0E">
        <w:rPr>
          <w:sz w:val="28"/>
          <w:szCs w:val="28"/>
        </w:rPr>
        <w:t xml:space="preserve"> обязательного медицинского</w:t>
      </w:r>
      <w:r w:rsidRPr="00DB01BC">
        <w:rPr>
          <w:sz w:val="28"/>
          <w:szCs w:val="28"/>
        </w:rPr>
        <w:t xml:space="preserve"> страхования, утвержденные приказом Министерства здравоохранения и социального развития Российской Федерации от 28.02.2011 № 158н;</w:t>
      </w:r>
    </w:p>
    <w:p w:rsidR="00BA78B5" w:rsidRPr="00BA78B5" w:rsidRDefault="00BA78B5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A78B5">
        <w:rPr>
          <w:sz w:val="28"/>
          <w:szCs w:val="28"/>
        </w:rPr>
        <w:t>прерванный случай лечения заболевания в стационаре (дневном стационаре) – совокупность медицинских услуг при оказании медицинской помощи по основному заболеванию, предоставленных пациенту в стационаре (дневном стационаре) в виде диагностической, лечебной, реабилитационной и консультативной медицинской помощи, от момента поступления до преждевременного выбытия (при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самовольном</w:t>
      </w:r>
      <w:proofErr w:type="gramEnd"/>
      <w:r w:rsidRPr="00BA78B5">
        <w:rPr>
          <w:sz w:val="28"/>
          <w:szCs w:val="28"/>
        </w:rPr>
        <w:t xml:space="preserve"> </w:t>
      </w:r>
      <w:proofErr w:type="gramStart"/>
      <w:r w:rsidRPr="00BA78B5">
        <w:rPr>
          <w:sz w:val="28"/>
          <w:szCs w:val="28"/>
        </w:rPr>
        <w:t>прерывании</w:t>
      </w:r>
      <w:proofErr w:type="gramEnd"/>
      <w:r w:rsidRPr="00BA78B5">
        <w:rPr>
          <w:sz w:val="28"/>
          <w:szCs w:val="28"/>
        </w:rPr>
        <w:t xml:space="preserve"> лечения пациентом, прерывании лечения по инициативе медицинской организации, летальном исходе), подтвержденного первичной медицинской документацией</w:t>
      </w:r>
      <w:r>
        <w:rPr>
          <w:sz w:val="28"/>
          <w:szCs w:val="28"/>
        </w:rPr>
        <w:t>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прикрепление – закрепление застрахованного лица за медицинской организацией по территориально-участковому принципу либо на основании выбора застрахованным лицом медицинской организации в порядке, установленном статьей 21 Федерального закона от 21.11.2011 №323-ФЗ «Об основах охраны здоровья граждан в Российской Федерации», для получения первичной медико-санитарной помощи;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прикрепившиеся лица – лица, имеющие прикрепление к </w:t>
      </w:r>
      <w:r w:rsidR="00FB3B61" w:rsidRPr="00DB01BC">
        <w:rPr>
          <w:sz w:val="28"/>
          <w:szCs w:val="28"/>
        </w:rPr>
        <w:t xml:space="preserve">данной </w:t>
      </w:r>
      <w:r w:rsidRPr="00DB01BC">
        <w:rPr>
          <w:sz w:val="28"/>
          <w:szCs w:val="28"/>
        </w:rPr>
        <w:t>медицинской организации;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Программа – Программа государственных гарантий бесплатного оказания гражданам медицинской помощи на соответствующий год, утвержденная Правительством Российской Федерации;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Рабочая группа – рабочая группа по </w:t>
      </w:r>
      <w:r w:rsidR="00F27CB2" w:rsidRPr="00EE5F0E">
        <w:rPr>
          <w:sz w:val="28"/>
          <w:szCs w:val="28"/>
        </w:rPr>
        <w:t>объемам медицинской помощи и тарифам на оплату медицинской помощи</w:t>
      </w:r>
      <w:r w:rsidRPr="00EE5F0E">
        <w:rPr>
          <w:sz w:val="28"/>
          <w:szCs w:val="28"/>
        </w:rPr>
        <w:t xml:space="preserve"> в системе обязательного медицинского страхования </w:t>
      </w:r>
      <w:r w:rsidR="00C03097" w:rsidRPr="00EE5F0E">
        <w:rPr>
          <w:sz w:val="28"/>
          <w:szCs w:val="28"/>
        </w:rPr>
        <w:t xml:space="preserve">на территории </w:t>
      </w:r>
      <w:r w:rsidRPr="00EE5F0E">
        <w:rPr>
          <w:sz w:val="28"/>
          <w:szCs w:val="28"/>
        </w:rPr>
        <w:t>Мурманской области</w:t>
      </w:r>
      <w:r w:rsidRPr="00DB01BC">
        <w:rPr>
          <w:rStyle w:val="af8"/>
          <w:sz w:val="28"/>
          <w:szCs w:val="28"/>
        </w:rPr>
        <w:footnoteReference w:id="9"/>
      </w:r>
      <w:r w:rsidRPr="00DB01BC">
        <w:rPr>
          <w:sz w:val="28"/>
          <w:szCs w:val="28"/>
        </w:rPr>
        <w:t>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страховая медицинская организация (СМО) – страховая организация, имеющая лицензию на осуществление деятельности по обязательному медицинскому страхованию, выданную в установленном законодательством Российской Федерации порядке, включенная в реестр страховых медицинских организаций, осуществляющих деятельность в сфере обязательного медицинского страхования;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Территориальная программа обязательного медицинского страхования (ТПОМС) –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 на </w:t>
      </w:r>
      <w:r w:rsidR="00C16F41">
        <w:rPr>
          <w:sz w:val="28"/>
          <w:szCs w:val="28"/>
        </w:rPr>
        <w:t>2018</w:t>
      </w:r>
      <w:r w:rsidR="00F75C39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год, определяющая права застрахованных лиц на бесплатное оказание им медицинской помощи на территории Мурманской области;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ТФОМС – Территориальный фонд обязательного медицинского страхования Мурманской области;</w:t>
      </w:r>
    </w:p>
    <w:p w:rsidR="00C73731" w:rsidRPr="00DB01BC" w:rsidRDefault="00C7373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услуги сторонних организаций – простые и комплексные медицинские услуги, оказываемые </w:t>
      </w:r>
      <w:r w:rsidR="00FB3B61" w:rsidRPr="00DB01BC">
        <w:rPr>
          <w:sz w:val="28"/>
          <w:szCs w:val="28"/>
        </w:rPr>
        <w:t xml:space="preserve">по направлению лечащего врача </w:t>
      </w:r>
      <w:r w:rsidR="00AF5D3E" w:rsidRPr="00DB01BC">
        <w:rPr>
          <w:sz w:val="28"/>
          <w:szCs w:val="28"/>
        </w:rPr>
        <w:t xml:space="preserve">медицинской организации, выступающей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заказчик</w:t>
      </w:r>
      <w:r w:rsidR="00A95991" w:rsidRPr="00DB01BC">
        <w:rPr>
          <w:sz w:val="28"/>
          <w:szCs w:val="28"/>
        </w:rPr>
        <w:t>а</w:t>
      </w:r>
      <w:r w:rsidR="00AF5D3E" w:rsidRPr="00DB01BC">
        <w:rPr>
          <w:sz w:val="28"/>
          <w:szCs w:val="28"/>
        </w:rPr>
        <w:t xml:space="preserve"> медицинской услуги, </w:t>
      </w:r>
      <w:r w:rsidR="00FB3B61" w:rsidRPr="00DB01BC">
        <w:rPr>
          <w:sz w:val="28"/>
          <w:szCs w:val="28"/>
        </w:rPr>
        <w:t>в иной медицинской организации</w:t>
      </w:r>
      <w:r w:rsidR="00AF5D3E" w:rsidRPr="00DB01BC">
        <w:rPr>
          <w:sz w:val="28"/>
          <w:szCs w:val="28"/>
        </w:rPr>
        <w:t xml:space="preserve">, </w:t>
      </w:r>
      <w:r w:rsidR="00A95991" w:rsidRPr="00DB01BC">
        <w:rPr>
          <w:sz w:val="28"/>
          <w:szCs w:val="28"/>
        </w:rPr>
        <w:t>выступающей</w:t>
      </w:r>
      <w:r w:rsidR="00AF5D3E" w:rsidRPr="00DB01BC">
        <w:rPr>
          <w:sz w:val="28"/>
          <w:szCs w:val="28"/>
        </w:rPr>
        <w:t xml:space="preserve">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исполнител</w:t>
      </w:r>
      <w:r w:rsidR="00A95991" w:rsidRPr="00DB01BC">
        <w:rPr>
          <w:sz w:val="28"/>
          <w:szCs w:val="28"/>
        </w:rPr>
        <w:t>я</w:t>
      </w:r>
      <w:r w:rsidR="00AF5D3E" w:rsidRPr="00DB01BC">
        <w:rPr>
          <w:sz w:val="28"/>
          <w:szCs w:val="28"/>
        </w:rPr>
        <w:t xml:space="preserve"> медицинской услуги</w:t>
      </w:r>
      <w:r w:rsidR="00C03097" w:rsidRPr="00DB01BC">
        <w:rPr>
          <w:sz w:val="28"/>
          <w:szCs w:val="28"/>
        </w:rPr>
        <w:t xml:space="preserve">, подлежащие оплате в порядке централизованных взаиморасчетов между медицинскими организациями </w:t>
      </w:r>
      <w:r w:rsidR="00953A2B" w:rsidRPr="00DB01BC">
        <w:rPr>
          <w:sz w:val="28"/>
          <w:szCs w:val="28"/>
        </w:rPr>
        <w:t xml:space="preserve">(приложение № </w:t>
      </w:r>
      <w:r w:rsidR="00E01ED8" w:rsidRPr="00DB01BC">
        <w:rPr>
          <w:sz w:val="28"/>
          <w:szCs w:val="28"/>
        </w:rPr>
        <w:t>5</w:t>
      </w:r>
      <w:r w:rsidR="00953A2B" w:rsidRPr="00DB01BC">
        <w:rPr>
          <w:sz w:val="28"/>
          <w:szCs w:val="28"/>
        </w:rPr>
        <w:t xml:space="preserve">.2 к  </w:t>
      </w:r>
      <w:r w:rsidR="00C03097" w:rsidRPr="00DB01BC">
        <w:rPr>
          <w:sz w:val="28"/>
          <w:szCs w:val="28"/>
        </w:rPr>
        <w:t xml:space="preserve"> настоящему Тарифному соглашению</w:t>
      </w:r>
      <w:r w:rsidR="00953A2B" w:rsidRPr="00DB01BC">
        <w:rPr>
          <w:sz w:val="28"/>
          <w:szCs w:val="28"/>
        </w:rPr>
        <w:t>)</w:t>
      </w:r>
      <w:r w:rsidR="001C471B">
        <w:rPr>
          <w:sz w:val="28"/>
          <w:szCs w:val="28"/>
        </w:rPr>
        <w:t>;</w:t>
      </w:r>
    </w:p>
    <w:p w:rsidR="00AD6F11" w:rsidRPr="00DB01BC" w:rsidRDefault="00AD6F1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ФФОМС – Федеральный фонд обязательного медицинского страхования.</w:t>
      </w:r>
    </w:p>
    <w:p w:rsidR="000A668F" w:rsidRPr="00DB01BC" w:rsidRDefault="000A668F" w:rsidP="00A1645E">
      <w:pPr>
        <w:keepNext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Pr="00DB01BC" w:rsidRDefault="00AD6F11" w:rsidP="00A1645E">
      <w:pPr>
        <w:keepNext/>
        <w:numPr>
          <w:ilvl w:val="0"/>
          <w:numId w:val="5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Перечень принятых по тексту настоящего Тарифного соглашения и приложений к нему сокращений наименований медицинских организаций, участвующих в реализации ТПОМС,  приведен в приложении № 1 к настоящему Тарифному соглашению. </w:t>
      </w:r>
    </w:p>
    <w:p w:rsidR="00F32878" w:rsidRPr="00DB01BC" w:rsidRDefault="00F32878" w:rsidP="00A1645E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</w:p>
    <w:p w:rsidR="00883FD3" w:rsidRPr="00DB01BC" w:rsidRDefault="00883FD3" w:rsidP="00A1645E">
      <w:pPr>
        <w:pStyle w:val="21"/>
        <w:keepNext/>
        <w:numPr>
          <w:ilvl w:val="0"/>
          <w:numId w:val="3"/>
        </w:numPr>
        <w:tabs>
          <w:tab w:val="left" w:pos="426"/>
        </w:tabs>
        <w:jc w:val="center"/>
        <w:rPr>
          <w:b/>
          <w:sz w:val="28"/>
        </w:rPr>
      </w:pPr>
      <w:r w:rsidRPr="00DB01BC">
        <w:rPr>
          <w:b/>
          <w:sz w:val="28"/>
        </w:rPr>
        <w:t>Способы оплаты медицинской помощи по ТПОМС</w:t>
      </w:r>
      <w:r w:rsidR="00D75D1D" w:rsidRPr="00DB01BC">
        <w:rPr>
          <w:b/>
          <w:sz w:val="28"/>
        </w:rPr>
        <w:t xml:space="preserve">.             </w:t>
      </w:r>
    </w:p>
    <w:p w:rsidR="00883FD3" w:rsidRPr="00DB01BC" w:rsidRDefault="00883FD3" w:rsidP="00A1645E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</w:p>
    <w:p w:rsidR="00883FD3" w:rsidRPr="00DB01BC" w:rsidRDefault="00883FD3" w:rsidP="00A1645E">
      <w:pPr>
        <w:keepNext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реализации ТПОМС применяются следующие способы оплаты медицинской помощи</w:t>
      </w:r>
      <w:r w:rsidRPr="00DB01BC">
        <w:rPr>
          <w:sz w:val="28"/>
          <w:szCs w:val="28"/>
          <w:vertAlign w:val="superscript"/>
        </w:rPr>
        <w:footnoteReference w:id="10"/>
      </w:r>
      <w:r w:rsidRPr="00DB01BC">
        <w:rPr>
          <w:sz w:val="28"/>
          <w:szCs w:val="28"/>
        </w:rPr>
        <w:t>:</w:t>
      </w:r>
    </w:p>
    <w:p w:rsidR="005E70DB" w:rsidRPr="00DB01BC" w:rsidRDefault="00AB4B02" w:rsidP="00A1645E">
      <w:pPr>
        <w:keepNext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</w:t>
      </w:r>
      <w:r w:rsidR="005E70DB" w:rsidRPr="00DB01BC">
        <w:rPr>
          <w:sz w:val="28"/>
          <w:szCs w:val="28"/>
        </w:rPr>
        <w:t>о страховым случаям, видам и условиям оказания медицинской помощи, установленным базовой программой обязательного медицинского страхования:</w:t>
      </w:r>
    </w:p>
    <w:p w:rsidR="005E70DB" w:rsidRPr="00DB01BC" w:rsidRDefault="005E70DB" w:rsidP="00A1645E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амбулаторных условиях: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</w:t>
      </w:r>
      <w:proofErr w:type="spellStart"/>
      <w:r w:rsidRPr="00DB01BC">
        <w:rPr>
          <w:sz w:val="28"/>
          <w:szCs w:val="28"/>
        </w:rPr>
        <w:t>подушевому</w:t>
      </w:r>
      <w:proofErr w:type="spellEnd"/>
      <w:r w:rsidRPr="00DB01BC">
        <w:rPr>
          <w:sz w:val="28"/>
          <w:szCs w:val="28"/>
        </w:rPr>
        <w:t xml:space="preserve"> нормативу финансирования на прикрепившихся лиц с уч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том показателей результативности деятельности медицинской организации</w:t>
      </w:r>
      <w:r w:rsidR="00ED26D6">
        <w:rPr>
          <w:sz w:val="28"/>
          <w:szCs w:val="28"/>
        </w:rPr>
        <w:t xml:space="preserve"> (включая показатели объема медицинской помощи)</w:t>
      </w:r>
      <w:r w:rsidRPr="00DB01BC">
        <w:rPr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(за единицу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ма медицинской помощи);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единицу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 xml:space="preserve">ма медицинской помощи – за медицинскую услугу, за посещение, за обращение (законченный случай) (используется при оплате медицинской помощи, оказанной лицам, застрахованным за пределами Мурманской области,  </w:t>
      </w:r>
      <w:r w:rsidR="00F75C39" w:rsidRPr="00DB01BC">
        <w:rPr>
          <w:sz w:val="28"/>
          <w:szCs w:val="28"/>
        </w:rPr>
        <w:t>а также в отдельных медицинских организациях, не имеющих прикрепившихся лиц</w:t>
      </w:r>
      <w:r w:rsidRPr="00DB01BC">
        <w:rPr>
          <w:sz w:val="28"/>
          <w:szCs w:val="28"/>
        </w:rPr>
        <w:t>);</w:t>
      </w:r>
    </w:p>
    <w:p w:rsidR="005E70DB" w:rsidRPr="00DB01BC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стационарных условиях</w:t>
      </w:r>
      <w:r w:rsidR="00ED26D6">
        <w:rPr>
          <w:sz w:val="28"/>
          <w:szCs w:val="28"/>
        </w:rPr>
        <w:t>, в том числе для медицинской реабилитации в специализированных медицинских организациях (структурных подразделениях)</w:t>
      </w:r>
      <w:r w:rsidRPr="00DB01BC">
        <w:rPr>
          <w:sz w:val="28"/>
          <w:szCs w:val="28"/>
        </w:rPr>
        <w:t>:</w:t>
      </w:r>
    </w:p>
    <w:p w:rsidR="005E70DB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нного в соответствующую группу заболеваний (в том числе клинико-статистические группы заболеваний);</w:t>
      </w:r>
    </w:p>
    <w:p w:rsidR="000659A3" w:rsidRPr="000659A3" w:rsidRDefault="000659A3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83B">
        <w:rPr>
          <w:sz w:val="28"/>
          <w:szCs w:val="28"/>
        </w:rPr>
        <w:t xml:space="preserve"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</w:t>
      </w:r>
      <w:r w:rsidR="00ED26D6">
        <w:rPr>
          <w:sz w:val="28"/>
          <w:szCs w:val="28"/>
        </w:rPr>
        <w:t xml:space="preserve">а также при проведении диагностических исследований, </w:t>
      </w:r>
      <w:r w:rsidRPr="00FB283B">
        <w:rPr>
          <w:sz w:val="28"/>
          <w:szCs w:val="28"/>
        </w:rPr>
        <w:t>оказании услуг диализа;</w:t>
      </w:r>
    </w:p>
    <w:p w:rsidR="005E70DB" w:rsidRPr="000659A3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0659A3">
        <w:rPr>
          <w:sz w:val="28"/>
          <w:szCs w:val="28"/>
        </w:rPr>
        <w:t>при оплате медицинской помощи, оказанной в условиях дневного стационара:</w:t>
      </w:r>
    </w:p>
    <w:p w:rsidR="005E70DB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нного в соответствующую группу заболеваний</w:t>
      </w:r>
      <w:r w:rsidR="00457CC4" w:rsidRPr="00DB01BC">
        <w:rPr>
          <w:sz w:val="28"/>
          <w:szCs w:val="28"/>
        </w:rPr>
        <w:t xml:space="preserve"> (в том числе клинико-статистические группы заболеваний)</w:t>
      </w:r>
      <w:r w:rsidRPr="00DB01BC">
        <w:rPr>
          <w:sz w:val="28"/>
          <w:szCs w:val="28"/>
        </w:rPr>
        <w:t>;</w:t>
      </w:r>
    </w:p>
    <w:p w:rsidR="00CF4DF4" w:rsidRPr="00FB283B" w:rsidRDefault="00FB7D59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83B">
        <w:rPr>
          <w:sz w:val="28"/>
          <w:szCs w:val="28"/>
        </w:rPr>
        <w:t xml:space="preserve"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</w:t>
      </w:r>
      <w:r w:rsidR="007355EF">
        <w:rPr>
          <w:sz w:val="28"/>
          <w:szCs w:val="28"/>
        </w:rPr>
        <w:t xml:space="preserve">а также при проведении диагностических исследований, </w:t>
      </w:r>
      <w:r w:rsidRPr="00FB283B">
        <w:rPr>
          <w:sz w:val="28"/>
          <w:szCs w:val="28"/>
        </w:rPr>
        <w:t>оказании услуг диализа;</w:t>
      </w:r>
    </w:p>
    <w:p w:rsidR="005E70DB" w:rsidRPr="00DB01BC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скорой медицинской помощи, оказанной вне медицинской организации</w:t>
      </w:r>
      <w:r w:rsidR="00455DBA" w:rsidRPr="00DB01BC">
        <w:rPr>
          <w:sz w:val="28"/>
          <w:szCs w:val="28"/>
        </w:rPr>
        <w:t xml:space="preserve"> (по мес</w:t>
      </w:r>
      <w:r w:rsidR="00D81A54" w:rsidRPr="00DB01BC">
        <w:rPr>
          <w:sz w:val="28"/>
          <w:szCs w:val="28"/>
        </w:rPr>
        <w:t>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455DBA" w:rsidRPr="00DB01BC">
        <w:rPr>
          <w:sz w:val="28"/>
          <w:szCs w:val="28"/>
        </w:rPr>
        <w:t>)</w:t>
      </w:r>
      <w:r w:rsidRPr="00DB01BC">
        <w:rPr>
          <w:sz w:val="28"/>
          <w:szCs w:val="28"/>
        </w:rPr>
        <w:t>: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</w:t>
      </w:r>
      <w:proofErr w:type="spellStart"/>
      <w:r w:rsidRPr="00DB01BC">
        <w:rPr>
          <w:sz w:val="28"/>
          <w:szCs w:val="28"/>
        </w:rPr>
        <w:t>подушевому</w:t>
      </w:r>
      <w:proofErr w:type="spellEnd"/>
      <w:r w:rsidRPr="00DB01BC">
        <w:rPr>
          <w:sz w:val="28"/>
          <w:szCs w:val="28"/>
        </w:rPr>
        <w:t xml:space="preserve"> нормативу финансирования в сочетании с оплатой за вы</w:t>
      </w:r>
      <w:r w:rsidR="00D81A54" w:rsidRPr="00DB01BC">
        <w:rPr>
          <w:sz w:val="28"/>
          <w:szCs w:val="28"/>
        </w:rPr>
        <w:t>зов скорой медицинской помощи.</w:t>
      </w:r>
    </w:p>
    <w:p w:rsidR="005E70DB" w:rsidRPr="00DB01BC" w:rsidRDefault="00AB4B02" w:rsidP="00A1645E">
      <w:pPr>
        <w:keepNext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</w:t>
      </w:r>
      <w:r w:rsidR="005E70DB" w:rsidRPr="00DB01BC">
        <w:rPr>
          <w:sz w:val="28"/>
          <w:szCs w:val="28"/>
        </w:rPr>
        <w:t>о страховым случаям, видам и условиям оказания медицинской помощи, включ</w:t>
      </w:r>
      <w:r w:rsidR="00AD6F11" w:rsidRPr="00DB01BC">
        <w:rPr>
          <w:sz w:val="28"/>
          <w:szCs w:val="28"/>
        </w:rPr>
        <w:t>е</w:t>
      </w:r>
      <w:r w:rsidR="005E70DB" w:rsidRPr="00DB01BC">
        <w:rPr>
          <w:sz w:val="28"/>
          <w:szCs w:val="28"/>
        </w:rPr>
        <w:t xml:space="preserve">нным в ТПОМС в дополнение </w:t>
      </w:r>
      <w:proofErr w:type="gramStart"/>
      <w:r w:rsidR="005E70DB" w:rsidRPr="00DB01BC">
        <w:rPr>
          <w:sz w:val="28"/>
          <w:szCs w:val="28"/>
        </w:rPr>
        <w:t>к</w:t>
      </w:r>
      <w:proofErr w:type="gramEnd"/>
      <w:r w:rsidR="005E70DB" w:rsidRPr="00DB01BC">
        <w:rPr>
          <w:sz w:val="28"/>
          <w:szCs w:val="28"/>
        </w:rPr>
        <w:t xml:space="preserve"> установленным базовой программой обязательного медицинского страхования:</w:t>
      </w:r>
    </w:p>
    <w:p w:rsidR="005E70DB" w:rsidRPr="00DB01BC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амбулаторных условиях: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за единицу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ма медицинской помощи – за медицинскую услугу, за посещение, за обращение (законченный случай);</w:t>
      </w:r>
    </w:p>
    <w:p w:rsidR="003C22F5" w:rsidRPr="00DB01BC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стационарных условиях</w:t>
      </w:r>
      <w:r w:rsidR="003C22F5" w:rsidRPr="00DB01BC">
        <w:rPr>
          <w:sz w:val="28"/>
          <w:szCs w:val="28"/>
        </w:rPr>
        <w:t>: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нного в соответствующую группу заболеваний;</w:t>
      </w:r>
    </w:p>
    <w:p w:rsidR="003C22F5" w:rsidRPr="00DB01BC" w:rsidRDefault="005E70DB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условиях дневного стационара</w:t>
      </w:r>
      <w:r w:rsidR="003C22F5" w:rsidRPr="00DB01BC">
        <w:rPr>
          <w:sz w:val="28"/>
          <w:szCs w:val="28"/>
        </w:rPr>
        <w:t>:</w:t>
      </w:r>
    </w:p>
    <w:p w:rsidR="005E70DB" w:rsidRPr="00DB01BC" w:rsidRDefault="005E70DB" w:rsidP="00A1645E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нного в соответствующую групп</w:t>
      </w:r>
      <w:r w:rsidR="003C22F5" w:rsidRPr="00DB01BC">
        <w:rPr>
          <w:sz w:val="28"/>
          <w:szCs w:val="28"/>
        </w:rPr>
        <w:t>у заболеваний.</w:t>
      </w:r>
    </w:p>
    <w:p w:rsidR="006A2004" w:rsidRPr="00DB01BC" w:rsidRDefault="006A2004" w:rsidP="00A1645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E218A" w:rsidRPr="00DB01BC" w:rsidRDefault="001C1405" w:rsidP="00A1645E">
      <w:pPr>
        <w:keepNext/>
        <w:numPr>
          <w:ilvl w:val="0"/>
          <w:numId w:val="13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</w:t>
      </w:r>
      <w:r w:rsidR="000A668F" w:rsidRPr="00DB01BC">
        <w:rPr>
          <w:sz w:val="28"/>
          <w:szCs w:val="28"/>
        </w:rPr>
        <w:t>плат</w:t>
      </w:r>
      <w:r w:rsidRPr="00DB01BC">
        <w:rPr>
          <w:sz w:val="28"/>
          <w:szCs w:val="28"/>
        </w:rPr>
        <w:t>а</w:t>
      </w:r>
      <w:r w:rsidR="000A668F" w:rsidRPr="00DB01BC">
        <w:rPr>
          <w:sz w:val="28"/>
          <w:szCs w:val="28"/>
        </w:rPr>
        <w:t xml:space="preserve"> медицинской помощи </w:t>
      </w:r>
      <w:r w:rsidRPr="00DB01BC">
        <w:rPr>
          <w:sz w:val="28"/>
          <w:szCs w:val="28"/>
        </w:rPr>
        <w:t xml:space="preserve">осуществляется в соответствии </w:t>
      </w:r>
      <w:r w:rsidR="000A668F" w:rsidRPr="00DB01BC">
        <w:rPr>
          <w:sz w:val="28"/>
          <w:szCs w:val="28"/>
        </w:rPr>
        <w:t xml:space="preserve">с принятыми в </w:t>
      </w:r>
      <w:r w:rsidR="00477F09" w:rsidRPr="00DB01BC">
        <w:rPr>
          <w:sz w:val="28"/>
          <w:szCs w:val="28"/>
        </w:rPr>
        <w:t xml:space="preserve">ТПОМС способами </w:t>
      </w:r>
      <w:r w:rsidR="000A668F" w:rsidRPr="00DB01BC">
        <w:rPr>
          <w:sz w:val="28"/>
          <w:szCs w:val="28"/>
        </w:rPr>
        <w:t>оплаты медицинской помощи</w:t>
      </w:r>
      <w:r w:rsidR="00D75D1D" w:rsidRPr="00DB01BC">
        <w:rPr>
          <w:sz w:val="28"/>
          <w:szCs w:val="28"/>
        </w:rPr>
        <w:t xml:space="preserve"> на основании </w:t>
      </w:r>
      <w:r w:rsidR="00D712A1" w:rsidRPr="00DB01BC">
        <w:rPr>
          <w:sz w:val="28"/>
          <w:szCs w:val="28"/>
        </w:rPr>
        <w:t>принятых к оплате</w:t>
      </w:r>
      <w:r w:rsidR="00D75D1D" w:rsidRPr="00DB01BC">
        <w:rPr>
          <w:sz w:val="28"/>
          <w:szCs w:val="28"/>
        </w:rPr>
        <w:t xml:space="preserve"> </w:t>
      </w:r>
      <w:hyperlink r:id="rId14" w:history="1">
        <w:r w:rsidR="00D75D1D" w:rsidRPr="00DB01BC">
          <w:rPr>
            <w:sz w:val="28"/>
            <w:szCs w:val="28"/>
          </w:rPr>
          <w:t>реестров</w:t>
        </w:r>
      </w:hyperlink>
      <w:r w:rsidR="00D75D1D" w:rsidRPr="00DB01BC">
        <w:rPr>
          <w:sz w:val="28"/>
          <w:szCs w:val="28"/>
        </w:rPr>
        <w:t xml:space="preserve"> счетов и </w:t>
      </w:r>
      <w:hyperlink r:id="rId15" w:history="1">
        <w:r w:rsidR="00D75D1D" w:rsidRPr="00DB01BC">
          <w:rPr>
            <w:sz w:val="28"/>
            <w:szCs w:val="28"/>
          </w:rPr>
          <w:t>счетов</w:t>
        </w:r>
      </w:hyperlink>
      <w:r w:rsidR="00D75D1D" w:rsidRPr="00DB01BC">
        <w:rPr>
          <w:sz w:val="28"/>
          <w:szCs w:val="28"/>
        </w:rPr>
        <w:t xml:space="preserve"> на оплату медицинской помощи в пределах объ</w:t>
      </w:r>
      <w:r w:rsidR="00A14DF9" w:rsidRPr="00DB01BC">
        <w:rPr>
          <w:sz w:val="28"/>
          <w:szCs w:val="28"/>
        </w:rPr>
        <w:t>е</w:t>
      </w:r>
      <w:r w:rsidR="00D75D1D" w:rsidRPr="00DB01BC">
        <w:rPr>
          <w:sz w:val="28"/>
          <w:szCs w:val="28"/>
        </w:rPr>
        <w:t xml:space="preserve">мов </w:t>
      </w:r>
      <w:r w:rsidR="00E35C87" w:rsidRPr="00DB01BC">
        <w:rPr>
          <w:sz w:val="28"/>
          <w:szCs w:val="28"/>
        </w:rPr>
        <w:t xml:space="preserve">и стоимости </w:t>
      </w:r>
      <w:r w:rsidR="00D75D1D" w:rsidRPr="00DB01BC">
        <w:rPr>
          <w:sz w:val="28"/>
          <w:szCs w:val="28"/>
        </w:rPr>
        <w:t xml:space="preserve">медицинской помощи, установленных решением Комиссии. </w:t>
      </w:r>
    </w:p>
    <w:p w:rsidR="00D75D1D" w:rsidRPr="00DB01BC" w:rsidRDefault="00BE218A" w:rsidP="00A1645E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Решение Комиссии о выделенных медицинской организации объемах медицинской помощи и финансовых средствах на ее оказание оформляется в форме планового задания по объемам и стоимости медицинской помощи (приложение № 2 к настоящему Тарифному соглашению). Плановое задание </w:t>
      </w:r>
      <w:r w:rsidR="00B315D5" w:rsidRPr="00DB01BC">
        <w:rPr>
          <w:sz w:val="28"/>
          <w:szCs w:val="28"/>
        </w:rPr>
        <w:t xml:space="preserve">заверяется печатью </w:t>
      </w:r>
      <w:r w:rsidRPr="00DB01BC">
        <w:rPr>
          <w:sz w:val="28"/>
          <w:szCs w:val="28"/>
        </w:rPr>
        <w:t>ТФОМС и доводится до сведения медицинских организаций.</w:t>
      </w:r>
    </w:p>
    <w:p w:rsidR="00665E40" w:rsidRPr="00DB01BC" w:rsidRDefault="00E17E2C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Медико-экономический к</w:t>
      </w:r>
      <w:r w:rsidR="00665E40" w:rsidRPr="00DB01BC">
        <w:rPr>
          <w:sz w:val="28"/>
          <w:szCs w:val="28"/>
        </w:rPr>
        <w:t xml:space="preserve">онтроль </w:t>
      </w:r>
      <w:r w:rsidR="00BA6236" w:rsidRPr="00DB01BC">
        <w:rPr>
          <w:sz w:val="28"/>
          <w:szCs w:val="28"/>
        </w:rPr>
        <w:t xml:space="preserve">(МЭК) </w:t>
      </w:r>
      <w:r w:rsidR="00D35F06" w:rsidRPr="00DB01BC">
        <w:rPr>
          <w:sz w:val="28"/>
          <w:szCs w:val="28"/>
        </w:rPr>
        <w:t xml:space="preserve">в части </w:t>
      </w:r>
      <w:r w:rsidR="00665E40" w:rsidRPr="00DB01BC">
        <w:rPr>
          <w:sz w:val="28"/>
          <w:szCs w:val="28"/>
        </w:rPr>
        <w:t xml:space="preserve">выполнения медицинской организацией планового задания по </w:t>
      </w:r>
      <w:r w:rsidR="00B73672" w:rsidRPr="00DB01BC">
        <w:rPr>
          <w:sz w:val="28"/>
          <w:szCs w:val="28"/>
        </w:rPr>
        <w:t>стоимости медицинской помощи</w:t>
      </w:r>
      <w:r w:rsidR="00665E40" w:rsidRPr="00DB01BC">
        <w:rPr>
          <w:sz w:val="28"/>
          <w:szCs w:val="28"/>
        </w:rPr>
        <w:t xml:space="preserve"> осуществляется </w:t>
      </w:r>
      <w:r w:rsidR="00C93457" w:rsidRPr="00DB01BC">
        <w:rPr>
          <w:sz w:val="28"/>
          <w:szCs w:val="28"/>
        </w:rPr>
        <w:t>раздельно</w:t>
      </w:r>
      <w:r w:rsidR="00665E40" w:rsidRPr="00DB01BC">
        <w:rPr>
          <w:sz w:val="28"/>
          <w:szCs w:val="28"/>
        </w:rPr>
        <w:t xml:space="preserve"> по каждой позиции планового задания</w:t>
      </w:r>
      <w:r w:rsidR="00C93457" w:rsidRPr="00DB01BC">
        <w:rPr>
          <w:sz w:val="28"/>
          <w:szCs w:val="28"/>
        </w:rPr>
        <w:t xml:space="preserve"> и источнику финансового обеспечения ТПОМС</w:t>
      </w:r>
      <w:r w:rsidR="00831A11" w:rsidRPr="00DB01BC">
        <w:rPr>
          <w:sz w:val="28"/>
          <w:szCs w:val="28"/>
        </w:rPr>
        <w:t xml:space="preserve"> нарастающим итогом с начала года</w:t>
      </w:r>
      <w:r w:rsidR="00665E40" w:rsidRPr="00DB01BC">
        <w:rPr>
          <w:sz w:val="28"/>
          <w:szCs w:val="28"/>
        </w:rPr>
        <w:t>.</w:t>
      </w:r>
      <w:r w:rsidR="00831A11" w:rsidRPr="00DB01BC">
        <w:rPr>
          <w:sz w:val="28"/>
          <w:szCs w:val="28"/>
        </w:rPr>
        <w:t xml:space="preserve"> Средства</w:t>
      </w:r>
      <w:r w:rsidR="00831A11" w:rsidRPr="00721E57">
        <w:rPr>
          <w:sz w:val="28"/>
          <w:szCs w:val="28"/>
        </w:rPr>
        <w:t xml:space="preserve">, </w:t>
      </w:r>
      <w:r w:rsidR="00055652" w:rsidRPr="00055652">
        <w:rPr>
          <w:sz w:val="28"/>
          <w:szCs w:val="28"/>
        </w:rPr>
        <w:t>ранее удержанные с объема финансирования медицинской организации в связи с превышением планового задания по стоимости медицинской помощи, подлежащие восстановлению в расчетном периоде согласно МЭК, распределяются между страховыми медицинскими организациями пропорционально суммам снятий.</w:t>
      </w:r>
      <w:r w:rsidR="00831A11" w:rsidRPr="00DB01BC">
        <w:rPr>
          <w:sz w:val="28"/>
          <w:szCs w:val="28"/>
        </w:rPr>
        <w:t xml:space="preserve"> </w:t>
      </w:r>
    </w:p>
    <w:p w:rsidR="00D75D1D" w:rsidRPr="00DB01BC" w:rsidRDefault="00D75D1D" w:rsidP="00A1645E">
      <w:pPr>
        <w:pStyle w:val="af2"/>
        <w:keepNext/>
        <w:suppressLineNumbers/>
        <w:tabs>
          <w:tab w:val="left" w:pos="1134"/>
        </w:tabs>
        <w:suppressAutoHyphens/>
        <w:ind w:left="0" w:firstLine="567"/>
        <w:rPr>
          <w:sz w:val="28"/>
          <w:szCs w:val="28"/>
        </w:rPr>
      </w:pPr>
    </w:p>
    <w:p w:rsidR="00D75D1D" w:rsidRPr="00DB01BC" w:rsidRDefault="00D75D1D" w:rsidP="00A1645E">
      <w:pPr>
        <w:keepNext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Плательщиком при оплате медицинской помощи, оказанной медицинской организацией по ТПОМС, является:</w:t>
      </w:r>
    </w:p>
    <w:p w:rsidR="00D75D1D" w:rsidRPr="00DB01BC" w:rsidRDefault="00D75D1D" w:rsidP="00A1645E">
      <w:pPr>
        <w:keepNext/>
        <w:numPr>
          <w:ilvl w:val="0"/>
          <w:numId w:val="1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страхованию;</w:t>
      </w:r>
    </w:p>
    <w:p w:rsidR="00D75D1D" w:rsidRPr="00DB01BC" w:rsidRDefault="00D75D1D" w:rsidP="00A1645E">
      <w:pPr>
        <w:keepNext/>
        <w:numPr>
          <w:ilvl w:val="0"/>
          <w:numId w:val="16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ТФОМС: </w:t>
      </w:r>
    </w:p>
    <w:p w:rsidR="00D75D1D" w:rsidRPr="00DB01BC" w:rsidRDefault="00D75D1D" w:rsidP="00A1645E">
      <w:pPr>
        <w:keepNext/>
        <w:numPr>
          <w:ilvl w:val="0"/>
          <w:numId w:val="14"/>
        </w:numPr>
        <w:suppressLineNumbers/>
        <w:tabs>
          <w:tab w:val="left" w:pos="709"/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</w:t>
      </w:r>
      <w:r w:rsidR="0095487E" w:rsidRPr="00DB01BC">
        <w:rPr>
          <w:sz w:val="28"/>
          <w:szCs w:val="28"/>
        </w:rPr>
        <w:t>о</w:t>
      </w:r>
      <w:r w:rsidRPr="00DB01BC">
        <w:rPr>
          <w:sz w:val="28"/>
          <w:szCs w:val="28"/>
        </w:rPr>
        <w:t xml:space="preserve"> </w:t>
      </w:r>
      <w:r w:rsidR="0095487E" w:rsidRPr="00DB01BC">
        <w:rPr>
          <w:sz w:val="28"/>
          <w:szCs w:val="28"/>
        </w:rPr>
        <w:t>страховой медицинской организацией</w:t>
      </w:r>
      <w:r w:rsidRPr="00DB01BC">
        <w:rPr>
          <w:sz w:val="28"/>
          <w:szCs w:val="28"/>
        </w:rPr>
        <w:t xml:space="preserve"> застрахованного лица на период до выбора в течение двух месяцев застрахованным лицом другой СМО</w:t>
      </w:r>
      <w:r w:rsidRPr="00DB01BC">
        <w:rPr>
          <w:sz w:val="28"/>
          <w:szCs w:val="28"/>
          <w:vertAlign w:val="superscript"/>
        </w:rPr>
        <w:footnoteReference w:id="11"/>
      </w:r>
      <w:r w:rsidRPr="00DB01BC">
        <w:rPr>
          <w:sz w:val="28"/>
          <w:szCs w:val="28"/>
        </w:rPr>
        <w:t>;</w:t>
      </w:r>
    </w:p>
    <w:p w:rsidR="00D75D1D" w:rsidRPr="00DB01BC" w:rsidRDefault="00D75D1D" w:rsidP="00A1645E">
      <w:pPr>
        <w:keepNext/>
        <w:numPr>
          <w:ilvl w:val="0"/>
          <w:numId w:val="14"/>
        </w:numPr>
        <w:suppressLineNumbers/>
        <w:tabs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при оказании медицинской помощи лицам, застрахованным  за пределами Мурманской области</w:t>
      </w:r>
      <w:r w:rsidRPr="00DB01BC">
        <w:rPr>
          <w:sz w:val="28"/>
          <w:szCs w:val="28"/>
          <w:vertAlign w:val="superscript"/>
        </w:rPr>
        <w:footnoteReference w:id="12"/>
      </w:r>
      <w:r w:rsidRPr="00DB01BC">
        <w:rPr>
          <w:sz w:val="28"/>
          <w:szCs w:val="28"/>
        </w:rPr>
        <w:t>.</w:t>
      </w:r>
    </w:p>
    <w:p w:rsidR="00D75D1D" w:rsidRPr="00DB01BC" w:rsidRDefault="00D75D1D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D75D1D" w:rsidRPr="00DB01BC" w:rsidRDefault="00D75D1D" w:rsidP="00A1645E">
      <w:pPr>
        <w:keepNext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Взаимодействие между участниками обязательного медицинского страхования на территории Мурманской области осуществляется в соответствии с договорами в сфере обязательного медицинского страхования</w:t>
      </w:r>
      <w:r w:rsidR="00B93724" w:rsidRPr="00DB01BC"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Порядком информационного взаимодействия</w:t>
      </w:r>
      <w:r w:rsidR="00B93724" w:rsidRPr="00DB01BC">
        <w:rPr>
          <w:sz w:val="28"/>
          <w:szCs w:val="28"/>
        </w:rPr>
        <w:t>, утверждаемым приказом ТФОМС на соответствующий год, и настоящим Тарифным соглашением</w:t>
      </w:r>
      <w:r w:rsidRPr="00DB01BC">
        <w:rPr>
          <w:sz w:val="28"/>
          <w:szCs w:val="28"/>
        </w:rPr>
        <w:t xml:space="preserve">. </w:t>
      </w:r>
    </w:p>
    <w:p w:rsidR="00D75D1D" w:rsidRPr="00DB01BC" w:rsidRDefault="00D75D1D" w:rsidP="00A1645E">
      <w:pPr>
        <w:pStyle w:val="af2"/>
        <w:keepNext/>
        <w:suppressLineNumbers/>
        <w:tabs>
          <w:tab w:val="left" w:pos="1134"/>
        </w:tabs>
        <w:suppressAutoHyphens/>
        <w:ind w:left="0" w:firstLine="567"/>
        <w:rPr>
          <w:sz w:val="28"/>
          <w:szCs w:val="28"/>
        </w:rPr>
      </w:pPr>
    </w:p>
    <w:p w:rsidR="00D75D1D" w:rsidRPr="00C309CC" w:rsidRDefault="00D75D1D" w:rsidP="00A1645E">
      <w:pPr>
        <w:keepNext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За использование не по целевому назначению медицинской организацией средств, перечисленных ей по Договору на оказание и оплату медицинской помощи по обязательному медицинскому страхованию, медицинская организация уплачивает в бюджет ТФОМС штраф в размере 10 процентов от суммы нецелевого использования средств и пени в размере одной тр</w:t>
      </w:r>
      <w:r w:rsidR="00B727A4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хсотой ставки рефинансирования Центрального банка Российской Федерации, действующей на день предъявления санкций, от суммы нецелевого использования</w:t>
      </w:r>
      <w:proofErr w:type="gramEnd"/>
      <w:r w:rsidRPr="00DB01BC">
        <w:rPr>
          <w:sz w:val="28"/>
          <w:szCs w:val="28"/>
        </w:rPr>
        <w:t xml:space="preserve"> указанных средств за каждый день просрочки. Средства, использованные не по целевому назначению, медицинская организация возвращает в бюджет ТФОМС в течение 10 рабочих дней со дня предъявления ТФОМС соответствующего требования</w:t>
      </w:r>
      <w:r w:rsidRPr="00DB01BC">
        <w:rPr>
          <w:sz w:val="28"/>
          <w:szCs w:val="28"/>
          <w:vertAlign w:val="superscript"/>
        </w:rPr>
        <w:footnoteReference w:id="13"/>
      </w:r>
      <w:r w:rsidRPr="00DB01BC">
        <w:rPr>
          <w:sz w:val="28"/>
          <w:szCs w:val="28"/>
        </w:rPr>
        <w:t>.</w:t>
      </w:r>
    </w:p>
    <w:p w:rsidR="00C309CC" w:rsidRPr="00DB01BC" w:rsidRDefault="00C309CC" w:rsidP="00A1645E">
      <w:pPr>
        <w:keepNext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464A" w:rsidRPr="00DB01BC" w:rsidRDefault="00AC0936" w:rsidP="00A1645E">
      <w:pPr>
        <w:pStyle w:val="21"/>
        <w:keepNext/>
        <w:numPr>
          <w:ilvl w:val="0"/>
          <w:numId w:val="3"/>
        </w:numPr>
        <w:tabs>
          <w:tab w:val="left" w:pos="426"/>
        </w:tabs>
        <w:jc w:val="center"/>
        <w:rPr>
          <w:b/>
          <w:sz w:val="28"/>
        </w:rPr>
      </w:pPr>
      <w:r w:rsidRPr="00DB01BC">
        <w:rPr>
          <w:b/>
          <w:sz w:val="28"/>
        </w:rPr>
        <w:t>С</w:t>
      </w:r>
      <w:r w:rsidR="00C14C04" w:rsidRPr="00DB01BC">
        <w:rPr>
          <w:b/>
          <w:sz w:val="28"/>
        </w:rPr>
        <w:t>труктур</w:t>
      </w:r>
      <w:r w:rsidRPr="00DB01BC">
        <w:rPr>
          <w:b/>
          <w:sz w:val="28"/>
        </w:rPr>
        <w:t>а</w:t>
      </w:r>
      <w:r w:rsidR="00C14C04" w:rsidRPr="00DB01BC">
        <w:rPr>
          <w:b/>
          <w:sz w:val="28"/>
        </w:rPr>
        <w:t xml:space="preserve"> тарифа на оплату медицинской помощи</w:t>
      </w:r>
    </w:p>
    <w:p w:rsidR="00503E8F" w:rsidRPr="00DB01BC" w:rsidRDefault="0060464A" w:rsidP="00A1645E">
      <w:pPr>
        <w:pStyle w:val="21"/>
        <w:keepNext/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и состав компенсируемых расходов по выполнению ТПОМС</w:t>
      </w:r>
    </w:p>
    <w:p w:rsidR="00C14C04" w:rsidRPr="00DB01BC" w:rsidRDefault="00C14C04" w:rsidP="00A1645E">
      <w:pPr>
        <w:keepNext/>
        <w:ind w:firstLine="709"/>
        <w:jc w:val="both"/>
        <w:rPr>
          <w:sz w:val="28"/>
          <w:szCs w:val="28"/>
        </w:rPr>
      </w:pPr>
    </w:p>
    <w:p w:rsidR="000A668F" w:rsidRPr="00DB01BC" w:rsidRDefault="000A668F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Тарифы на оплату медицинской помощи сформированы </w:t>
      </w:r>
      <w:r w:rsidR="00583EF6" w:rsidRPr="00DB01BC">
        <w:rPr>
          <w:sz w:val="28"/>
          <w:szCs w:val="28"/>
        </w:rPr>
        <w:t xml:space="preserve">в соответствии с принятыми в ТПОМС способами оплаты медицинской помощи, </w:t>
      </w:r>
      <w:r w:rsidRPr="00DB01BC">
        <w:rPr>
          <w:sz w:val="28"/>
          <w:szCs w:val="28"/>
        </w:rPr>
        <w:t xml:space="preserve">с учетом требований, установленных методикой расчета тарифов на оплату медицинской помощи, утвержденной в составе Правил ОМС, в пределах средств, утвержденных в бюджете ТФОМС на выполнение ТПОМС, и устанавливают уровень возмещения затрат медицинской организации за оказанную медицинскую помощь по ТПОМС. </w:t>
      </w:r>
      <w:proofErr w:type="gramEnd"/>
    </w:p>
    <w:p w:rsidR="000A668F" w:rsidRPr="00DB01BC" w:rsidRDefault="000A668F" w:rsidP="00A1645E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Тарифы на оплату медицинской помощи являются едиными для всех страховых медицинских организаций</w:t>
      </w:r>
      <w:r w:rsidR="00477F09" w:rsidRPr="00DB01BC">
        <w:rPr>
          <w:sz w:val="28"/>
          <w:szCs w:val="28"/>
        </w:rPr>
        <w:t xml:space="preserve">, находящихся на территории </w:t>
      </w:r>
      <w:r w:rsidR="003808B0" w:rsidRPr="00DB01BC">
        <w:rPr>
          <w:sz w:val="28"/>
          <w:szCs w:val="28"/>
        </w:rPr>
        <w:t>Мурманской области</w:t>
      </w:r>
      <w:r w:rsidR="00477F09" w:rsidRPr="00DB01BC">
        <w:rPr>
          <w:sz w:val="28"/>
          <w:szCs w:val="28"/>
        </w:rPr>
        <w:t xml:space="preserve">, оплачивающих медицинскую помощь в рамках </w:t>
      </w:r>
      <w:r w:rsidR="003808B0" w:rsidRPr="00DB01BC">
        <w:rPr>
          <w:sz w:val="28"/>
          <w:szCs w:val="28"/>
        </w:rPr>
        <w:t>ТПОМС</w:t>
      </w:r>
      <w:r w:rsidRPr="00DB01BC">
        <w:rPr>
          <w:sz w:val="28"/>
          <w:szCs w:val="28"/>
          <w:vertAlign w:val="superscript"/>
        </w:rPr>
        <w:footnoteReference w:id="14"/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A1645E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32ED" w:rsidRPr="00DB01BC" w:rsidRDefault="006432ED" w:rsidP="00A1645E">
      <w:pPr>
        <w:keepNext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</w:t>
      </w:r>
      <w:r w:rsidRPr="00DB01BC">
        <w:rPr>
          <w:sz w:val="28"/>
          <w:szCs w:val="28"/>
        </w:rPr>
        <w:lastRenderedPageBreak/>
        <w:t>диагностического оборудования), организации питания (при</w:t>
      </w:r>
      <w:proofErr w:type="gramEnd"/>
      <w:r w:rsidRPr="00DB01BC">
        <w:rPr>
          <w:sz w:val="28"/>
          <w:szCs w:val="28"/>
        </w:rPr>
        <w:t xml:space="preserve"> </w:t>
      </w:r>
      <w:proofErr w:type="gramStart"/>
      <w:r w:rsidRPr="00DB01BC">
        <w:rPr>
          <w:sz w:val="28"/>
          <w:szCs w:val="28"/>
        </w:rPr>
        <w:t xml:space="preserve">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</w:t>
      </w:r>
      <w:r w:rsidR="00974819" w:rsidRPr="00DB01BC">
        <w:rPr>
          <w:sz w:val="28"/>
          <w:szCs w:val="28"/>
        </w:rPr>
        <w:t>основных средств (</w:t>
      </w:r>
      <w:r w:rsidRPr="00DB01BC">
        <w:rPr>
          <w:sz w:val="28"/>
          <w:szCs w:val="28"/>
        </w:rPr>
        <w:t>оборудовани</w:t>
      </w:r>
      <w:r w:rsidR="00974819" w:rsidRPr="00DB01BC">
        <w:rPr>
          <w:sz w:val="28"/>
          <w:szCs w:val="28"/>
        </w:rPr>
        <w:t>е, производственный и хозяйственный инвентарь)</w:t>
      </w:r>
      <w:r w:rsidRPr="00DB01BC">
        <w:rPr>
          <w:sz w:val="28"/>
          <w:szCs w:val="28"/>
        </w:rPr>
        <w:t xml:space="preserve"> стоимостью до ста тысяч рублей</w:t>
      </w:r>
      <w:proofErr w:type="gramEnd"/>
      <w:r w:rsidRPr="00DB01BC">
        <w:rPr>
          <w:sz w:val="28"/>
          <w:szCs w:val="28"/>
        </w:rPr>
        <w:t xml:space="preserve"> за единицу</w:t>
      </w:r>
      <w:r w:rsidR="00E16E02" w:rsidRPr="00DB01BC">
        <w:rPr>
          <w:rStyle w:val="af8"/>
          <w:sz w:val="28"/>
          <w:szCs w:val="28"/>
        </w:rPr>
        <w:footnoteReference w:id="15"/>
      </w:r>
      <w:r w:rsidRPr="00DB01BC">
        <w:rPr>
          <w:sz w:val="28"/>
          <w:szCs w:val="28"/>
        </w:rPr>
        <w:t>.</w:t>
      </w:r>
    </w:p>
    <w:p w:rsidR="005861CD" w:rsidRPr="00DB01BC" w:rsidRDefault="00B57AF2" w:rsidP="00A1645E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в части расходов на заработную плату включаются </w:t>
      </w:r>
      <w:r w:rsidR="005861CD" w:rsidRPr="00DB01BC">
        <w:rPr>
          <w:sz w:val="28"/>
          <w:szCs w:val="28"/>
        </w:rPr>
        <w:t>расходы на финансовое обеспечение осуществления денежных выплат</w:t>
      </w:r>
      <w:r w:rsidR="00A34853">
        <w:rPr>
          <w:sz w:val="28"/>
          <w:szCs w:val="28"/>
        </w:rPr>
        <w:t xml:space="preserve"> </w:t>
      </w:r>
      <w:r w:rsidR="00A34853" w:rsidRPr="00FB283B">
        <w:rPr>
          <w:sz w:val="28"/>
          <w:szCs w:val="28"/>
        </w:rPr>
        <w:t>стимулирующего характера</w:t>
      </w:r>
      <w:r w:rsidR="00E16E02" w:rsidRPr="00FB283B">
        <w:rPr>
          <w:rStyle w:val="af8"/>
          <w:sz w:val="28"/>
          <w:szCs w:val="28"/>
        </w:rPr>
        <w:footnoteReference w:id="16"/>
      </w:r>
      <w:r w:rsidR="005861CD" w:rsidRPr="00FB283B">
        <w:rPr>
          <w:sz w:val="28"/>
          <w:szCs w:val="28"/>
        </w:rPr>
        <w:t>:</w:t>
      </w:r>
    </w:p>
    <w:p w:rsidR="005861CD" w:rsidRPr="00DB01BC" w:rsidRDefault="005861CD" w:rsidP="00A1645E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страм участковым врачей-терапевтов участковых, врачей-педиатров участковых</w:t>
      </w:r>
      <w:r w:rsidR="00B57AF2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>медицинским с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страм врачей общей практики (семейных врачей)</w:t>
      </w:r>
      <w:r w:rsidR="00B57AF2" w:rsidRPr="00DB01BC">
        <w:rPr>
          <w:sz w:val="28"/>
          <w:szCs w:val="28"/>
        </w:rPr>
        <w:t>, санитарам (санитаркам) отдал</w:t>
      </w:r>
      <w:r w:rsidR="00AD6F11" w:rsidRPr="00DB01BC">
        <w:rPr>
          <w:sz w:val="28"/>
          <w:szCs w:val="28"/>
        </w:rPr>
        <w:t>е</w:t>
      </w:r>
      <w:r w:rsidR="00B57AF2" w:rsidRPr="00DB01BC">
        <w:rPr>
          <w:sz w:val="28"/>
          <w:szCs w:val="28"/>
        </w:rPr>
        <w:t>нных малокомплектных амбулаторий (врачебных участков)</w:t>
      </w:r>
      <w:r w:rsidRPr="00DB01BC">
        <w:rPr>
          <w:sz w:val="28"/>
          <w:szCs w:val="28"/>
        </w:rPr>
        <w:t xml:space="preserve"> за оказанную медицинскую помощь в амбулаторных условиях;</w:t>
      </w:r>
    </w:p>
    <w:p w:rsidR="005861CD" w:rsidRPr="00DB01BC" w:rsidRDefault="005861CD" w:rsidP="00A1645E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страм, в том числе медицинским с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страм патронажным</w:t>
      </w:r>
      <w:r w:rsidR="00B57AF2" w:rsidRPr="00DB01BC">
        <w:rPr>
          <w:sz w:val="28"/>
          <w:szCs w:val="28"/>
        </w:rPr>
        <w:t>, санитарам (санитаркам</w:t>
      </w:r>
      <w:r w:rsidRPr="00DB01BC">
        <w:rPr>
          <w:sz w:val="28"/>
          <w:szCs w:val="28"/>
        </w:rPr>
        <w:t>)</w:t>
      </w:r>
      <w:r w:rsidR="00B57AF2" w:rsidRPr="00DB01BC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A1645E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врачам, фельдшерам и медицинским с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страм медицинских организаций и подразделений скорой медицинской помощи</w:t>
      </w:r>
      <w:r w:rsidR="00B57AF2" w:rsidRPr="00DB01BC">
        <w:rPr>
          <w:sz w:val="28"/>
          <w:szCs w:val="28"/>
        </w:rPr>
        <w:t>, водителям и санитарам (санитаркам) выездных бригад скорой медицинской помощи</w:t>
      </w:r>
      <w:r w:rsidRPr="00DB01BC">
        <w:rPr>
          <w:sz w:val="28"/>
          <w:szCs w:val="28"/>
        </w:rPr>
        <w:t xml:space="preserve"> за оказанную скорую медицинскую помощь вне медицинской организации;</w:t>
      </w:r>
    </w:p>
    <w:p w:rsidR="005861CD" w:rsidRPr="00DB01BC" w:rsidRDefault="00967B98" w:rsidP="00A1645E">
      <w:pPr>
        <w:keepNext/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врачам-специалистам</w:t>
      </w:r>
      <w:r w:rsidR="00541FD1" w:rsidRPr="00DB01BC">
        <w:rPr>
          <w:sz w:val="28"/>
          <w:szCs w:val="28"/>
        </w:rPr>
        <w:t xml:space="preserve"> </w:t>
      </w:r>
      <w:r w:rsidR="005861CD" w:rsidRPr="00DB01BC">
        <w:rPr>
          <w:sz w:val="28"/>
          <w:szCs w:val="28"/>
        </w:rPr>
        <w:t>за оказанную медицинскую помощь в амбулаторных условиях.</w:t>
      </w:r>
    </w:p>
    <w:p w:rsidR="00815CE8" w:rsidRPr="00DB01BC" w:rsidRDefault="00815CE8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(структурного подразделения (подразделений) медицинской организации) на проведение плановых и внеплановых ремонтов, карантинных и профилактических мероприятий и простоев в работе медицинской организации (структурного подразделения (подразделений) медицинской организации) по иным причинам.</w:t>
      </w:r>
      <w:proofErr w:type="gramEnd"/>
    </w:p>
    <w:p w:rsidR="00AD3402" w:rsidRPr="00DB01BC" w:rsidRDefault="00AD340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Указанные расходы могут возмещаться за сч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т средств обязательного медицинского страхования в пределах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ма средств, заработанных медицинской организацией.</w:t>
      </w:r>
    </w:p>
    <w:p w:rsidR="00AD3402" w:rsidRPr="00DB01BC" w:rsidRDefault="00AD340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 xml:space="preserve">В структуру тарифа на оплату медицинской помощи не включаются и не подлежат оплате из средств обязательного медицинского страхования расходы медицинских организаций: 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 связанные с деятельностью по реализации ТПОМС, в том числе расходы по содержанию имущества, сдаваемого в аренду и (или) используемого в коммерческой деятельности; 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 льготному обеспечению медицинскими препаратами;</w:t>
      </w:r>
    </w:p>
    <w:p w:rsidR="003A5B31" w:rsidRPr="00DB01BC" w:rsidRDefault="003A5B3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добровольному медицинскому страхованию работников; 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иммунобиологических препаратов для вакцинации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показаниям;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 осуществление </w:t>
      </w:r>
      <w:r w:rsidR="009B78AB" w:rsidRPr="00DB01BC">
        <w:rPr>
          <w:sz w:val="28"/>
          <w:szCs w:val="28"/>
        </w:rPr>
        <w:t xml:space="preserve">работникам медицинских организаций </w:t>
      </w:r>
      <w:r w:rsidRPr="00DB01BC">
        <w:rPr>
          <w:sz w:val="28"/>
          <w:szCs w:val="28"/>
        </w:rPr>
        <w:t>выплат дополнительных видов и норм материального обеспечения и социальной поддержки;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проведение капитального ремонта нефинансовых активов</w:t>
      </w:r>
      <w:r w:rsidR="00EA773A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 xml:space="preserve"> разработку </w:t>
      </w:r>
      <w:r w:rsidR="00EA773A" w:rsidRPr="00DB01BC">
        <w:rPr>
          <w:sz w:val="28"/>
          <w:szCs w:val="28"/>
        </w:rPr>
        <w:t xml:space="preserve">и экспертизу </w:t>
      </w:r>
      <w:r w:rsidRPr="00DB01BC">
        <w:rPr>
          <w:sz w:val="28"/>
          <w:szCs w:val="28"/>
        </w:rPr>
        <w:t>проектно-сметной документации для его проведения;</w:t>
      </w:r>
    </w:p>
    <w:p w:rsidR="00AD3402" w:rsidRPr="00DB01BC" w:rsidRDefault="00AD3402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основных сре</w:t>
      </w:r>
      <w:proofErr w:type="gramStart"/>
      <w:r w:rsidRPr="00DB01BC">
        <w:rPr>
          <w:sz w:val="28"/>
          <w:szCs w:val="28"/>
        </w:rPr>
        <w:t>дств ст</w:t>
      </w:r>
      <w:proofErr w:type="gramEnd"/>
      <w:r w:rsidRPr="00DB01BC">
        <w:rPr>
          <w:sz w:val="28"/>
          <w:szCs w:val="28"/>
        </w:rPr>
        <w:t>оимостью свыше ста тысяч рублей за единицу;</w:t>
      </w:r>
    </w:p>
    <w:p w:rsidR="000766CC" w:rsidRDefault="00BD5B29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приобретение, заготовку, переработку, транспортировку и обеспечение безопасности донорской крови и е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 xml:space="preserve"> компонентов</w:t>
      </w:r>
      <w:r w:rsidR="000766CC" w:rsidRPr="00DB01BC">
        <w:rPr>
          <w:sz w:val="28"/>
          <w:szCs w:val="28"/>
        </w:rPr>
        <w:t xml:space="preserve">; </w:t>
      </w:r>
    </w:p>
    <w:p w:rsidR="00DB028E" w:rsidRPr="00DB01BC" w:rsidRDefault="00DB028E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хранение </w:t>
      </w:r>
      <w:proofErr w:type="spellStart"/>
      <w:r>
        <w:rPr>
          <w:sz w:val="28"/>
          <w:szCs w:val="28"/>
        </w:rPr>
        <w:t>криоконсервированных</w:t>
      </w:r>
      <w:proofErr w:type="spellEnd"/>
      <w:r>
        <w:rPr>
          <w:sz w:val="28"/>
          <w:szCs w:val="28"/>
        </w:rPr>
        <w:t xml:space="preserve"> эмбрионов;</w:t>
      </w:r>
    </w:p>
    <w:p w:rsidR="00B9001D" w:rsidRPr="00DB01BC" w:rsidRDefault="00B9001D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оплату проезда граждан к месту получения медицинских услуг</w:t>
      </w:r>
      <w:r w:rsidR="008D178D" w:rsidRPr="009B78AB">
        <w:rPr>
          <w:sz w:val="28"/>
          <w:szCs w:val="28"/>
          <w:vertAlign w:val="superscript"/>
        </w:rPr>
        <w:footnoteReference w:id="17"/>
      </w:r>
      <w:r w:rsidRPr="00DB01BC">
        <w:rPr>
          <w:sz w:val="28"/>
          <w:szCs w:val="28"/>
        </w:rPr>
        <w:t>;</w:t>
      </w:r>
    </w:p>
    <w:p w:rsidR="001B7990" w:rsidRPr="00DB01BC" w:rsidRDefault="003A5B3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прочие расходы, финансируемые согласно ТПОМС за сч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т бюджетов всех уровней</w:t>
      </w:r>
      <w:r w:rsidR="001B7990" w:rsidRPr="00DB01BC">
        <w:rPr>
          <w:sz w:val="28"/>
          <w:szCs w:val="28"/>
        </w:rPr>
        <w:t xml:space="preserve">. </w:t>
      </w:r>
    </w:p>
    <w:p w:rsidR="00BD5B29" w:rsidRPr="00DB01BC" w:rsidRDefault="00BD5B29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BD5B29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при заболеваниях (состояниях), </w:t>
      </w:r>
      <w:r w:rsidR="000D52C7" w:rsidRPr="00DB01BC">
        <w:rPr>
          <w:sz w:val="28"/>
          <w:szCs w:val="28"/>
        </w:rPr>
        <w:t>установленных</w:t>
      </w:r>
      <w:r w:rsidRPr="00DB01BC">
        <w:rPr>
          <w:sz w:val="28"/>
          <w:szCs w:val="28"/>
        </w:rPr>
        <w:t xml:space="preserve"> базов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программ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обязательного медицинского страхования, не включаются и не подлежат оплате из средств обязательного медицинского страхования расходы на приобретение аллергенов, предназначенных </w:t>
      </w:r>
      <w:proofErr w:type="gramStart"/>
      <w:r w:rsidRPr="00DB01BC">
        <w:rPr>
          <w:sz w:val="28"/>
          <w:szCs w:val="28"/>
        </w:rPr>
        <w:t>для</w:t>
      </w:r>
      <w:proofErr w:type="gramEnd"/>
      <w:r w:rsidRPr="00DB01BC">
        <w:rPr>
          <w:sz w:val="28"/>
          <w:szCs w:val="28"/>
        </w:rPr>
        <w:t xml:space="preserve"> массовой </w:t>
      </w:r>
      <w:proofErr w:type="spellStart"/>
      <w:r w:rsidRPr="00DB01BC">
        <w:rPr>
          <w:sz w:val="28"/>
          <w:szCs w:val="28"/>
        </w:rPr>
        <w:t>туберкулинодиагностики</w:t>
      </w:r>
      <w:proofErr w:type="spellEnd"/>
      <w:r w:rsidRPr="00DB01BC">
        <w:rPr>
          <w:sz w:val="28"/>
          <w:szCs w:val="28"/>
        </w:rPr>
        <w:t>.</w:t>
      </w:r>
    </w:p>
    <w:p w:rsidR="006D1FE6" w:rsidRPr="00DB01BC" w:rsidRDefault="006D1FE6" w:rsidP="00A1645E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C5080" w:rsidRPr="00DB01BC" w:rsidRDefault="00F5305B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Расходы</w:t>
      </w:r>
      <w:r w:rsidR="005C5080" w:rsidRPr="00DB01BC">
        <w:rPr>
          <w:sz w:val="28"/>
          <w:szCs w:val="28"/>
        </w:rPr>
        <w:t>, включаемые в структуру тарифа на оплату медицинской помощи</w:t>
      </w:r>
      <w:r w:rsidRPr="00DB01BC">
        <w:rPr>
          <w:sz w:val="28"/>
          <w:szCs w:val="28"/>
        </w:rPr>
        <w:t>,</w:t>
      </w:r>
      <w:r w:rsidR="005C5080" w:rsidRPr="00DB01BC">
        <w:rPr>
          <w:sz w:val="28"/>
          <w:szCs w:val="28"/>
        </w:rPr>
        <w:t xml:space="preserve"> </w:t>
      </w:r>
      <w:r w:rsidR="00465E4B" w:rsidRPr="00DB01BC">
        <w:rPr>
          <w:sz w:val="28"/>
          <w:szCs w:val="28"/>
        </w:rPr>
        <w:t>распределяются</w:t>
      </w:r>
      <w:r w:rsidRPr="00DB01BC">
        <w:rPr>
          <w:sz w:val="28"/>
          <w:szCs w:val="28"/>
        </w:rPr>
        <w:t xml:space="preserve"> по </w:t>
      </w:r>
      <w:r w:rsidR="00C6328D" w:rsidRPr="00DB01BC">
        <w:rPr>
          <w:sz w:val="28"/>
          <w:szCs w:val="28"/>
        </w:rPr>
        <w:t>4</w:t>
      </w:r>
      <w:r w:rsidRPr="00DB01BC">
        <w:rPr>
          <w:sz w:val="28"/>
          <w:szCs w:val="28"/>
        </w:rPr>
        <w:t xml:space="preserve"> группам</w:t>
      </w:r>
      <w:r w:rsidR="005C5080" w:rsidRPr="00DB01BC">
        <w:rPr>
          <w:sz w:val="28"/>
          <w:szCs w:val="28"/>
        </w:rPr>
        <w:t xml:space="preserve"> затрат:</w:t>
      </w:r>
    </w:p>
    <w:p w:rsidR="005C5080" w:rsidRPr="00DB01BC" w:rsidRDefault="005C5080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заработная плата и начисления на выплаты по оплате труда; </w:t>
      </w:r>
    </w:p>
    <w:p w:rsidR="005C5080" w:rsidRPr="00DB01BC" w:rsidRDefault="005C5080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лекарственные средства, расходные материалы и изделия медицинского назначения;</w:t>
      </w:r>
    </w:p>
    <w:p w:rsidR="005C5080" w:rsidRPr="00DB01BC" w:rsidRDefault="00150FD4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питание</w:t>
      </w:r>
      <w:r w:rsidR="005C5080" w:rsidRPr="00DB01BC">
        <w:rPr>
          <w:sz w:val="28"/>
          <w:szCs w:val="28"/>
        </w:rPr>
        <w:t>;</w:t>
      </w:r>
    </w:p>
    <w:p w:rsidR="005C5080" w:rsidRPr="00DB01BC" w:rsidRDefault="005C5080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иные расходы. </w:t>
      </w:r>
    </w:p>
    <w:p w:rsidR="001D5466" w:rsidRPr="00DB01BC" w:rsidRDefault="001D5466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1FE6" w:rsidRDefault="00D02A33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Медицинские организации направляют  средства обязательного медицинского страхования на покрытие следующих расходов, связанных с деятельностью по оказанию медицинской помощи по ТПОМС:</w:t>
      </w:r>
    </w:p>
    <w:p w:rsidR="00F037E7" w:rsidRPr="00DB01BC" w:rsidRDefault="00F037E7" w:rsidP="00A1645E">
      <w:pPr>
        <w:keepNext/>
        <w:tabs>
          <w:tab w:val="left" w:pos="1134"/>
        </w:tabs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785"/>
        <w:gridCol w:w="5242"/>
        <w:gridCol w:w="2268"/>
      </w:tblGrid>
      <w:tr w:rsidR="00D02A33" w:rsidRPr="00DB01BC" w:rsidTr="00304C46">
        <w:trPr>
          <w:tblHeader/>
        </w:trPr>
        <w:tc>
          <w:tcPr>
            <w:tcW w:w="594" w:type="dxa"/>
            <w:shd w:val="pct10" w:color="auto" w:fill="auto"/>
            <w:vAlign w:val="center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B01BC">
              <w:rPr>
                <w:sz w:val="26"/>
                <w:szCs w:val="26"/>
              </w:rPr>
              <w:t>№</w:t>
            </w:r>
          </w:p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DB01BC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DB01BC">
              <w:rPr>
                <w:sz w:val="26"/>
                <w:szCs w:val="26"/>
              </w:rPr>
              <w:t>/</w:t>
            </w:r>
            <w:proofErr w:type="spellStart"/>
            <w:r w:rsidRPr="00DB01BC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85" w:type="dxa"/>
            <w:shd w:val="pct10" w:color="auto" w:fill="auto"/>
            <w:vAlign w:val="center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B01BC">
              <w:rPr>
                <w:sz w:val="26"/>
                <w:szCs w:val="26"/>
              </w:rPr>
              <w:t>Группа затрат</w:t>
            </w:r>
          </w:p>
        </w:tc>
        <w:tc>
          <w:tcPr>
            <w:tcW w:w="5242" w:type="dxa"/>
            <w:shd w:val="pct10" w:color="auto" w:fill="auto"/>
            <w:vAlign w:val="center"/>
          </w:tcPr>
          <w:p w:rsidR="00D02A33" w:rsidRPr="00DB01BC" w:rsidRDefault="00D02A33" w:rsidP="00A1645E">
            <w:pPr>
              <w:pStyle w:val="21"/>
              <w:keepNext/>
              <w:tabs>
                <w:tab w:val="num" w:pos="-180"/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B01BC">
              <w:rPr>
                <w:sz w:val="26"/>
                <w:szCs w:val="26"/>
              </w:rPr>
              <w:t xml:space="preserve">Перечень расходов, </w:t>
            </w:r>
          </w:p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DB01BC">
              <w:rPr>
                <w:sz w:val="26"/>
                <w:szCs w:val="26"/>
              </w:rPr>
              <w:t>осуществляемых за сч</w:t>
            </w:r>
            <w:r w:rsidR="00AD6F11" w:rsidRPr="00DB01BC">
              <w:rPr>
                <w:sz w:val="26"/>
                <w:szCs w:val="26"/>
              </w:rPr>
              <w:t>е</w:t>
            </w:r>
            <w:r w:rsidRPr="00DB01BC">
              <w:rPr>
                <w:sz w:val="26"/>
                <w:szCs w:val="26"/>
              </w:rPr>
              <w:t>т средств обязательного медицинского страхования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-108"/>
              </w:tabs>
              <w:ind w:left="-108" w:right="-108" w:firstLine="0"/>
              <w:jc w:val="center"/>
              <w:rPr>
                <w:sz w:val="26"/>
                <w:szCs w:val="26"/>
              </w:rPr>
            </w:pPr>
            <w:r w:rsidRPr="00DB01BC">
              <w:rPr>
                <w:sz w:val="26"/>
                <w:szCs w:val="26"/>
              </w:rPr>
              <w:t>Статья</w:t>
            </w:r>
            <w:r w:rsidR="00A17FF1" w:rsidRPr="00DB01BC">
              <w:rPr>
                <w:sz w:val="26"/>
                <w:szCs w:val="26"/>
              </w:rPr>
              <w:t xml:space="preserve"> </w:t>
            </w:r>
            <w:r w:rsidRPr="00DB01BC">
              <w:rPr>
                <w:sz w:val="26"/>
                <w:szCs w:val="26"/>
              </w:rPr>
              <w:t>/</w:t>
            </w:r>
            <w:r w:rsidR="00A17FF1" w:rsidRPr="00DB01BC">
              <w:rPr>
                <w:sz w:val="26"/>
                <w:szCs w:val="26"/>
              </w:rPr>
              <w:t xml:space="preserve"> </w:t>
            </w:r>
            <w:r w:rsidRPr="00DB01BC">
              <w:rPr>
                <w:sz w:val="26"/>
                <w:szCs w:val="26"/>
              </w:rPr>
              <w:t>подстатья КОСГУ</w:t>
            </w:r>
            <w:r w:rsidR="00A17FF1" w:rsidRPr="00DB01BC">
              <w:rPr>
                <w:rStyle w:val="af8"/>
                <w:sz w:val="26"/>
                <w:szCs w:val="26"/>
              </w:rPr>
              <w:footnoteReference w:id="18"/>
            </w:r>
            <w:r w:rsidRPr="00DB01BC">
              <w:rPr>
                <w:sz w:val="26"/>
                <w:szCs w:val="26"/>
              </w:rPr>
              <w:t xml:space="preserve"> </w:t>
            </w:r>
          </w:p>
        </w:tc>
      </w:tr>
      <w:tr w:rsidR="00D02A33" w:rsidRPr="00DB01BC" w:rsidTr="00304C46">
        <w:tc>
          <w:tcPr>
            <w:tcW w:w="594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1.</w:t>
            </w:r>
          </w:p>
        </w:tc>
        <w:tc>
          <w:tcPr>
            <w:tcW w:w="1785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Заработная плата</w:t>
            </w:r>
            <w:r w:rsidR="008E0A2D" w:rsidRPr="00DB01BC">
              <w:rPr>
                <w:szCs w:val="24"/>
              </w:rPr>
              <w:t xml:space="preserve"> и начисления на выплаты по оплате труда</w:t>
            </w:r>
          </w:p>
        </w:tc>
        <w:tc>
          <w:tcPr>
            <w:tcW w:w="5242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на выплаты по заработной плате, по оплате отпусков, в том числе компенсация за неиспользованный отпуск, выходных пособий работникам при их увольнении в связи с сокращением численности или штата учреждения, других выплат  </w:t>
            </w:r>
          </w:p>
        </w:tc>
        <w:tc>
          <w:tcPr>
            <w:tcW w:w="2268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211 «Заработная</w:t>
            </w:r>
          </w:p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плата»</w:t>
            </w:r>
          </w:p>
        </w:tc>
      </w:tr>
      <w:tr w:rsidR="00D02A33" w:rsidRPr="00DB01BC" w:rsidTr="00304C46">
        <w:tc>
          <w:tcPr>
            <w:tcW w:w="594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Ежемесячные компенсационные выплаты работникам, находящимся в отпуске по уходу за ребенком до достижения им возраста 3 лет</w:t>
            </w:r>
          </w:p>
        </w:tc>
        <w:tc>
          <w:tcPr>
            <w:tcW w:w="2268" w:type="dxa"/>
          </w:tcPr>
          <w:p w:rsidR="00D02A33" w:rsidRPr="00DB01BC" w:rsidRDefault="00D02A3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212 «Прочие выплаты»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по уплате страховых взносов, пособия, выплачиваемые за сч</w:t>
            </w:r>
            <w:r w:rsidR="00AD6F11" w:rsidRPr="00DB01BC">
              <w:rPr>
                <w:szCs w:val="24"/>
              </w:rPr>
              <w:t>е</w:t>
            </w:r>
            <w:r w:rsidRPr="00DB01BC">
              <w:rPr>
                <w:szCs w:val="24"/>
              </w:rPr>
              <w:t xml:space="preserve">т средств Фонда социального страхования РФ штатным работникам, другие расходы, связанные с начислениями на выплаты по оплате труда 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213 «Начисления </w:t>
            </w:r>
            <w:proofErr w:type="gramStart"/>
            <w:r w:rsidRPr="00DB01BC">
              <w:rPr>
                <w:szCs w:val="24"/>
              </w:rPr>
              <w:t>на</w:t>
            </w:r>
            <w:proofErr w:type="gramEnd"/>
            <w:r w:rsidRPr="00DB01BC">
              <w:rPr>
                <w:szCs w:val="24"/>
              </w:rPr>
              <w:t xml:space="preserve"> 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выплаты по оплате труда»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1C1405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по оплате договоров за консультативную и иную помощь, оказанную медицинскими работниками сторонних медицинских организаций, в т</w:t>
            </w:r>
            <w:r w:rsidR="00A17FF1" w:rsidRPr="00DB01BC">
              <w:rPr>
                <w:szCs w:val="24"/>
              </w:rPr>
              <w:t>.ч.</w:t>
            </w:r>
            <w:r w:rsidRPr="00DB01BC">
              <w:rPr>
                <w:szCs w:val="24"/>
              </w:rPr>
              <w:t xml:space="preserve"> организаций, не участвующих в реализации ТПОМС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226 «Прочие работы, услуги»</w:t>
            </w:r>
          </w:p>
        </w:tc>
      </w:tr>
      <w:tr w:rsidR="00A34853" w:rsidRPr="00DB01BC" w:rsidTr="00304C46">
        <w:tc>
          <w:tcPr>
            <w:tcW w:w="594" w:type="dxa"/>
          </w:tcPr>
          <w:p w:rsidR="00A34853" w:rsidRPr="00DB01BC" w:rsidRDefault="00A34853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A34853" w:rsidRPr="00DB01BC" w:rsidRDefault="00A34853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left"/>
              <w:rPr>
                <w:szCs w:val="24"/>
              </w:rPr>
            </w:pPr>
          </w:p>
        </w:tc>
        <w:tc>
          <w:tcPr>
            <w:tcW w:w="5242" w:type="dxa"/>
          </w:tcPr>
          <w:p w:rsidR="00A34853" w:rsidRPr="00E104CB" w:rsidRDefault="00A34853" w:rsidP="00A1645E">
            <w:pPr>
              <w:keepNext/>
              <w:autoSpaceDE w:val="0"/>
              <w:autoSpaceDN w:val="0"/>
              <w:adjustRightInd w:val="0"/>
              <w:ind w:firstLine="173"/>
              <w:jc w:val="both"/>
              <w:rPr>
                <w:szCs w:val="24"/>
              </w:rPr>
            </w:pPr>
            <w:r w:rsidRPr="00E104CB">
              <w:rPr>
                <w:sz w:val="24"/>
                <w:szCs w:val="24"/>
              </w:rPr>
              <w:t>Выплаты работникам среднемесячного заработка на период трудоустройства при их увольнении в связи с ликвидацией либо реорганизацией учреждения, иными организационно-штатными мероприятиями, приводящими к сокращению численности или штата учреждения</w:t>
            </w:r>
          </w:p>
        </w:tc>
        <w:tc>
          <w:tcPr>
            <w:tcW w:w="2268" w:type="dxa"/>
          </w:tcPr>
          <w:p w:rsidR="00A34853" w:rsidRPr="00E104CB" w:rsidRDefault="00A3485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E104CB">
              <w:rPr>
                <w:szCs w:val="24"/>
              </w:rPr>
              <w:t xml:space="preserve">262 «Пособия по </w:t>
            </w:r>
          </w:p>
          <w:p w:rsidR="00A34853" w:rsidRPr="00E104CB" w:rsidRDefault="00A3485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E104CB">
              <w:rPr>
                <w:szCs w:val="24"/>
              </w:rPr>
              <w:t>социальной помощи</w:t>
            </w:r>
          </w:p>
          <w:p w:rsidR="00A34853" w:rsidRPr="00E104CB" w:rsidRDefault="00A34853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E104CB">
              <w:rPr>
                <w:szCs w:val="24"/>
              </w:rPr>
              <w:t>населению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2.</w:t>
            </w: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Лекарственные средства, расходные материалы и изделия медицинского назначения</w:t>
            </w: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по приобретению: </w:t>
            </w:r>
          </w:p>
          <w:p w:rsid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медикаментов в соответствии с Перечнем жизненно необходимых и важнейших лекарственных препаратов, утвержд</w:t>
            </w:r>
            <w:r w:rsidR="00AD6F11" w:rsidRPr="00DB01BC">
              <w:rPr>
                <w:szCs w:val="24"/>
              </w:rPr>
              <w:t>е</w:t>
            </w:r>
            <w:r w:rsidRPr="00DB01BC">
              <w:rPr>
                <w:szCs w:val="24"/>
              </w:rPr>
              <w:t xml:space="preserve">нным Правительством РФ. </w:t>
            </w:r>
            <w:r w:rsidR="00BF1C77" w:rsidRPr="00DB01BC">
              <w:rPr>
                <w:szCs w:val="24"/>
              </w:rPr>
              <w:t>Назначение и приобретение лекарственных средств, не включенных в Перечень, осуществляется в соответствии с нормативными правовыми</w:t>
            </w:r>
            <w:r w:rsidR="00DB01BC">
              <w:rPr>
                <w:szCs w:val="24"/>
              </w:rPr>
              <w:t xml:space="preserve"> актами РФ и Мурманской области;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перевязочных средств;</w:t>
            </w:r>
          </w:p>
          <w:p w:rsidR="008E0A2D" w:rsidRPr="00DB01BC" w:rsidRDefault="008E0A2D" w:rsidP="00A1645E">
            <w:pPr>
              <w:pStyle w:val="ConsPlusNormal"/>
              <w:keepNext/>
              <w:widowControl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1BC">
              <w:rPr>
                <w:rFonts w:ascii="Times New Roman" w:hAnsi="Times New Roman" w:cs="Times New Roman"/>
                <w:sz w:val="24"/>
                <w:szCs w:val="24"/>
              </w:rPr>
              <w:t>медицинского инструментария, используемого в деятельности учреждения в течение периода, не превышающего 12 месяцев, независимо от стоимости;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реактивов и химикатов, стекла и </w:t>
            </w:r>
            <w:proofErr w:type="spellStart"/>
            <w:r w:rsidRPr="00DB01BC">
              <w:rPr>
                <w:szCs w:val="24"/>
              </w:rPr>
              <w:t>химпосуды</w:t>
            </w:r>
            <w:proofErr w:type="spellEnd"/>
            <w:r w:rsidRPr="00DB01BC">
              <w:rPr>
                <w:szCs w:val="24"/>
              </w:rPr>
              <w:t xml:space="preserve">, в том числе для проведения </w:t>
            </w:r>
            <w:proofErr w:type="spellStart"/>
            <w:r w:rsidRPr="00DB01BC">
              <w:rPr>
                <w:szCs w:val="24"/>
              </w:rPr>
              <w:t>внутрилабораторного</w:t>
            </w:r>
            <w:proofErr w:type="spellEnd"/>
            <w:r w:rsidRPr="00DB01BC">
              <w:rPr>
                <w:szCs w:val="24"/>
              </w:rPr>
              <w:t xml:space="preserve"> контроля;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изделий медицинского назначения; 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расходного медицинского материала  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340 «Увеличение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стоимости </w:t>
            </w:r>
            <w:proofErr w:type="gramStart"/>
            <w:r w:rsidRPr="00DB01BC">
              <w:rPr>
                <w:szCs w:val="24"/>
              </w:rPr>
              <w:t>материальных</w:t>
            </w:r>
            <w:proofErr w:type="gramEnd"/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запасов»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по приобретению медицинского инструментария независимо от стоимости со </w:t>
            </w:r>
            <w:r w:rsidRPr="00DB01BC">
              <w:rPr>
                <w:szCs w:val="24"/>
              </w:rPr>
              <w:lastRenderedPageBreak/>
              <w:t>сроком полезного использования более 12 месяцев, предназначенного для неоднократного или постоянного использования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lastRenderedPageBreak/>
              <w:t>310 «Увеличение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стоимости </w:t>
            </w:r>
            <w:proofErr w:type="gramStart"/>
            <w:r w:rsidRPr="00DB01BC">
              <w:rPr>
                <w:szCs w:val="24"/>
              </w:rPr>
              <w:t>основных</w:t>
            </w:r>
            <w:proofErr w:type="gramEnd"/>
            <w:r w:rsidRPr="00DB01BC">
              <w:rPr>
                <w:szCs w:val="24"/>
              </w:rPr>
              <w:t xml:space="preserve">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lastRenderedPageBreak/>
              <w:t>средств»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1C1405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по оплате договоров на проведение лабораторных, инструментальных и диагностических исследований, проводимых в других медицинских организациях, в том числе не участвующих в реализации ТПОМС   (при отсутствии в медицинской организации лаборатории и диагностического оборудования)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226 «Прочие работы,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услуги»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3.</w:t>
            </w:r>
          </w:p>
        </w:tc>
        <w:tc>
          <w:tcPr>
            <w:tcW w:w="1785" w:type="dxa"/>
          </w:tcPr>
          <w:p w:rsidR="008E0A2D" w:rsidRPr="00DB01BC" w:rsidRDefault="00150FD4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Питание</w:t>
            </w: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на приобретение продуктов питания в соответствии с действующими нормативными актами федерального органа государственной власти в сфере охраны здоровья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340 «Увеличение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стоимости </w:t>
            </w:r>
            <w:proofErr w:type="gramStart"/>
            <w:r w:rsidRPr="00DB01BC">
              <w:rPr>
                <w:szCs w:val="24"/>
              </w:rPr>
              <w:t>материальных</w:t>
            </w:r>
            <w:proofErr w:type="gramEnd"/>
            <w:r w:rsidRPr="00DB01BC">
              <w:rPr>
                <w:szCs w:val="24"/>
              </w:rPr>
              <w:t xml:space="preserve">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запасов» 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1C1405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на организацию питания (при отсутствии организованного питания в медицинской организации)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226 «Прочие работы, услуги»</w:t>
            </w:r>
          </w:p>
        </w:tc>
      </w:tr>
      <w:tr w:rsidR="008E0A2D" w:rsidRPr="00DB01BC" w:rsidTr="004D043B">
        <w:trPr>
          <w:trHeight w:val="2908"/>
        </w:trPr>
        <w:tc>
          <w:tcPr>
            <w:tcW w:w="594" w:type="dxa"/>
          </w:tcPr>
          <w:p w:rsidR="008E0A2D" w:rsidRPr="00DB01BC" w:rsidRDefault="00C6328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4</w:t>
            </w:r>
            <w:r w:rsidR="008E0A2D" w:rsidRPr="00DB01BC">
              <w:rPr>
                <w:szCs w:val="24"/>
              </w:rPr>
              <w:t>.</w:t>
            </w: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  <w:r w:rsidRPr="00DB01BC">
              <w:rPr>
                <w:szCs w:val="24"/>
              </w:rPr>
              <w:t>Иные расходы</w:t>
            </w:r>
          </w:p>
        </w:tc>
        <w:tc>
          <w:tcPr>
            <w:tcW w:w="5242" w:type="dxa"/>
          </w:tcPr>
          <w:p w:rsidR="00135373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</w:t>
            </w:r>
            <w:proofErr w:type="gramStart"/>
            <w:r w:rsidR="00135373" w:rsidRPr="00DB01BC">
              <w:rPr>
                <w:szCs w:val="24"/>
              </w:rPr>
              <w:t>по</w:t>
            </w:r>
            <w:proofErr w:type="gramEnd"/>
            <w:r w:rsidR="00135373" w:rsidRPr="00DB01BC">
              <w:rPr>
                <w:szCs w:val="24"/>
              </w:rPr>
              <w:t xml:space="preserve"> (на):</w:t>
            </w:r>
          </w:p>
          <w:p w:rsidR="00135373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оплате стоимости проезда и провоза багажа к месту использования отпуска и обратно;</w:t>
            </w:r>
          </w:p>
          <w:p w:rsidR="00135373" w:rsidRPr="00F92E65" w:rsidRDefault="0013537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proofErr w:type="gramStart"/>
            <w:r w:rsidRPr="00F92E65">
              <w:rPr>
                <w:szCs w:val="24"/>
              </w:rPr>
              <w:t xml:space="preserve">выплате </w:t>
            </w:r>
            <w:r w:rsidR="00EA773A" w:rsidRPr="00F92E65">
              <w:rPr>
                <w:szCs w:val="24"/>
              </w:rPr>
              <w:t>единовременно</w:t>
            </w:r>
            <w:r w:rsidRPr="00F92E65">
              <w:rPr>
                <w:szCs w:val="24"/>
              </w:rPr>
              <w:t>го</w:t>
            </w:r>
            <w:r w:rsidR="00EA773A" w:rsidRPr="00F92E65">
              <w:rPr>
                <w:szCs w:val="24"/>
              </w:rPr>
              <w:t xml:space="preserve"> пособи</w:t>
            </w:r>
            <w:r w:rsidRPr="00F92E65">
              <w:rPr>
                <w:szCs w:val="24"/>
              </w:rPr>
              <w:t>я</w:t>
            </w:r>
            <w:r w:rsidR="00EA773A" w:rsidRPr="00F92E65">
              <w:rPr>
                <w:szCs w:val="24"/>
              </w:rPr>
              <w:t xml:space="preserve"> и </w:t>
            </w:r>
            <w:r w:rsidR="008E0A2D" w:rsidRPr="00F92E65">
              <w:rPr>
                <w:szCs w:val="24"/>
              </w:rPr>
              <w:t>компенсаци</w:t>
            </w:r>
            <w:r w:rsidRPr="00F92E65">
              <w:rPr>
                <w:szCs w:val="24"/>
              </w:rPr>
              <w:t>и</w:t>
            </w:r>
            <w:r w:rsidR="008E0A2D" w:rsidRPr="00F92E65">
              <w:rPr>
                <w:szCs w:val="24"/>
              </w:rPr>
              <w:t xml:space="preserve"> расходов, связанных с проездом и провозом багажа, лицам, заключившим трудовые договор</w:t>
            </w:r>
            <w:r w:rsidR="00EA773A" w:rsidRPr="00F92E65">
              <w:rPr>
                <w:szCs w:val="24"/>
              </w:rPr>
              <w:t>ы</w:t>
            </w:r>
            <w:r w:rsidR="008E0A2D" w:rsidRPr="00F92E65">
              <w:rPr>
                <w:szCs w:val="24"/>
              </w:rPr>
              <w:t xml:space="preserve"> о работе в организациях, расположенных в районах Крайнего Севера, прибывшим в соответствии с этими договорами из других регионов РФ, и членам их семей, а также работникам организаций при переезде к новому постоянному месту жительства в пределах территории РФ в связи с расторжением трудового договора</w:t>
            </w:r>
            <w:proofErr w:type="gramEnd"/>
            <w:r w:rsidR="008E0A2D" w:rsidRPr="00F92E65">
              <w:rPr>
                <w:szCs w:val="24"/>
              </w:rPr>
              <w:t xml:space="preserve"> и членам их семей; </w:t>
            </w:r>
          </w:p>
          <w:p w:rsidR="00A34853" w:rsidRPr="00DB01BC" w:rsidRDefault="00A34853" w:rsidP="00A1645E">
            <w:pPr>
              <w:keepNext/>
              <w:autoSpaceDE w:val="0"/>
              <w:autoSpaceDN w:val="0"/>
              <w:adjustRightInd w:val="0"/>
              <w:ind w:firstLine="173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92E65">
              <w:rPr>
                <w:sz w:val="24"/>
                <w:szCs w:val="24"/>
              </w:rPr>
              <w:t>возмещение работникам расходов, связанных со служебными командировками:  по проезду к месту служебной командировки и обратно, по найму жилых помещений и по оплате суточных;</w:t>
            </w:r>
          </w:p>
          <w:p w:rsidR="00135373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возмещени</w:t>
            </w:r>
            <w:r w:rsidR="00135373" w:rsidRPr="00DB01BC">
              <w:rPr>
                <w:szCs w:val="24"/>
              </w:rPr>
              <w:t>ю</w:t>
            </w:r>
            <w:r w:rsidRPr="00DB01BC">
              <w:rPr>
                <w:szCs w:val="24"/>
              </w:rPr>
              <w:t xml:space="preserve"> расходов на прохождение медицинского осмотра; </w:t>
            </w:r>
          </w:p>
          <w:p w:rsidR="00CD4E86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другие, не относящиеся к заработной плате дополнительные выплаты и компенсации, обусловленные условиями трудовых отношений, статусом работника в соответствии с законодательством РФ</w:t>
            </w:r>
          </w:p>
        </w:tc>
        <w:tc>
          <w:tcPr>
            <w:tcW w:w="2268" w:type="dxa"/>
          </w:tcPr>
          <w:p w:rsidR="008E0A2D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212 «Прочие выплаты»</w:t>
            </w: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  <w:p w:rsidR="00362B1D" w:rsidRPr="00DB01BC" w:rsidRDefault="00362B1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5D6CF2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по уплате страховых взносов в соответствии с </w:t>
            </w:r>
            <w:r w:rsidR="00FB6510">
              <w:rPr>
                <w:szCs w:val="24"/>
              </w:rPr>
              <w:t>подпунктом 1 пункта 1 статьи 422</w:t>
            </w:r>
            <w:r w:rsidR="00417015">
              <w:rPr>
                <w:szCs w:val="24"/>
              </w:rPr>
              <w:t xml:space="preserve"> Налогового кодекса </w:t>
            </w:r>
            <w:r w:rsidRPr="00DB01BC">
              <w:rPr>
                <w:szCs w:val="24"/>
              </w:rPr>
              <w:t>Российской Федерации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spacing w:after="120"/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213 «Начисления на выплаты по оплате труда»</w:t>
            </w:r>
          </w:p>
        </w:tc>
      </w:tr>
      <w:tr w:rsidR="008E0A2D" w:rsidRPr="00DB01BC" w:rsidTr="00304C46">
        <w:trPr>
          <w:trHeight w:val="280"/>
        </w:trPr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на приобретение услуг связи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221 «Услуги связи»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на приобретение транспортных услуг, в том числе </w:t>
            </w:r>
            <w:r w:rsidR="00A34853" w:rsidRPr="00750A38">
              <w:rPr>
                <w:szCs w:val="24"/>
              </w:rPr>
              <w:t>по оплате договоров гражданско-</w:t>
            </w:r>
            <w:r w:rsidR="00A34853" w:rsidRPr="00750A38">
              <w:rPr>
                <w:szCs w:val="24"/>
              </w:rPr>
              <w:lastRenderedPageBreak/>
              <w:t>правового характера по оказанию услуг по проезду к месту служебной командировки и обратно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lastRenderedPageBreak/>
              <w:t xml:space="preserve">222 «Транспортные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услуги»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1D0017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на приобретение коммунальных услуг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223 </w:t>
            </w:r>
            <w:r w:rsidR="00191FCE" w:rsidRPr="00DB01BC">
              <w:rPr>
                <w:szCs w:val="24"/>
              </w:rPr>
              <w:t>«</w:t>
            </w:r>
            <w:r w:rsidRPr="00DB01BC">
              <w:rPr>
                <w:szCs w:val="24"/>
              </w:rPr>
              <w:t xml:space="preserve">Коммунальные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услуги»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по оплате арендной платы в соответствии с заключ</w:t>
            </w:r>
            <w:r w:rsidR="00AD6F11" w:rsidRPr="00DB01BC">
              <w:rPr>
                <w:szCs w:val="24"/>
              </w:rPr>
              <w:t>е</w:t>
            </w:r>
            <w:r w:rsidRPr="00DB01BC">
              <w:rPr>
                <w:szCs w:val="24"/>
              </w:rPr>
              <w:t>нными договорами аренды объектов нефинансовых активов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224 «Арендная плата за пользование имуществом»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по оплате договоров на выполнение работ, оказание услуг, связанных с содержанием, обслуживанием, текущим ремонтом нефинансовых активов, полученных в аренду, или безвозмездное пользование, находящихся на праве оперативного управления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225 «Работы, услуги по содержанию имущества»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135373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</w:t>
            </w:r>
            <w:proofErr w:type="gramStart"/>
            <w:r w:rsidRPr="00DB01BC">
              <w:rPr>
                <w:szCs w:val="24"/>
              </w:rPr>
              <w:t>на</w:t>
            </w:r>
            <w:proofErr w:type="gramEnd"/>
            <w:r w:rsidR="00135373" w:rsidRPr="00DB01BC">
              <w:rPr>
                <w:szCs w:val="24"/>
              </w:rPr>
              <w:t>:</w:t>
            </w:r>
            <w:r w:rsidRPr="00DB01BC">
              <w:rPr>
                <w:szCs w:val="24"/>
              </w:rPr>
              <w:t xml:space="preserve"> </w:t>
            </w:r>
          </w:p>
          <w:p w:rsidR="00135373" w:rsidRDefault="0013537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работы, услуги </w:t>
            </w:r>
            <w:r w:rsidR="008E0A2D" w:rsidRPr="00DB01BC">
              <w:rPr>
                <w:szCs w:val="24"/>
              </w:rPr>
              <w:t xml:space="preserve">в области информационных технологий, </w:t>
            </w:r>
            <w:r w:rsidRPr="00DB01BC">
              <w:rPr>
                <w:szCs w:val="24"/>
              </w:rPr>
              <w:t xml:space="preserve"> охраны, страхования;</w:t>
            </w:r>
          </w:p>
          <w:p w:rsidR="00135373" w:rsidRPr="007D13C6" w:rsidRDefault="00A34853" w:rsidP="00A1645E">
            <w:pPr>
              <w:pStyle w:val="af2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autoSpaceDE w:val="0"/>
              <w:autoSpaceDN w:val="0"/>
              <w:adjustRightInd w:val="0"/>
              <w:ind w:left="18" w:firstLine="141"/>
              <w:jc w:val="both"/>
              <w:rPr>
                <w:sz w:val="24"/>
                <w:szCs w:val="24"/>
              </w:rPr>
            </w:pPr>
            <w:r w:rsidRPr="007D13C6">
              <w:rPr>
                <w:sz w:val="24"/>
                <w:szCs w:val="24"/>
              </w:rPr>
              <w:t>оплат</w:t>
            </w:r>
            <w:r w:rsidR="0080015B" w:rsidRPr="007D13C6">
              <w:rPr>
                <w:sz w:val="24"/>
                <w:szCs w:val="24"/>
              </w:rPr>
              <w:t>у</w:t>
            </w:r>
            <w:r w:rsidRPr="007D13C6">
              <w:rPr>
                <w:sz w:val="24"/>
                <w:szCs w:val="24"/>
              </w:rPr>
              <w:t xml:space="preserve"> договоров гражданско-правового характера на оказание услуг по проживанию в жилых помещениях (</w:t>
            </w:r>
            <w:proofErr w:type="spellStart"/>
            <w:r w:rsidRPr="007D13C6">
              <w:rPr>
                <w:sz w:val="24"/>
                <w:szCs w:val="24"/>
              </w:rPr>
              <w:t>найм</w:t>
            </w:r>
            <w:proofErr w:type="spellEnd"/>
            <w:r w:rsidRPr="007D13C6">
              <w:rPr>
                <w:sz w:val="24"/>
                <w:szCs w:val="24"/>
              </w:rPr>
              <w:t xml:space="preserve"> жилого помещения) на период направления работников  в служебные командировки</w:t>
            </w:r>
            <w:r w:rsidR="0080015B" w:rsidRPr="007D13C6">
              <w:rPr>
                <w:sz w:val="24"/>
                <w:szCs w:val="24"/>
              </w:rPr>
              <w:t>;</w:t>
            </w:r>
          </w:p>
          <w:p w:rsidR="00135373" w:rsidRPr="00DB01BC" w:rsidRDefault="0013537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услуги </w:t>
            </w:r>
            <w:r w:rsidR="00EA773A" w:rsidRPr="00DB01BC">
              <w:rPr>
                <w:szCs w:val="24"/>
              </w:rPr>
              <w:t>по специальной оценке условий труда</w:t>
            </w:r>
            <w:r w:rsidR="008E0A2D" w:rsidRPr="00DB01BC">
              <w:rPr>
                <w:szCs w:val="24"/>
              </w:rPr>
              <w:t xml:space="preserve">, </w:t>
            </w:r>
          </w:p>
          <w:p w:rsidR="00135373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монтажные работы</w:t>
            </w:r>
            <w:r w:rsidR="00135373" w:rsidRPr="00DB01BC">
              <w:rPr>
                <w:szCs w:val="24"/>
              </w:rPr>
              <w:t>;</w:t>
            </w:r>
          </w:p>
          <w:p w:rsidR="00135373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типографские </w:t>
            </w:r>
            <w:r w:rsidR="00EA773A" w:rsidRPr="00DB01BC">
              <w:rPr>
                <w:szCs w:val="24"/>
              </w:rPr>
              <w:t>р</w:t>
            </w:r>
            <w:r w:rsidRPr="00DB01BC">
              <w:rPr>
                <w:szCs w:val="24"/>
              </w:rPr>
              <w:t>аботы</w:t>
            </w:r>
            <w:r w:rsidR="00135373" w:rsidRPr="00DB01BC">
              <w:rPr>
                <w:szCs w:val="24"/>
              </w:rPr>
              <w:t>;</w:t>
            </w:r>
            <w:r w:rsidRPr="00DB01BC">
              <w:rPr>
                <w:szCs w:val="24"/>
              </w:rPr>
              <w:t xml:space="preserve"> </w:t>
            </w:r>
          </w:p>
          <w:p w:rsidR="00135373" w:rsidRPr="00DB01BC" w:rsidRDefault="0013537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услуги, </w:t>
            </w:r>
            <w:r w:rsidR="008E0A2D" w:rsidRPr="00DB01BC">
              <w:rPr>
                <w:szCs w:val="24"/>
              </w:rPr>
              <w:t>оказываемы</w:t>
            </w:r>
            <w:r w:rsidR="00EA773A" w:rsidRPr="00DB01BC">
              <w:rPr>
                <w:szCs w:val="24"/>
              </w:rPr>
              <w:t>е</w:t>
            </w:r>
            <w:r w:rsidR="008E0A2D" w:rsidRPr="00DB01BC">
              <w:rPr>
                <w:szCs w:val="24"/>
              </w:rPr>
              <w:t xml:space="preserve"> центрами государственного санитарно-эпидемиологического надзора</w:t>
            </w:r>
            <w:r w:rsidR="0080015B" w:rsidRPr="0080015B">
              <w:rPr>
                <w:szCs w:val="24"/>
              </w:rPr>
              <w:t>;</w:t>
            </w:r>
            <w:r w:rsidR="008E0A2D" w:rsidRPr="0080015B">
              <w:rPr>
                <w:szCs w:val="24"/>
              </w:rPr>
              <w:t xml:space="preserve"> </w:t>
            </w:r>
          </w:p>
          <w:p w:rsidR="00135373" w:rsidRPr="00DB01BC" w:rsidRDefault="00EA773A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на </w:t>
            </w:r>
            <w:r w:rsidR="008E0A2D" w:rsidRPr="00DB01BC">
              <w:rPr>
                <w:szCs w:val="24"/>
              </w:rPr>
              <w:t>приобретение (изготовление) бланков строгой отчетности, подписк</w:t>
            </w:r>
            <w:r w:rsidRPr="00DB01BC">
              <w:rPr>
                <w:szCs w:val="24"/>
              </w:rPr>
              <w:t>у</w:t>
            </w:r>
            <w:r w:rsidR="008E0A2D" w:rsidRPr="00DB01BC">
              <w:rPr>
                <w:szCs w:val="24"/>
              </w:rPr>
              <w:t xml:space="preserve"> на периодические и справочные издания</w:t>
            </w:r>
            <w:r w:rsidR="0080015B">
              <w:rPr>
                <w:szCs w:val="24"/>
              </w:rPr>
              <w:t>;</w:t>
            </w:r>
            <w:r w:rsidR="008E0A2D" w:rsidRPr="00DB01BC">
              <w:rPr>
                <w:szCs w:val="24"/>
              </w:rPr>
              <w:t xml:space="preserve"> </w:t>
            </w:r>
          </w:p>
          <w:p w:rsidR="00135373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услуг</w:t>
            </w:r>
            <w:r w:rsidR="00EA773A" w:rsidRPr="00DB01BC">
              <w:rPr>
                <w:szCs w:val="24"/>
              </w:rPr>
              <w:t>и</w:t>
            </w:r>
            <w:r w:rsidRPr="00DB01BC">
              <w:rPr>
                <w:szCs w:val="24"/>
              </w:rPr>
              <w:t xml:space="preserve"> по обучению </w:t>
            </w:r>
            <w:r w:rsidR="00EA773A" w:rsidRPr="00DB01BC">
              <w:rPr>
                <w:szCs w:val="24"/>
              </w:rPr>
              <w:t xml:space="preserve">работников </w:t>
            </w:r>
            <w:r w:rsidRPr="00DB01BC">
              <w:rPr>
                <w:szCs w:val="24"/>
              </w:rPr>
              <w:t>на курсах повышения квалификации</w:t>
            </w:r>
            <w:r w:rsidR="0080015B">
              <w:rPr>
                <w:szCs w:val="24"/>
              </w:rPr>
              <w:t>;</w:t>
            </w:r>
            <w:r w:rsidRPr="00DB01BC">
              <w:rPr>
                <w:szCs w:val="24"/>
              </w:rPr>
              <w:t xml:space="preserve"> </w:t>
            </w:r>
          </w:p>
          <w:p w:rsidR="00135373" w:rsidRPr="00DB01BC" w:rsidRDefault="0013537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на </w:t>
            </w:r>
            <w:r w:rsidR="008E0A2D" w:rsidRPr="00DB01BC">
              <w:rPr>
                <w:szCs w:val="24"/>
              </w:rPr>
              <w:t>подготовк</w:t>
            </w:r>
            <w:r w:rsidR="00EA773A" w:rsidRPr="00DB01BC">
              <w:rPr>
                <w:szCs w:val="24"/>
              </w:rPr>
              <w:t>у и переподготовку специалистов с высшим или средним медицинским (фармацевтическим) образованием</w:t>
            </w:r>
            <w:r w:rsidRPr="00DB01BC">
              <w:rPr>
                <w:szCs w:val="24"/>
              </w:rPr>
              <w:t>;</w:t>
            </w:r>
          </w:p>
          <w:p w:rsidR="00135373" w:rsidRPr="00DB01BC" w:rsidRDefault="00EA773A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услуги </w:t>
            </w:r>
            <w:r w:rsidR="008E0A2D" w:rsidRPr="00DB01BC">
              <w:rPr>
                <w:szCs w:val="24"/>
              </w:rPr>
              <w:t>по прохождению предварительных и периодических медицинских осмотров (обследований) работников</w:t>
            </w:r>
            <w:r w:rsidR="00135373" w:rsidRPr="00DB01BC">
              <w:rPr>
                <w:szCs w:val="24"/>
              </w:rPr>
              <w:t>;</w:t>
            </w:r>
            <w:r w:rsidR="008E0A2D" w:rsidRPr="00DB01BC">
              <w:rPr>
                <w:szCs w:val="24"/>
              </w:rPr>
              <w:t xml:space="preserve"> 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  <w:tab w:val="left" w:pos="584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другие аналогичные расходы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t>226 «Прочие работы, услуги»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left" w:pos="443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 xml:space="preserve">Расходы </w:t>
            </w:r>
            <w:proofErr w:type="gramStart"/>
            <w:r w:rsidRPr="00DB01BC">
              <w:rPr>
                <w:szCs w:val="24"/>
              </w:rPr>
              <w:t>на</w:t>
            </w:r>
            <w:proofErr w:type="gramEnd"/>
            <w:r w:rsidRPr="00DB01BC">
              <w:rPr>
                <w:szCs w:val="24"/>
              </w:rPr>
              <w:t>: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уплату налогов, государственных пошлин и сборов, разного рода платежей в бюджеты всех уровней, связанных с выполнением ТПОМС. 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 xml:space="preserve">возмещение убытков, причиненных незаконными действиями (бездействиям) в части возмещения застрахованным лицам </w:t>
            </w:r>
            <w:r w:rsidRPr="00DB01BC">
              <w:rPr>
                <w:szCs w:val="24"/>
              </w:rPr>
              <w:lastRenderedPageBreak/>
              <w:t>расходов на приобретение лекарственных препаратов.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возмещение физическому лицу морального и физического вреда, взысканного по решению суда в связи с некачественным оказанием медицинской помощи.</w:t>
            </w:r>
          </w:p>
          <w:p w:rsidR="00A17FF1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уплату штрафов и пеней медицинской организацией, если данные финансовые санкции наложены за нарушения, которые возникли в результате действия (бездействия) в процессе реализации ТПОМС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jc w:val="left"/>
              <w:rPr>
                <w:szCs w:val="24"/>
              </w:rPr>
            </w:pPr>
            <w:r w:rsidRPr="00DB01BC">
              <w:rPr>
                <w:szCs w:val="24"/>
              </w:rPr>
              <w:lastRenderedPageBreak/>
              <w:t>290 «Прочие расходы»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159"/>
              <w:rPr>
                <w:szCs w:val="24"/>
              </w:rPr>
            </w:pPr>
            <w:r w:rsidRPr="00DB01BC">
              <w:rPr>
                <w:szCs w:val="24"/>
              </w:rPr>
              <w:t>Расходы на приобретение основных средств, стоимостью до 100 тысяч рублей за единицу (оборудования, в том числе немедицинского, производственного и хозяйственного инвентаря)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310 «Увеличение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стоимости </w:t>
            </w:r>
            <w:proofErr w:type="gramStart"/>
            <w:r w:rsidRPr="00DB01BC">
              <w:rPr>
                <w:szCs w:val="24"/>
              </w:rPr>
              <w:t>основных</w:t>
            </w:r>
            <w:proofErr w:type="gramEnd"/>
            <w:r w:rsidRPr="00DB01BC">
              <w:rPr>
                <w:szCs w:val="24"/>
              </w:rPr>
              <w:t xml:space="preserve">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>средств»</w:t>
            </w:r>
          </w:p>
        </w:tc>
      </w:tr>
      <w:tr w:rsidR="008E0A2D" w:rsidRPr="00DB01BC" w:rsidTr="00304C46">
        <w:tc>
          <w:tcPr>
            <w:tcW w:w="594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1785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firstLine="0"/>
              <w:rPr>
                <w:szCs w:val="24"/>
              </w:rPr>
            </w:pPr>
          </w:p>
        </w:tc>
        <w:tc>
          <w:tcPr>
            <w:tcW w:w="5242" w:type="dxa"/>
          </w:tcPr>
          <w:p w:rsidR="008E0A2D" w:rsidRPr="00DB01BC" w:rsidRDefault="008E0A2D" w:rsidP="00A1645E">
            <w:pPr>
              <w:pStyle w:val="220"/>
              <w:keepNext/>
              <w:tabs>
                <w:tab w:val="left" w:pos="443"/>
              </w:tabs>
              <w:ind w:left="31" w:firstLine="142"/>
              <w:rPr>
                <w:szCs w:val="24"/>
              </w:rPr>
            </w:pPr>
            <w:r w:rsidRPr="00DB01BC">
              <w:rPr>
                <w:szCs w:val="24"/>
              </w:rPr>
              <w:t>Расходы по оплате договоров на приобретение (изготовление) объектов, относящихся к материальным запасам:</w:t>
            </w:r>
          </w:p>
          <w:p w:rsidR="00C6328D" w:rsidRPr="00DB01BC" w:rsidRDefault="00C6328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мягкого инвентаря и обмундирования для пациентов и персонала медицинской организации в соответствии с действующими нормативными актами федерального органа государственной власти в сфере охраны здоровья;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горюче-смазочных материалов;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строительных материалов (за исключением строительных материалов, приобретаемых для проведения капитального ремонта нефинансовых активов);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кухонного инвентаря;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запасных и (или) составных частей для машин, оборудования, оргтехники и т.п.;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канцелярских принадлежностей, материалов и предметов для текущих хозяйственных целей;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дезинфицирующих сре</w:t>
            </w:r>
            <w:proofErr w:type="gramStart"/>
            <w:r w:rsidRPr="00DB01BC">
              <w:rPr>
                <w:szCs w:val="24"/>
              </w:rPr>
              <w:t>дств дл</w:t>
            </w:r>
            <w:proofErr w:type="gramEnd"/>
            <w:r w:rsidRPr="00DB01BC">
              <w:rPr>
                <w:szCs w:val="24"/>
              </w:rPr>
              <w:t>я обработки поверхностей, инструментов, отходов, оборудования, посуды, в том числе лабораторной</w:t>
            </w:r>
            <w:r w:rsidR="00BB5843" w:rsidRPr="00DB01BC">
              <w:rPr>
                <w:szCs w:val="24"/>
              </w:rPr>
              <w:t>,</w:t>
            </w:r>
            <w:r w:rsidRPr="00DB01BC">
              <w:rPr>
                <w:szCs w:val="24"/>
              </w:rPr>
              <w:t xml:space="preserve"> и уборочного инвентаря;</w:t>
            </w:r>
          </w:p>
          <w:p w:rsidR="00BB5843" w:rsidRPr="00DB01BC" w:rsidRDefault="00BB5843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антисептических средств;</w:t>
            </w:r>
          </w:p>
          <w:p w:rsidR="008E0A2D" w:rsidRPr="00DB01BC" w:rsidRDefault="008E0A2D" w:rsidP="00A1645E">
            <w:pPr>
              <w:pStyle w:val="220"/>
              <w:keepNext/>
              <w:numPr>
                <w:ilvl w:val="0"/>
                <w:numId w:val="2"/>
              </w:numPr>
              <w:tabs>
                <w:tab w:val="num" w:pos="-180"/>
                <w:tab w:val="left" w:pos="443"/>
              </w:tabs>
              <w:ind w:left="18" w:firstLine="141"/>
              <w:rPr>
                <w:szCs w:val="24"/>
              </w:rPr>
            </w:pPr>
            <w:r w:rsidRPr="00DB01BC">
              <w:rPr>
                <w:szCs w:val="24"/>
              </w:rPr>
              <w:t>прочих материальных запасов для реализации ТПОМС.</w:t>
            </w:r>
          </w:p>
        </w:tc>
        <w:tc>
          <w:tcPr>
            <w:tcW w:w="2268" w:type="dxa"/>
          </w:tcPr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340 «Увеличение </w:t>
            </w:r>
          </w:p>
          <w:p w:rsidR="008E0A2D" w:rsidRPr="00DB01BC" w:rsidRDefault="008E0A2D" w:rsidP="00A1645E">
            <w:pPr>
              <w:pStyle w:val="220"/>
              <w:keepNext/>
              <w:tabs>
                <w:tab w:val="num" w:pos="-180"/>
                <w:tab w:val="left" w:pos="0"/>
              </w:tabs>
              <w:ind w:right="-87" w:firstLine="0"/>
              <w:rPr>
                <w:szCs w:val="24"/>
              </w:rPr>
            </w:pPr>
            <w:r w:rsidRPr="00DB01BC">
              <w:rPr>
                <w:szCs w:val="24"/>
              </w:rPr>
              <w:t xml:space="preserve">стоимости материальных запасов»  </w:t>
            </w:r>
          </w:p>
        </w:tc>
      </w:tr>
    </w:tbl>
    <w:p w:rsidR="00AA4AAB" w:rsidRPr="00DB01BC" w:rsidRDefault="00AA4AAB" w:rsidP="00A1645E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A4AAB" w:rsidRPr="00DB01BC" w:rsidRDefault="00AA4AAB" w:rsidP="00A1645E">
      <w:pPr>
        <w:keepNext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Руководитель медицинской организации вправе принять решение о перераспределении финансовых средств между группами затрат в следующих случаях:</w:t>
      </w:r>
    </w:p>
    <w:p w:rsidR="00442402" w:rsidRPr="00DB01BC" w:rsidRDefault="00442402" w:rsidP="00A1645E">
      <w:pPr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целях недопущения нарушения прав и интересов застрахованных лиц на обеспечение их </w:t>
      </w:r>
      <w:r w:rsidR="00DB3733" w:rsidRPr="00DB01BC">
        <w:rPr>
          <w:sz w:val="28"/>
          <w:szCs w:val="28"/>
        </w:rPr>
        <w:t xml:space="preserve">продуктами питания, </w:t>
      </w:r>
      <w:r w:rsidRPr="00DB01BC">
        <w:rPr>
          <w:sz w:val="28"/>
          <w:szCs w:val="28"/>
        </w:rPr>
        <w:t xml:space="preserve">лекарственными средствами, расходными материалами и изделиями медицинского назначения допускается </w:t>
      </w:r>
      <w:r w:rsidRPr="00DB01BC">
        <w:rPr>
          <w:sz w:val="28"/>
          <w:szCs w:val="28"/>
        </w:rPr>
        <w:lastRenderedPageBreak/>
        <w:t>перераспределение финансовых средств на групп</w:t>
      </w:r>
      <w:r w:rsidR="00DB3733" w:rsidRPr="00DB01BC">
        <w:rPr>
          <w:sz w:val="28"/>
          <w:szCs w:val="28"/>
        </w:rPr>
        <w:t>ы</w:t>
      </w:r>
      <w:r w:rsidRPr="00DB01BC">
        <w:rPr>
          <w:sz w:val="28"/>
          <w:szCs w:val="28"/>
        </w:rPr>
        <w:t xml:space="preserve"> затрат</w:t>
      </w:r>
      <w:r w:rsidR="00DB3733" w:rsidRPr="00DB01BC">
        <w:rPr>
          <w:sz w:val="28"/>
          <w:szCs w:val="28"/>
        </w:rPr>
        <w:t xml:space="preserve"> «питание» и</w:t>
      </w:r>
      <w:r w:rsidRPr="00DB01BC">
        <w:rPr>
          <w:sz w:val="28"/>
          <w:szCs w:val="28"/>
        </w:rPr>
        <w:t xml:space="preserve"> «лекарственные средства, расходные материалы и изделия медицинского назначения» с прочих групп затрат;</w:t>
      </w:r>
    </w:p>
    <w:p w:rsidR="00AA4AAB" w:rsidRPr="00DB01BC" w:rsidRDefault="00AA4AAB" w:rsidP="00A1645E">
      <w:pPr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отсутствии организованного питания в медицинской организации допускается перераспределение финансовых сре</w:t>
      </w:r>
      <w:proofErr w:type="gramStart"/>
      <w:r w:rsidRPr="00DB01BC">
        <w:rPr>
          <w:sz w:val="28"/>
          <w:szCs w:val="28"/>
        </w:rPr>
        <w:t>дств с гр</w:t>
      </w:r>
      <w:proofErr w:type="gramEnd"/>
      <w:r w:rsidRPr="00DB01BC">
        <w:rPr>
          <w:sz w:val="28"/>
          <w:szCs w:val="28"/>
        </w:rPr>
        <w:t>упп затрат «заработная плата и начисления на выплаты по оплате труда» и «питание» на группу затрат «иные расходы»;</w:t>
      </w:r>
    </w:p>
    <w:p w:rsidR="00846650" w:rsidRPr="00DB01BC" w:rsidRDefault="00846650" w:rsidP="00A1645E">
      <w:pPr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при условии достижения установленных значений целевых показателей по заработной плате, отсутствии задолженности по уплате налогов и страховых взносов, в целях сокращения и (или) недопущения роста кредиторской задолженности по расч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там с поставщиками и подрядчиками, оплате работ, услуг допускается перераспределение финансовых средств с группы затрат «заработная плата и начисления на выплаты по оплате труда» на группу затрат «иные расходы»;</w:t>
      </w:r>
      <w:proofErr w:type="gramEnd"/>
    </w:p>
    <w:p w:rsidR="00846650" w:rsidRPr="00DB01BC" w:rsidRDefault="00846650" w:rsidP="00A1645E">
      <w:pPr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отсутствии кредиторской задолженности по расч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там с поставщиками и подрядчиками, в целях достижения установленных значений целевых показателей по заработной плате допускается перераспределение финансовых сре</w:t>
      </w:r>
      <w:proofErr w:type="gramStart"/>
      <w:r w:rsidRPr="00DB01BC">
        <w:rPr>
          <w:sz w:val="28"/>
          <w:szCs w:val="28"/>
        </w:rPr>
        <w:t>дств с гр</w:t>
      </w:r>
      <w:proofErr w:type="gramEnd"/>
      <w:r w:rsidRPr="00DB01BC">
        <w:rPr>
          <w:sz w:val="28"/>
          <w:szCs w:val="28"/>
        </w:rPr>
        <w:t>уппы затрат «иные расходы» на группу затрат «заработная плата и начисления на выплаты по оплате труда»;</w:t>
      </w:r>
    </w:p>
    <w:p w:rsidR="00DF0843" w:rsidRPr="00DB01BC" w:rsidRDefault="00846650" w:rsidP="00A1645E">
      <w:pPr>
        <w:keepNext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при наличии экономии финансовых средств по итогам проведения конкурсных процедур на закупку продуктов питания, лекарственных средств, расходных материалов и изделий медицинского назначения, при условии недопущения нарушения прав и интересов застрахованных лиц на обеспечение их продуктами питания, лекарственными средствами, расходными материалами и изделиями медицинского назначения допускается перераспределение финансовых средств с групп затрат «питание» и «лекарственные средства, расходные материалы и изделия медицинского</w:t>
      </w:r>
      <w:proofErr w:type="gramEnd"/>
      <w:r w:rsidRPr="00DB01BC">
        <w:rPr>
          <w:sz w:val="28"/>
          <w:szCs w:val="28"/>
        </w:rPr>
        <w:t xml:space="preserve"> назначения» на прочие группы затрат, при этом перераспределение финансовых средств на группу затрат «заработная плата и начисления на выплаты по оплате труда» допускается только в целях достижения установленных значений целевых показателей по заработной плате.</w:t>
      </w:r>
    </w:p>
    <w:p w:rsidR="00AA4AAB" w:rsidRPr="00DB01BC" w:rsidRDefault="00AA4AAB" w:rsidP="00A1645E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A1593" w:rsidRPr="00EE5F0E" w:rsidRDefault="0086490B" w:rsidP="00A1645E">
      <w:pPr>
        <w:pStyle w:val="21"/>
        <w:keepNext/>
        <w:numPr>
          <w:ilvl w:val="0"/>
          <w:numId w:val="3"/>
        </w:numPr>
        <w:tabs>
          <w:tab w:val="left" w:pos="426"/>
          <w:tab w:val="left" w:pos="1418"/>
        </w:tabs>
        <w:autoSpaceDE w:val="0"/>
        <w:autoSpaceDN w:val="0"/>
        <w:adjustRightInd w:val="0"/>
        <w:ind w:left="284" w:firstLine="709"/>
        <w:rPr>
          <w:b/>
          <w:sz w:val="28"/>
          <w:szCs w:val="28"/>
        </w:rPr>
      </w:pPr>
      <w:r w:rsidRPr="00EE5F0E">
        <w:rPr>
          <w:b/>
          <w:sz w:val="28"/>
        </w:rPr>
        <w:t>Порядок оплаты скорой медицинской помощи</w:t>
      </w:r>
      <w:r w:rsidR="00F7306B" w:rsidRPr="00EE5F0E">
        <w:rPr>
          <w:b/>
          <w:sz w:val="28"/>
        </w:rPr>
        <w:t xml:space="preserve"> </w:t>
      </w:r>
    </w:p>
    <w:p w:rsidR="00F7306B" w:rsidRPr="00EE5F0E" w:rsidRDefault="00F7306B" w:rsidP="00A1645E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C25976" w:rsidRPr="00EE5F0E" w:rsidRDefault="000F029C" w:rsidP="00A1645E">
      <w:pPr>
        <w:pStyle w:val="af2"/>
        <w:keepNext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</w:t>
      </w:r>
      <w:r w:rsidR="00C25976" w:rsidRPr="00EE5F0E">
        <w:rPr>
          <w:sz w:val="28"/>
          <w:szCs w:val="28"/>
        </w:rPr>
        <w:t>редний размер финансового обеспечения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Мурманской области, в расчете на одно застрахованное лицо определяется по следующей формуле:</w:t>
      </w:r>
    </w:p>
    <w:p w:rsidR="00C25976" w:rsidRPr="00EE5F0E" w:rsidRDefault="00C25976" w:rsidP="00A1645E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</w:p>
    <w:p w:rsidR="00C535F5" w:rsidRPr="00EE5F0E" w:rsidRDefault="00C25976" w:rsidP="00A1645E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noProof/>
          <w:position w:val="-24"/>
        </w:rPr>
        <w:drawing>
          <wp:inline distT="0" distB="0" distL="0" distR="0">
            <wp:extent cx="3171825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76" w:rsidRPr="00EE5F0E" w:rsidRDefault="00C535F5" w:rsidP="00A1645E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sz w:val="28"/>
          <w:szCs w:val="28"/>
        </w:rPr>
        <w:t>(формула 5.1)</w:t>
      </w:r>
      <w:r w:rsidR="00C25976" w:rsidRPr="00EE5F0E">
        <w:rPr>
          <w:sz w:val="28"/>
          <w:szCs w:val="28"/>
        </w:rPr>
        <w:t>, где:</w:t>
      </w:r>
    </w:p>
    <w:p w:rsidR="00C25976" w:rsidRPr="00EE5F0E" w:rsidRDefault="00C25976" w:rsidP="00A1645E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483"/>
      </w:tblGrid>
      <w:tr w:rsidR="00C25976" w:rsidRPr="00EE5F0E" w:rsidTr="00726E45">
        <w:tc>
          <w:tcPr>
            <w:tcW w:w="1843" w:type="dxa"/>
            <w:vAlign w:val="center"/>
          </w:tcPr>
          <w:p w:rsidR="00C25976" w:rsidRPr="00EE5F0E" w:rsidRDefault="00C25976" w:rsidP="00A1645E">
            <w:pPr>
              <w:keepNext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EE5F0E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42925" cy="26670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</w:tcPr>
          <w:p w:rsidR="00C25976" w:rsidRPr="00EE5F0E" w:rsidRDefault="00C25976" w:rsidP="00A1645E">
            <w:pPr>
              <w:keepNext/>
              <w:tabs>
                <w:tab w:val="left" w:pos="80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 xml:space="preserve">средний размер финансового обеспечения скорой </w:t>
            </w:r>
            <w:r w:rsidRPr="00EE5F0E">
              <w:rPr>
                <w:sz w:val="28"/>
                <w:szCs w:val="28"/>
              </w:rPr>
              <w:lastRenderedPageBreak/>
              <w:t xml:space="preserve">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      </w:r>
            <w:r w:rsidR="007A2961" w:rsidRPr="00EE5F0E">
              <w:rPr>
                <w:sz w:val="28"/>
                <w:szCs w:val="28"/>
              </w:rPr>
              <w:t>Мурманской области</w:t>
            </w:r>
            <w:r w:rsidRPr="00EE5F0E">
              <w:rPr>
                <w:sz w:val="28"/>
                <w:szCs w:val="28"/>
              </w:rPr>
              <w:t>, в расчете на одно застрахованное лицо, рублей;</w:t>
            </w:r>
          </w:p>
        </w:tc>
      </w:tr>
      <w:tr w:rsidR="00C25976" w:rsidRPr="00EE5F0E" w:rsidTr="00726E45">
        <w:tc>
          <w:tcPr>
            <w:tcW w:w="1843" w:type="dxa"/>
            <w:vAlign w:val="center"/>
          </w:tcPr>
          <w:p w:rsidR="00C25976" w:rsidRPr="00EE5F0E" w:rsidRDefault="00C25976" w:rsidP="00A1645E">
            <w:pPr>
              <w:keepNext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EE5F0E">
              <w:rPr>
                <w:sz w:val="28"/>
                <w:szCs w:val="28"/>
              </w:rPr>
              <w:lastRenderedPageBreak/>
              <w:t>Но</w:t>
            </w:r>
            <w:r w:rsidRPr="00EE5F0E">
              <w:rPr>
                <w:sz w:val="28"/>
                <w:szCs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</w:tcPr>
          <w:p w:rsidR="00C25976" w:rsidRPr="00EE5F0E" w:rsidRDefault="00C25976" w:rsidP="00A1645E">
            <w:pPr>
              <w:keepNext/>
              <w:tabs>
                <w:tab w:val="left" w:pos="80"/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C25976" w:rsidRPr="00EE5F0E" w:rsidTr="00726E45">
        <w:tc>
          <w:tcPr>
            <w:tcW w:w="1843" w:type="dxa"/>
          </w:tcPr>
          <w:p w:rsidR="00C25976" w:rsidRPr="00EE5F0E" w:rsidRDefault="00C25976" w:rsidP="00A1645E">
            <w:pPr>
              <w:keepNext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EE5F0E">
              <w:rPr>
                <w:sz w:val="28"/>
                <w:szCs w:val="28"/>
              </w:rPr>
              <w:t>Нфз</w:t>
            </w:r>
            <w:r w:rsidR="00726E45" w:rsidRPr="00EE5F0E">
              <w:rPr>
                <w:sz w:val="28"/>
                <w:szCs w:val="28"/>
                <w:vertAlign w:val="subscript"/>
              </w:rPr>
              <w:t>СМ</w:t>
            </w:r>
            <w:r w:rsidRPr="00EE5F0E">
              <w:rPr>
                <w:sz w:val="28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7483" w:type="dxa"/>
          </w:tcPr>
          <w:p w:rsidR="00C25976" w:rsidRPr="00EE5F0E" w:rsidRDefault="00C25976" w:rsidP="00A1645E">
            <w:pPr>
              <w:keepNext/>
              <w:tabs>
                <w:tab w:val="left" w:pos="80"/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C25976" w:rsidRPr="00EE5F0E" w:rsidTr="00726E45">
        <w:tc>
          <w:tcPr>
            <w:tcW w:w="1843" w:type="dxa"/>
            <w:vAlign w:val="center"/>
          </w:tcPr>
          <w:p w:rsidR="00C25976" w:rsidRPr="00EE5F0E" w:rsidRDefault="00C25976" w:rsidP="00A1645E">
            <w:pPr>
              <w:keepNext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>ОС</w:t>
            </w:r>
            <w:r w:rsidRPr="00EE5F0E">
              <w:rPr>
                <w:sz w:val="28"/>
                <w:szCs w:val="28"/>
                <w:vertAlign w:val="subscript"/>
              </w:rPr>
              <w:t>МТР</w:t>
            </w:r>
          </w:p>
        </w:tc>
        <w:tc>
          <w:tcPr>
            <w:tcW w:w="7483" w:type="dxa"/>
          </w:tcPr>
          <w:p w:rsidR="00C25976" w:rsidRPr="00EE5F0E" w:rsidRDefault="00C25976" w:rsidP="00A1645E">
            <w:pPr>
              <w:keepNext/>
              <w:tabs>
                <w:tab w:val="left" w:pos="80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 xml:space="preserve">размер средств, направляемых на оплату скорой медицинской помощи вне медицинской организации, оказываемой застрахованным лицам за пределами </w:t>
            </w:r>
            <w:r w:rsidR="009C0B92" w:rsidRPr="00EE5F0E">
              <w:rPr>
                <w:sz w:val="28"/>
                <w:szCs w:val="28"/>
              </w:rPr>
              <w:t>Мурманской области</w:t>
            </w:r>
            <w:r w:rsidRPr="00EE5F0E">
              <w:rPr>
                <w:sz w:val="28"/>
                <w:szCs w:val="28"/>
              </w:rPr>
              <w:t xml:space="preserve"> за вызов, рублей;</w:t>
            </w:r>
          </w:p>
        </w:tc>
      </w:tr>
      <w:tr w:rsidR="00C25976" w:rsidRPr="00EE5F0E" w:rsidTr="00726E45">
        <w:tc>
          <w:tcPr>
            <w:tcW w:w="1843" w:type="dxa"/>
            <w:vAlign w:val="center"/>
          </w:tcPr>
          <w:p w:rsidR="00C25976" w:rsidRPr="00EE5F0E" w:rsidRDefault="00C25976" w:rsidP="00A1645E">
            <w:pPr>
              <w:keepNext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EE5F0E">
              <w:rPr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7483" w:type="dxa"/>
          </w:tcPr>
          <w:p w:rsidR="00C25976" w:rsidRPr="00EE5F0E" w:rsidRDefault="00C25976" w:rsidP="00A1645E">
            <w:pPr>
              <w:keepNext/>
              <w:tabs>
                <w:tab w:val="left" w:pos="80"/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EE5F0E">
              <w:rPr>
                <w:sz w:val="28"/>
                <w:szCs w:val="28"/>
              </w:rPr>
              <w:t xml:space="preserve">численность застрахованного населения </w:t>
            </w:r>
            <w:r w:rsidR="00875AEC" w:rsidRPr="00EE5F0E">
              <w:rPr>
                <w:sz w:val="28"/>
                <w:szCs w:val="28"/>
              </w:rPr>
              <w:t>Мурманской области по состоянию на 01 апреля</w:t>
            </w:r>
            <w:r w:rsidRPr="00EE5F0E">
              <w:rPr>
                <w:sz w:val="28"/>
                <w:szCs w:val="28"/>
              </w:rPr>
              <w:t>, человек.</w:t>
            </w:r>
          </w:p>
        </w:tc>
      </w:tr>
    </w:tbl>
    <w:p w:rsidR="003F6B43" w:rsidRPr="00EE5F0E" w:rsidRDefault="00CA0D1F" w:rsidP="00A1645E">
      <w:pPr>
        <w:pStyle w:val="af2"/>
        <w:keepNext/>
        <w:numPr>
          <w:ilvl w:val="0"/>
          <w:numId w:val="7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E5F0E">
        <w:rPr>
          <w:spacing w:val="1"/>
          <w:sz w:val="28"/>
          <w:szCs w:val="28"/>
        </w:rPr>
        <w:t>С</w:t>
      </w:r>
      <w:r w:rsidR="00055652" w:rsidRPr="00EE5F0E">
        <w:rPr>
          <w:spacing w:val="1"/>
          <w:sz w:val="28"/>
          <w:szCs w:val="28"/>
        </w:rPr>
        <w:t xml:space="preserve">редний норматив финансового обеспечения скорой медицинской помощи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оказываемой на территории Мурманской области медицинскими организациями, участвующими в реализации ТПОМС, в расчете на 1 застрахованное лицо составляет </w:t>
      </w:r>
      <w:r w:rsidR="00F500DF" w:rsidRPr="00EE5F0E">
        <w:rPr>
          <w:spacing w:val="1"/>
          <w:sz w:val="28"/>
          <w:szCs w:val="28"/>
        </w:rPr>
        <w:t>1 374,01</w:t>
      </w:r>
      <w:r w:rsidR="00055652" w:rsidRPr="00EE5F0E">
        <w:rPr>
          <w:spacing w:val="1"/>
          <w:sz w:val="28"/>
          <w:szCs w:val="28"/>
        </w:rPr>
        <w:t xml:space="preserve"> рубля.</w:t>
      </w:r>
      <w:proofErr w:type="gramEnd"/>
    </w:p>
    <w:p w:rsidR="00FF11C9" w:rsidRDefault="00055652" w:rsidP="00A1645E">
      <w:pPr>
        <w:keepNext/>
        <w:ind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 xml:space="preserve">Перечень медицинских организаций, оказывающих скорую медицинскую помощь вне медицинской организации, с указанием обслуживаемой территории приведен в приложении № 3.1 к настоящему Тарифному соглашению. </w:t>
      </w:r>
    </w:p>
    <w:p w:rsidR="00712EF7" w:rsidRPr="00EE5F0E" w:rsidRDefault="00055652" w:rsidP="00A1645E">
      <w:pPr>
        <w:keepNext/>
        <w:ind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 xml:space="preserve"> </w:t>
      </w:r>
    </w:p>
    <w:p w:rsidR="007D7DC9" w:rsidRPr="00D13885" w:rsidRDefault="00055652" w:rsidP="00A1645E">
      <w:pPr>
        <w:pStyle w:val="af2"/>
        <w:keepNext/>
        <w:numPr>
          <w:ilvl w:val="0"/>
          <w:numId w:val="7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D13885">
        <w:rPr>
          <w:sz w:val="28"/>
          <w:szCs w:val="28"/>
        </w:rPr>
        <w:t xml:space="preserve">Оплата скорой медицинской помощи вне медицинской организации, оказанной лицам, застрахованным на территории Мурманской области, осуществляется по </w:t>
      </w:r>
      <w:proofErr w:type="spellStart"/>
      <w:r w:rsidRPr="00D13885">
        <w:rPr>
          <w:sz w:val="28"/>
          <w:szCs w:val="28"/>
        </w:rPr>
        <w:t>подушевому</w:t>
      </w:r>
      <w:proofErr w:type="spellEnd"/>
      <w:r w:rsidRPr="00D13885">
        <w:rPr>
          <w:sz w:val="28"/>
          <w:szCs w:val="28"/>
        </w:rPr>
        <w:t xml:space="preserve"> нормативу финансирования в сочетании с оплатой за вызов скорой  медицинской помощи. По тарифам за вызов скорой медицинской помощи оплачиваются вызовы скорой медицинской помощи с проведением </w:t>
      </w:r>
      <w:proofErr w:type="spellStart"/>
      <w:r w:rsidRPr="00D13885">
        <w:rPr>
          <w:sz w:val="28"/>
          <w:szCs w:val="28"/>
        </w:rPr>
        <w:t>тромболитической</w:t>
      </w:r>
      <w:proofErr w:type="spellEnd"/>
      <w:r w:rsidRPr="00D13885">
        <w:rPr>
          <w:sz w:val="28"/>
          <w:szCs w:val="28"/>
        </w:rPr>
        <w:t xml:space="preserve"> терапии. </w:t>
      </w:r>
    </w:p>
    <w:p w:rsidR="003F6B43" w:rsidRPr="00EE5F0E" w:rsidRDefault="00712EF7" w:rsidP="00A1645E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 xml:space="preserve">Оплата </w:t>
      </w:r>
      <w:r w:rsidR="00622E25" w:rsidRPr="00EE5F0E">
        <w:rPr>
          <w:spacing w:val="1"/>
          <w:sz w:val="28"/>
          <w:szCs w:val="28"/>
        </w:rPr>
        <w:t xml:space="preserve">оказанной медицинской помощи осуществляется на основании принятых к оплате реестров счетов и счетов на оплату медицинской помощи </w:t>
      </w:r>
      <w:r w:rsidR="00622E25" w:rsidRPr="00EE5F0E">
        <w:rPr>
          <w:spacing w:val="1"/>
          <w:sz w:val="28"/>
          <w:szCs w:val="28"/>
        </w:rPr>
        <w:lastRenderedPageBreak/>
        <w:t xml:space="preserve">с учетом выполнения медицинской организацией планового задания по объему вызовов скорой медицинской помощи. </w:t>
      </w:r>
    </w:p>
    <w:p w:rsidR="00F32650" w:rsidRPr="00EE5F0E" w:rsidRDefault="00F32650" w:rsidP="00A1645E">
      <w:pPr>
        <w:pStyle w:val="23"/>
        <w:keepNext/>
        <w:suppressLineNumbers/>
        <w:tabs>
          <w:tab w:val="left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>В реестр счетов на оплату скорой медицинской помощи вне медицинской организации включаются выполненные вызов</w:t>
      </w:r>
      <w:r w:rsidR="00622E25" w:rsidRPr="00EE5F0E">
        <w:rPr>
          <w:spacing w:val="1"/>
          <w:sz w:val="28"/>
          <w:szCs w:val="28"/>
        </w:rPr>
        <w:t>ы скорой медицинской помощи к лицам, застрахованным на территории Мурманской области, за исключением безрезультатных выездов.</w:t>
      </w:r>
    </w:p>
    <w:p w:rsidR="00F32650" w:rsidRPr="00EE5F0E" w:rsidRDefault="00622E25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E5F0E">
        <w:rPr>
          <w:spacing w:val="1"/>
          <w:sz w:val="28"/>
          <w:szCs w:val="28"/>
        </w:rPr>
        <w:t xml:space="preserve">Безрезультатные выезды – это случаи, когда больного не оказалось на месте, вызов был ложным (по данному адресу скорую медицинскую помощь не </w:t>
      </w:r>
      <w:r w:rsidR="00F32650" w:rsidRPr="00EE5F0E">
        <w:rPr>
          <w:spacing w:val="1"/>
          <w:sz w:val="28"/>
          <w:szCs w:val="28"/>
        </w:rPr>
        <w:t>вызывали), не найден адрес, указанный при вызове, пациент оказался практически здоровым и не нуждался в помощи, больной умер до приезда бригады скорой медицинской помощи, больной увез</w:t>
      </w:r>
      <w:r w:rsidR="00B727A4" w:rsidRPr="00EE5F0E">
        <w:rPr>
          <w:spacing w:val="1"/>
          <w:sz w:val="28"/>
          <w:szCs w:val="28"/>
        </w:rPr>
        <w:t>е</w:t>
      </w:r>
      <w:r w:rsidR="00F32650" w:rsidRPr="00EE5F0E">
        <w:rPr>
          <w:spacing w:val="1"/>
          <w:sz w:val="28"/>
          <w:szCs w:val="28"/>
        </w:rPr>
        <w:t>н до прибытия бригады скорой медицинской помощи, больной обслужен врачом поликлиники до прибытия бригады скорой</w:t>
      </w:r>
      <w:proofErr w:type="gramEnd"/>
      <w:r w:rsidR="00F32650" w:rsidRPr="00EE5F0E">
        <w:rPr>
          <w:spacing w:val="1"/>
          <w:sz w:val="28"/>
          <w:szCs w:val="28"/>
        </w:rPr>
        <w:t xml:space="preserve"> медицинской помощи, больной отказался от помощи (осмотра), вызов отмен</w:t>
      </w:r>
      <w:r w:rsidR="00B727A4" w:rsidRPr="00EE5F0E">
        <w:rPr>
          <w:spacing w:val="1"/>
          <w:sz w:val="28"/>
          <w:szCs w:val="28"/>
        </w:rPr>
        <w:t>е</w:t>
      </w:r>
      <w:r w:rsidR="00F32650" w:rsidRPr="00EE5F0E">
        <w:rPr>
          <w:spacing w:val="1"/>
          <w:sz w:val="28"/>
          <w:szCs w:val="28"/>
        </w:rPr>
        <w:t>н</w:t>
      </w:r>
      <w:r w:rsidR="00F32650" w:rsidRPr="00EE5F0E">
        <w:rPr>
          <w:rStyle w:val="af8"/>
          <w:spacing w:val="1"/>
          <w:sz w:val="28"/>
          <w:szCs w:val="28"/>
        </w:rPr>
        <w:footnoteReference w:id="19"/>
      </w:r>
      <w:r w:rsidR="00F32650" w:rsidRPr="00EE5F0E">
        <w:rPr>
          <w:spacing w:val="1"/>
          <w:sz w:val="28"/>
          <w:szCs w:val="28"/>
        </w:rPr>
        <w:t>.</w:t>
      </w:r>
    </w:p>
    <w:p w:rsidR="00FE59EA" w:rsidRPr="00EE5F0E" w:rsidRDefault="00FE59EA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 xml:space="preserve">При выполнении медицинской организацией планового задания по </w:t>
      </w:r>
      <w:r w:rsidR="007E35F5" w:rsidRPr="00EE5F0E">
        <w:rPr>
          <w:spacing w:val="1"/>
          <w:sz w:val="28"/>
          <w:szCs w:val="28"/>
        </w:rPr>
        <w:t xml:space="preserve">объему </w:t>
      </w:r>
      <w:r w:rsidRPr="00EE5F0E">
        <w:rPr>
          <w:spacing w:val="1"/>
          <w:sz w:val="28"/>
          <w:szCs w:val="28"/>
        </w:rPr>
        <w:t>вызов</w:t>
      </w:r>
      <w:r w:rsidR="007E35F5" w:rsidRPr="00EE5F0E">
        <w:rPr>
          <w:spacing w:val="1"/>
          <w:sz w:val="28"/>
          <w:szCs w:val="28"/>
        </w:rPr>
        <w:t>ов</w:t>
      </w:r>
      <w:r w:rsidR="009617A7" w:rsidRPr="00EE5F0E">
        <w:rPr>
          <w:spacing w:val="1"/>
          <w:sz w:val="28"/>
          <w:szCs w:val="28"/>
        </w:rPr>
        <w:t xml:space="preserve"> скорой медицинской помощи на </w:t>
      </w:r>
      <w:r w:rsidR="009A0A32" w:rsidRPr="00EE5F0E">
        <w:rPr>
          <w:spacing w:val="1"/>
          <w:sz w:val="28"/>
          <w:szCs w:val="28"/>
        </w:rPr>
        <w:t>85</w:t>
      </w:r>
      <w:r w:rsidRPr="00EE5F0E">
        <w:rPr>
          <w:spacing w:val="1"/>
          <w:sz w:val="28"/>
          <w:szCs w:val="28"/>
        </w:rPr>
        <w:t>,0% и более</w:t>
      </w:r>
      <w:r w:rsidR="00A85016" w:rsidRPr="00EE5F0E">
        <w:rPr>
          <w:spacing w:val="1"/>
          <w:sz w:val="28"/>
          <w:szCs w:val="28"/>
        </w:rPr>
        <w:t xml:space="preserve"> медицинск</w:t>
      </w:r>
      <w:r w:rsidR="00AD1331" w:rsidRPr="00EE5F0E">
        <w:rPr>
          <w:spacing w:val="1"/>
          <w:sz w:val="28"/>
          <w:szCs w:val="28"/>
        </w:rPr>
        <w:t>ой</w:t>
      </w:r>
      <w:r w:rsidR="00A85016" w:rsidRPr="00EE5F0E">
        <w:rPr>
          <w:spacing w:val="1"/>
          <w:sz w:val="28"/>
          <w:szCs w:val="28"/>
        </w:rPr>
        <w:t xml:space="preserve"> организаци</w:t>
      </w:r>
      <w:r w:rsidR="00AD1331" w:rsidRPr="00EE5F0E">
        <w:rPr>
          <w:spacing w:val="1"/>
          <w:sz w:val="28"/>
          <w:szCs w:val="28"/>
        </w:rPr>
        <w:t>и</w:t>
      </w:r>
      <w:r w:rsidR="00A85016" w:rsidRPr="00EE5F0E">
        <w:rPr>
          <w:spacing w:val="1"/>
          <w:sz w:val="28"/>
          <w:szCs w:val="28"/>
        </w:rPr>
        <w:t xml:space="preserve"> </w:t>
      </w:r>
      <w:r w:rsidR="00AD1331" w:rsidRPr="00EE5F0E">
        <w:rPr>
          <w:spacing w:val="1"/>
          <w:sz w:val="28"/>
          <w:szCs w:val="28"/>
        </w:rPr>
        <w:t xml:space="preserve">выплачивается 100% </w:t>
      </w:r>
      <w:r w:rsidR="00A85016" w:rsidRPr="00EE5F0E">
        <w:rPr>
          <w:spacing w:val="1"/>
          <w:sz w:val="28"/>
          <w:szCs w:val="28"/>
        </w:rPr>
        <w:t>объем</w:t>
      </w:r>
      <w:r w:rsidR="00AD1331" w:rsidRPr="00EE5F0E">
        <w:rPr>
          <w:spacing w:val="1"/>
          <w:sz w:val="28"/>
          <w:szCs w:val="28"/>
        </w:rPr>
        <w:t>а</w:t>
      </w:r>
      <w:r w:rsidR="00A85016" w:rsidRPr="00EE5F0E">
        <w:rPr>
          <w:spacing w:val="1"/>
          <w:sz w:val="28"/>
          <w:szCs w:val="28"/>
        </w:rPr>
        <w:t xml:space="preserve"> </w:t>
      </w:r>
      <w:proofErr w:type="spellStart"/>
      <w:r w:rsidR="00976183" w:rsidRPr="00EE5F0E">
        <w:rPr>
          <w:spacing w:val="1"/>
          <w:sz w:val="28"/>
          <w:szCs w:val="28"/>
        </w:rPr>
        <w:t>подушево</w:t>
      </w:r>
      <w:r w:rsidR="00A85016" w:rsidRPr="00EE5F0E">
        <w:rPr>
          <w:spacing w:val="1"/>
          <w:sz w:val="28"/>
          <w:szCs w:val="28"/>
        </w:rPr>
        <w:t>го</w:t>
      </w:r>
      <w:proofErr w:type="spellEnd"/>
      <w:r w:rsidR="00976183" w:rsidRPr="00EE5F0E">
        <w:rPr>
          <w:spacing w:val="1"/>
          <w:sz w:val="28"/>
          <w:szCs w:val="28"/>
        </w:rPr>
        <w:t xml:space="preserve"> </w:t>
      </w:r>
      <w:r w:rsidR="007E35F5" w:rsidRPr="00EE5F0E">
        <w:rPr>
          <w:spacing w:val="1"/>
          <w:sz w:val="28"/>
          <w:szCs w:val="28"/>
        </w:rPr>
        <w:t>финансировани</w:t>
      </w:r>
      <w:r w:rsidR="002A0F28" w:rsidRPr="00EE5F0E">
        <w:rPr>
          <w:spacing w:val="1"/>
          <w:sz w:val="28"/>
          <w:szCs w:val="28"/>
        </w:rPr>
        <w:t>я</w:t>
      </w:r>
      <w:r w:rsidR="007E35F5" w:rsidRPr="00EE5F0E">
        <w:rPr>
          <w:spacing w:val="1"/>
          <w:sz w:val="28"/>
          <w:szCs w:val="28"/>
        </w:rPr>
        <w:t xml:space="preserve"> </w:t>
      </w:r>
      <w:r w:rsidR="002A0F28" w:rsidRPr="00EE5F0E">
        <w:rPr>
          <w:spacing w:val="1"/>
          <w:sz w:val="28"/>
          <w:szCs w:val="28"/>
        </w:rPr>
        <w:t xml:space="preserve">медицинской организации </w:t>
      </w:r>
      <w:r w:rsidR="00A85016" w:rsidRPr="00EE5F0E">
        <w:rPr>
          <w:spacing w:val="1"/>
          <w:sz w:val="28"/>
          <w:szCs w:val="28"/>
        </w:rPr>
        <w:t>за оказание с</w:t>
      </w:r>
      <w:r w:rsidR="00D83B3D" w:rsidRPr="00EE5F0E">
        <w:rPr>
          <w:spacing w:val="1"/>
          <w:sz w:val="28"/>
          <w:szCs w:val="28"/>
        </w:rPr>
        <w:t>корой медицинской помощи</w:t>
      </w:r>
      <w:r w:rsidR="00EE1E1F" w:rsidRPr="00EE5F0E">
        <w:rPr>
          <w:spacing w:val="1"/>
          <w:sz w:val="28"/>
          <w:szCs w:val="28"/>
        </w:rPr>
        <w:t xml:space="preserve"> вне медицинской организации</w:t>
      </w:r>
      <w:r w:rsidRPr="00EE5F0E">
        <w:rPr>
          <w:spacing w:val="1"/>
          <w:sz w:val="28"/>
          <w:szCs w:val="28"/>
        </w:rPr>
        <w:t xml:space="preserve">. </w:t>
      </w:r>
    </w:p>
    <w:p w:rsidR="00774313" w:rsidRPr="00EE5F0E" w:rsidRDefault="00FE59EA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E5F0E">
        <w:rPr>
          <w:spacing w:val="1"/>
          <w:sz w:val="28"/>
          <w:szCs w:val="28"/>
        </w:rPr>
        <w:t>При выполнении медицинской организаци</w:t>
      </w:r>
      <w:r w:rsidR="00D83B3D" w:rsidRPr="00EE5F0E">
        <w:rPr>
          <w:spacing w:val="1"/>
          <w:sz w:val="28"/>
          <w:szCs w:val="28"/>
        </w:rPr>
        <w:t>ей</w:t>
      </w:r>
      <w:r w:rsidRPr="00EE5F0E">
        <w:rPr>
          <w:spacing w:val="1"/>
          <w:sz w:val="28"/>
          <w:szCs w:val="28"/>
        </w:rPr>
        <w:t xml:space="preserve">  планового задания по </w:t>
      </w:r>
      <w:r w:rsidR="00D83B3D" w:rsidRPr="00EE5F0E">
        <w:rPr>
          <w:spacing w:val="1"/>
          <w:sz w:val="28"/>
          <w:szCs w:val="28"/>
        </w:rPr>
        <w:t>объему вызовов</w:t>
      </w:r>
      <w:r w:rsidRPr="00EE5F0E">
        <w:rPr>
          <w:spacing w:val="1"/>
          <w:sz w:val="28"/>
          <w:szCs w:val="28"/>
        </w:rPr>
        <w:t xml:space="preserve"> скорой ме</w:t>
      </w:r>
      <w:r w:rsidR="009617A7" w:rsidRPr="00EE5F0E">
        <w:rPr>
          <w:spacing w:val="1"/>
          <w:sz w:val="28"/>
          <w:szCs w:val="28"/>
        </w:rPr>
        <w:t xml:space="preserve">дицинской помощи менее чем на </w:t>
      </w:r>
      <w:r w:rsidR="009A0A32" w:rsidRPr="00EE5F0E">
        <w:rPr>
          <w:spacing w:val="1"/>
          <w:sz w:val="28"/>
          <w:szCs w:val="28"/>
        </w:rPr>
        <w:t>85</w:t>
      </w:r>
      <w:r w:rsidR="00DF0A61" w:rsidRPr="00EE5F0E">
        <w:rPr>
          <w:spacing w:val="1"/>
          <w:sz w:val="28"/>
          <w:szCs w:val="28"/>
        </w:rPr>
        <w:t>,0</w:t>
      </w:r>
      <w:r w:rsidRPr="00EE5F0E">
        <w:rPr>
          <w:spacing w:val="1"/>
          <w:sz w:val="28"/>
          <w:szCs w:val="28"/>
        </w:rPr>
        <w:t xml:space="preserve">% объем </w:t>
      </w:r>
      <w:proofErr w:type="spellStart"/>
      <w:r w:rsidRPr="00EE5F0E">
        <w:rPr>
          <w:spacing w:val="1"/>
          <w:sz w:val="28"/>
          <w:szCs w:val="28"/>
        </w:rPr>
        <w:t>подушевого</w:t>
      </w:r>
      <w:proofErr w:type="spellEnd"/>
      <w:r w:rsidRPr="00EE5F0E">
        <w:rPr>
          <w:spacing w:val="1"/>
          <w:sz w:val="28"/>
          <w:szCs w:val="28"/>
        </w:rPr>
        <w:t xml:space="preserve"> финансирования </w:t>
      </w:r>
      <w:r w:rsidR="002A0F28" w:rsidRPr="00EE5F0E">
        <w:rPr>
          <w:spacing w:val="1"/>
          <w:sz w:val="28"/>
          <w:szCs w:val="28"/>
        </w:rPr>
        <w:t xml:space="preserve">медицинской организации за оказание </w:t>
      </w:r>
      <w:r w:rsidR="00D83B3D" w:rsidRPr="00EE5F0E">
        <w:rPr>
          <w:spacing w:val="1"/>
          <w:sz w:val="28"/>
          <w:szCs w:val="28"/>
        </w:rPr>
        <w:t xml:space="preserve">скорой медицинской помощи </w:t>
      </w:r>
      <w:r w:rsidR="00AD1331" w:rsidRPr="00EE5F0E">
        <w:rPr>
          <w:spacing w:val="1"/>
          <w:sz w:val="28"/>
          <w:szCs w:val="28"/>
        </w:rPr>
        <w:t xml:space="preserve">вне медицинской организации </w:t>
      </w:r>
      <w:r w:rsidRPr="00EE5F0E">
        <w:rPr>
          <w:spacing w:val="1"/>
          <w:sz w:val="28"/>
          <w:szCs w:val="28"/>
        </w:rPr>
        <w:t xml:space="preserve">уменьшается на сумму положительной разницы между объемом </w:t>
      </w:r>
      <w:proofErr w:type="spellStart"/>
      <w:r w:rsidRPr="00EE5F0E">
        <w:rPr>
          <w:spacing w:val="1"/>
          <w:sz w:val="28"/>
          <w:szCs w:val="28"/>
        </w:rPr>
        <w:t>подушевого</w:t>
      </w:r>
      <w:proofErr w:type="spellEnd"/>
      <w:r w:rsidRPr="00EE5F0E">
        <w:rPr>
          <w:spacing w:val="1"/>
          <w:sz w:val="28"/>
          <w:szCs w:val="28"/>
        </w:rPr>
        <w:t xml:space="preserve"> финансирования и </w:t>
      </w:r>
      <w:r w:rsidR="00181792" w:rsidRPr="00EE5F0E">
        <w:rPr>
          <w:spacing w:val="1"/>
          <w:sz w:val="28"/>
          <w:szCs w:val="28"/>
        </w:rPr>
        <w:t>стоимостью</w:t>
      </w:r>
      <w:r w:rsidRPr="00EE5F0E">
        <w:rPr>
          <w:spacing w:val="1"/>
          <w:sz w:val="28"/>
          <w:szCs w:val="28"/>
        </w:rPr>
        <w:t xml:space="preserve"> предъявленного на оплату реестра счетов</w:t>
      </w:r>
      <w:r w:rsidR="00C2554C" w:rsidRPr="00EE5F0E">
        <w:rPr>
          <w:spacing w:val="1"/>
          <w:sz w:val="28"/>
          <w:szCs w:val="28"/>
        </w:rPr>
        <w:t xml:space="preserve"> за период с начала года по расчетный месяц включительно</w:t>
      </w:r>
      <w:r w:rsidRPr="00EE5F0E">
        <w:rPr>
          <w:spacing w:val="1"/>
          <w:sz w:val="28"/>
          <w:szCs w:val="28"/>
        </w:rPr>
        <w:t xml:space="preserve">. </w:t>
      </w:r>
      <w:proofErr w:type="gramEnd"/>
    </w:p>
    <w:p w:rsidR="00A85016" w:rsidRPr="00DB01BC" w:rsidRDefault="00A85016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 xml:space="preserve">Объем </w:t>
      </w:r>
      <w:proofErr w:type="spellStart"/>
      <w:r w:rsidRPr="00EE5F0E">
        <w:rPr>
          <w:spacing w:val="1"/>
          <w:sz w:val="28"/>
          <w:szCs w:val="28"/>
        </w:rPr>
        <w:t>подушевого</w:t>
      </w:r>
      <w:proofErr w:type="spellEnd"/>
      <w:r w:rsidRPr="00EE5F0E">
        <w:rPr>
          <w:spacing w:val="1"/>
          <w:sz w:val="28"/>
          <w:szCs w:val="28"/>
        </w:rPr>
        <w:t xml:space="preserve"> финансирования </w:t>
      </w:r>
      <w:r w:rsidR="002A0F28" w:rsidRPr="00EE5F0E">
        <w:rPr>
          <w:spacing w:val="1"/>
          <w:sz w:val="28"/>
          <w:szCs w:val="28"/>
        </w:rPr>
        <w:t xml:space="preserve">медицинской организации за оказание </w:t>
      </w:r>
      <w:r w:rsidRPr="00EE5F0E">
        <w:rPr>
          <w:spacing w:val="1"/>
          <w:sz w:val="28"/>
          <w:szCs w:val="28"/>
        </w:rPr>
        <w:t>скорой медицинской помощи</w:t>
      </w:r>
      <w:r w:rsidR="002A0F28" w:rsidRPr="00EE5F0E">
        <w:rPr>
          <w:spacing w:val="1"/>
          <w:sz w:val="28"/>
          <w:szCs w:val="28"/>
        </w:rPr>
        <w:t xml:space="preserve"> (Ф</w:t>
      </w:r>
      <w:r w:rsidR="002A0F28" w:rsidRPr="00EE5F0E">
        <w:rPr>
          <w:spacing w:val="1"/>
          <w:sz w:val="28"/>
          <w:szCs w:val="28"/>
          <w:vertAlign w:val="subscript"/>
        </w:rPr>
        <w:t>СМП_ПНФ</w:t>
      </w:r>
      <w:r w:rsidR="002A0F28" w:rsidRPr="00EE5F0E">
        <w:rPr>
          <w:spacing w:val="1"/>
          <w:sz w:val="28"/>
          <w:szCs w:val="28"/>
        </w:rPr>
        <w:t>)</w:t>
      </w:r>
      <w:r w:rsidR="002A0F28" w:rsidRPr="00DB01BC">
        <w:rPr>
          <w:spacing w:val="1"/>
          <w:sz w:val="28"/>
          <w:szCs w:val="28"/>
        </w:rPr>
        <w:t xml:space="preserve"> рассчитывается по формуле:</w:t>
      </w:r>
    </w:p>
    <w:p w:rsidR="002A0F28" w:rsidRPr="00DB01BC" w:rsidRDefault="002A0F28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A0F28" w:rsidRPr="00DB01BC" w:rsidRDefault="002A0F28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н</w:t>
      </w:r>
      <w:proofErr w:type="spellEnd"/>
    </w:p>
    <w:p w:rsidR="002A0F28" w:rsidRPr="00DB01BC" w:rsidRDefault="002A0F28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300467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2A0F28" w:rsidRPr="00DB01BC" w:rsidRDefault="002A0F28" w:rsidP="00A1645E">
      <w:pPr>
        <w:pStyle w:val="23"/>
        <w:keepNext/>
        <w:suppressLineNumbers/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2A0F28" w:rsidRPr="00DB01BC" w:rsidRDefault="002A0F28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организации, установленный настоящим Тарифным соглашением для данной медицинской организации (приложение № </w:t>
      </w:r>
      <w:r w:rsidR="00AD1331" w:rsidRPr="00DB01BC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.2);</w:t>
      </w:r>
    </w:p>
    <w:p w:rsidR="002A0F28" w:rsidRPr="00DB01BC" w:rsidRDefault="002A0F28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н</w:t>
      </w:r>
      <w:proofErr w:type="spellEnd"/>
      <w:r w:rsidRPr="00DB01BC">
        <w:rPr>
          <w:spacing w:val="1"/>
          <w:sz w:val="28"/>
          <w:szCs w:val="28"/>
        </w:rPr>
        <w:t xml:space="preserve"> – численность обслуживаемого населения по состоянию на первое число расчетного месяца по данным регионального сегмента единого регистра застрахованных лиц (в случае изменения границ обслуживаемой территории в течение расчетного месяца – среднемесячная численность обслуживаемого населения, рассчитываемая как отношение суммарной численности обслуживаемого населения за каждый день расчетного месяца к количеству календарных дней в расчетном месяце).</w:t>
      </w:r>
      <w:proofErr w:type="gramEnd"/>
      <w:r w:rsidRPr="00DB01BC">
        <w:rPr>
          <w:spacing w:val="1"/>
          <w:sz w:val="28"/>
          <w:szCs w:val="28"/>
        </w:rPr>
        <w:t xml:space="preserve"> Под обслуживаемым </w:t>
      </w:r>
      <w:r w:rsidRPr="00DB01BC">
        <w:rPr>
          <w:spacing w:val="1"/>
          <w:sz w:val="28"/>
          <w:szCs w:val="28"/>
        </w:rPr>
        <w:lastRenderedPageBreak/>
        <w:t xml:space="preserve">населением понимаются лица, застрахованные на территории Мурманской области и зарегистрированные по месту пребывания на обслуживаемой территории. </w:t>
      </w:r>
    </w:p>
    <w:p w:rsidR="0048025E" w:rsidRDefault="00EE1E1F" w:rsidP="00A1645E">
      <w:pPr>
        <w:pStyle w:val="af2"/>
        <w:keepNext/>
        <w:tabs>
          <w:tab w:val="left" w:pos="1276"/>
        </w:tabs>
        <w:ind w:left="0" w:firstLine="567"/>
        <w:contextualSpacing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Оценка выполнения медицинской организацией планового задания осуществляется нарастающим итогом с начала года. </w:t>
      </w:r>
      <w:r w:rsidRPr="002E2582">
        <w:rPr>
          <w:spacing w:val="1"/>
          <w:sz w:val="28"/>
          <w:szCs w:val="28"/>
        </w:rPr>
        <w:t>В фактически выполненный объем вызовов скорой медицинской помощи вне медицинской организации не засчитываются вызов</w:t>
      </w:r>
      <w:r w:rsidR="0018467D" w:rsidRPr="002E2582">
        <w:rPr>
          <w:spacing w:val="1"/>
          <w:sz w:val="28"/>
          <w:szCs w:val="28"/>
        </w:rPr>
        <w:t>ы</w:t>
      </w:r>
      <w:r w:rsidRPr="002E2582">
        <w:rPr>
          <w:spacing w:val="1"/>
          <w:sz w:val="28"/>
          <w:szCs w:val="28"/>
        </w:rPr>
        <w:t>, выполненные в предшествующие годы и предъявленные на оплату в расчетном году.</w:t>
      </w:r>
      <w:r w:rsidR="0048025E" w:rsidRPr="0048025E">
        <w:rPr>
          <w:sz w:val="28"/>
          <w:szCs w:val="28"/>
        </w:rPr>
        <w:t xml:space="preserve"> </w:t>
      </w:r>
    </w:p>
    <w:p w:rsidR="0048025E" w:rsidRDefault="0048025E" w:rsidP="00A1645E">
      <w:pPr>
        <w:pStyle w:val="af2"/>
        <w:keepNext/>
        <w:tabs>
          <w:tab w:val="left" w:pos="1276"/>
        </w:tabs>
        <w:ind w:left="0" w:firstLine="567"/>
        <w:contextualSpacing/>
        <w:jc w:val="both"/>
        <w:rPr>
          <w:sz w:val="28"/>
          <w:szCs w:val="28"/>
        </w:rPr>
      </w:pPr>
      <w:r w:rsidRPr="00ED22E0">
        <w:rPr>
          <w:sz w:val="28"/>
          <w:szCs w:val="28"/>
        </w:rPr>
        <w:t>Годовые показатели планового задания по объемам медицинской помощи распределяются помесячно в следующем процентном соотношении:</w:t>
      </w:r>
    </w:p>
    <w:p w:rsidR="008277DB" w:rsidRPr="00ED22E0" w:rsidRDefault="008277DB" w:rsidP="00A1645E">
      <w:pPr>
        <w:pStyle w:val="af2"/>
        <w:keepNext/>
        <w:tabs>
          <w:tab w:val="left" w:pos="1276"/>
        </w:tabs>
        <w:ind w:left="0" w:firstLine="567"/>
        <w:contextualSpacing/>
        <w:jc w:val="both"/>
        <w:rPr>
          <w:sz w:val="28"/>
          <w:szCs w:val="28"/>
        </w:rPr>
      </w:pPr>
    </w:p>
    <w:tbl>
      <w:tblPr>
        <w:tblW w:w="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8"/>
        <w:gridCol w:w="3346"/>
      </w:tblGrid>
      <w:tr w:rsidR="0048025E" w:rsidRPr="00CB4EA1" w:rsidTr="008277DB">
        <w:trPr>
          <w:trHeight w:val="567"/>
          <w:tblHeader/>
          <w:jc w:val="center"/>
        </w:trPr>
        <w:tc>
          <w:tcPr>
            <w:tcW w:w="2498" w:type="dxa"/>
            <w:shd w:val="pct10" w:color="auto" w:fill="auto"/>
            <w:vAlign w:val="center"/>
            <w:hideMark/>
          </w:tcPr>
          <w:p w:rsidR="0048025E" w:rsidRPr="00CB4EA1" w:rsidRDefault="0048025E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3346" w:type="dxa"/>
            <w:shd w:val="pct10" w:color="auto" w:fill="auto"/>
            <w:vAlign w:val="center"/>
            <w:hideMark/>
          </w:tcPr>
          <w:p w:rsidR="0048025E" w:rsidRPr="00CB4EA1" w:rsidRDefault="0048025E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от годового плана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10,05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8,30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Июль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7,70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7,80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8,50</w:t>
            </w:r>
          </w:p>
        </w:tc>
      </w:tr>
      <w:tr w:rsidR="00C21913" w:rsidRPr="00CB4EA1" w:rsidTr="008277DB">
        <w:trPr>
          <w:trHeight w:val="375"/>
          <w:jc w:val="center"/>
        </w:trPr>
        <w:tc>
          <w:tcPr>
            <w:tcW w:w="2498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46" w:type="dxa"/>
            <w:shd w:val="clear" w:color="auto" w:fill="auto"/>
            <w:noWrap/>
            <w:vAlign w:val="bottom"/>
            <w:hideMark/>
          </w:tcPr>
          <w:p w:rsidR="00C21913" w:rsidRPr="00CB4EA1" w:rsidRDefault="00C21913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8,45</w:t>
            </w:r>
          </w:p>
        </w:tc>
      </w:tr>
    </w:tbl>
    <w:p w:rsidR="00EE1E1F" w:rsidRPr="00DB01BC" w:rsidRDefault="00EE1E1F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E1E1F" w:rsidRPr="00DB01BC" w:rsidRDefault="00EE1E1F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Сумма снижения в расчетном месяце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за оказание скорой медицинской помощи вне медицинской организации по итогам оценки выполнения планового задания (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>) рассчитывается по формулам:</w:t>
      </w:r>
    </w:p>
    <w:p w:rsidR="00EE1E1F" w:rsidRPr="00DB01BC" w:rsidRDefault="00EE1E1F" w:rsidP="00A1645E">
      <w:pPr>
        <w:keepNext/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 xml:space="preserve"> = 0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300467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.1</w:t>
      </w:r>
      <w:r w:rsidR="00DF23AC" w:rsidRPr="00DB01BC">
        <w:rPr>
          <w:spacing w:val="1"/>
          <w:sz w:val="28"/>
          <w:szCs w:val="28"/>
        </w:rPr>
        <w:t>);</w:t>
      </w:r>
    </w:p>
    <w:p w:rsidR="00EE1E1F" w:rsidRPr="00DB01BC" w:rsidRDefault="00EE1E1F" w:rsidP="00A1645E">
      <w:pPr>
        <w:keepNext/>
        <w:autoSpaceDE w:val="0"/>
        <w:autoSpaceDN w:val="0"/>
        <w:adjustRightInd w:val="0"/>
        <w:spacing w:line="180" w:lineRule="auto"/>
        <w:jc w:val="both"/>
        <w:rPr>
          <w:spacing w:val="1"/>
          <w:sz w:val="28"/>
          <w:szCs w:val="28"/>
        </w:rPr>
      </w:pPr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  <w:lang w:val="en-US"/>
        </w:rPr>
        <w:t>Max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СМПреестр</w:t>
      </w:r>
      <w:proofErr w:type="spellEnd"/>
      <w:r w:rsidRPr="00DB01BC">
        <w:rPr>
          <w:spacing w:val="1"/>
          <w:sz w:val="28"/>
          <w:szCs w:val="28"/>
        </w:rPr>
        <w:t xml:space="preserve">); 0)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</w:p>
    <w:p w:rsidR="00DF23AC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300467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.2</w:t>
      </w:r>
      <w:r w:rsidR="00B1168C" w:rsidRPr="00DB01BC">
        <w:rPr>
          <w:spacing w:val="1"/>
          <w:sz w:val="28"/>
          <w:szCs w:val="28"/>
        </w:rPr>
        <w:t>);</w:t>
      </w:r>
    </w:p>
    <w:p w:rsidR="00B1168C" w:rsidRDefault="00B1168C" w:rsidP="00A1645E">
      <w:pPr>
        <w:pStyle w:val="23"/>
        <w:keepNext/>
        <w:suppressLineNumbers/>
        <w:suppressAutoHyphens/>
        <w:spacing w:after="0" w:line="180" w:lineRule="auto"/>
        <w:ind w:left="0"/>
        <w:jc w:val="center"/>
        <w:rPr>
          <w:spacing w:val="1"/>
          <w:sz w:val="28"/>
          <w:szCs w:val="28"/>
        </w:rPr>
      </w:pPr>
    </w:p>
    <w:p w:rsidR="00B1168C" w:rsidRPr="00DB01BC" w:rsidRDefault="00B1168C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СМПреестр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</w:p>
    <w:p w:rsidR="00B1168C" w:rsidRPr="00DB01BC" w:rsidRDefault="00B1168C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300467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 xml:space="preserve">.3), </w:t>
      </w:r>
    </w:p>
    <w:p w:rsidR="00EE1E1F" w:rsidRDefault="00F8247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</w:t>
      </w:r>
      <w:r w:rsidR="00EE1E1F" w:rsidRPr="00DB01BC">
        <w:rPr>
          <w:spacing w:val="1"/>
          <w:sz w:val="28"/>
          <w:szCs w:val="28"/>
        </w:rPr>
        <w:t>де</w:t>
      </w:r>
      <w:r w:rsidR="0054227E">
        <w:rPr>
          <w:spacing w:val="1"/>
          <w:sz w:val="28"/>
          <w:szCs w:val="28"/>
        </w:rPr>
        <w:t>:</w:t>
      </w:r>
    </w:p>
    <w:p w:rsidR="00040BD3" w:rsidRPr="00DB01BC" w:rsidRDefault="00040BD3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 xml:space="preserve"> – суммарный объем снижения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по итогам оценки выполнения планового задания за предшествующие периоды расчетного года</w:t>
      </w:r>
      <w:r w:rsidR="00D13885">
        <w:rPr>
          <w:spacing w:val="1"/>
          <w:sz w:val="28"/>
          <w:szCs w:val="28"/>
        </w:rPr>
        <w:t>;</w:t>
      </w:r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lastRenderedPageBreak/>
        <w:t>Max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значение1; значение2) – функция выбора наибольшего значения из указанных;</w:t>
      </w:r>
    </w:p>
    <w:p w:rsidR="00EE1E1F" w:rsidRPr="00DB01BC" w:rsidRDefault="00EE1E1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– суммарный объем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скорой медицинской помощи вне медицинской организации за период с начала года по расчетный месяц включительно;</w:t>
      </w:r>
    </w:p>
    <w:p w:rsidR="00EE1E1F" w:rsidRDefault="00EE1E1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СМПреестр</w:t>
      </w:r>
      <w:proofErr w:type="spellEnd"/>
      <w:r w:rsidRPr="00DB01BC">
        <w:rPr>
          <w:spacing w:val="1"/>
          <w:sz w:val="28"/>
          <w:szCs w:val="28"/>
        </w:rPr>
        <w:t xml:space="preserve"> – суммарная стоимость оказанной скорой медицинской помощи вне медицинской организации согласно предъявленным к оплате реестрам счетов за период с начала года по расчетный месяц включительно</w:t>
      </w:r>
      <w:r w:rsidR="00122407">
        <w:rPr>
          <w:spacing w:val="1"/>
          <w:sz w:val="28"/>
          <w:szCs w:val="28"/>
        </w:rPr>
        <w:t xml:space="preserve"> </w:t>
      </w:r>
      <w:r w:rsidR="00CF26A2">
        <w:rPr>
          <w:spacing w:val="1"/>
          <w:sz w:val="28"/>
          <w:szCs w:val="28"/>
        </w:rPr>
        <w:t>(</w:t>
      </w:r>
      <w:r w:rsidR="00122407">
        <w:rPr>
          <w:spacing w:val="1"/>
          <w:sz w:val="28"/>
          <w:szCs w:val="28"/>
        </w:rPr>
        <w:t xml:space="preserve">за исключением стоимости вызовов скорой медицинской помощи с проведением </w:t>
      </w:r>
      <w:proofErr w:type="spellStart"/>
      <w:r w:rsidR="00122407">
        <w:rPr>
          <w:spacing w:val="1"/>
          <w:sz w:val="28"/>
          <w:szCs w:val="28"/>
        </w:rPr>
        <w:t>тромболитической</w:t>
      </w:r>
      <w:proofErr w:type="spellEnd"/>
      <w:r w:rsidR="00122407">
        <w:rPr>
          <w:spacing w:val="1"/>
          <w:sz w:val="28"/>
          <w:szCs w:val="28"/>
        </w:rPr>
        <w:t xml:space="preserve"> терапии</w:t>
      </w:r>
      <w:r w:rsidR="00CF26A2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D13885" w:rsidRPr="00DB01BC" w:rsidRDefault="00D13885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F6EB1" w:rsidRPr="00DB01BC" w:rsidRDefault="00AD1331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Вызов</w:t>
      </w:r>
      <w:r w:rsidR="0018467D">
        <w:rPr>
          <w:spacing w:val="1"/>
          <w:sz w:val="28"/>
          <w:szCs w:val="28"/>
        </w:rPr>
        <w:t>ы</w:t>
      </w:r>
      <w:r w:rsidRPr="00DB01BC">
        <w:rPr>
          <w:spacing w:val="1"/>
          <w:sz w:val="28"/>
          <w:szCs w:val="28"/>
        </w:rPr>
        <w:t xml:space="preserve"> скорой медицинской помощи, выполненные в расчетном году, включаются в реестр по тарифам установленным настоящим Тарифным соглашением (приложение № 3.3) на дату вызова скорой медицинской помощи. </w:t>
      </w:r>
    </w:p>
    <w:p w:rsidR="00AD1331" w:rsidRPr="009A0A32" w:rsidRDefault="00AD133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A0A32">
        <w:rPr>
          <w:spacing w:val="1"/>
          <w:sz w:val="28"/>
          <w:szCs w:val="28"/>
        </w:rPr>
        <w:t xml:space="preserve">Расчет </w:t>
      </w:r>
      <w:proofErr w:type="gramStart"/>
      <w:r w:rsidRPr="009A0A32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9A0A32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9A0A32">
        <w:rPr>
          <w:spacing w:val="1"/>
          <w:sz w:val="28"/>
          <w:szCs w:val="28"/>
        </w:rPr>
        <w:t xml:space="preserve"> по формуле 5.</w:t>
      </w:r>
      <w:r w:rsidR="00077721" w:rsidRPr="009A0A32">
        <w:rPr>
          <w:spacing w:val="1"/>
          <w:sz w:val="28"/>
          <w:szCs w:val="28"/>
        </w:rPr>
        <w:t>3</w:t>
      </w:r>
      <w:r w:rsidRPr="009A0A32">
        <w:rPr>
          <w:spacing w:val="1"/>
          <w:sz w:val="28"/>
          <w:szCs w:val="28"/>
        </w:rPr>
        <w:t>.1 осуществляется при выполнении медицинской организацией планового задания по объему вызовов</w:t>
      </w:r>
      <w:r w:rsidR="00DF0A61" w:rsidRPr="009A0A32">
        <w:rPr>
          <w:spacing w:val="1"/>
          <w:sz w:val="28"/>
          <w:szCs w:val="28"/>
        </w:rPr>
        <w:t xml:space="preserve"> скорой медицинской помощи на </w:t>
      </w:r>
      <w:r w:rsidR="009A0A32" w:rsidRPr="009A0A32">
        <w:rPr>
          <w:spacing w:val="1"/>
          <w:sz w:val="28"/>
          <w:szCs w:val="28"/>
        </w:rPr>
        <w:t>85</w:t>
      </w:r>
      <w:r w:rsidRPr="009A0A32">
        <w:rPr>
          <w:spacing w:val="1"/>
          <w:sz w:val="28"/>
          <w:szCs w:val="28"/>
        </w:rPr>
        <w:t xml:space="preserve">,0% и более. При этом </w:t>
      </w:r>
      <w:proofErr w:type="gramStart"/>
      <w:r w:rsidRPr="009A0A32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9A0A32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9A0A32">
        <w:rPr>
          <w:spacing w:val="1"/>
          <w:sz w:val="28"/>
          <w:szCs w:val="28"/>
        </w:rPr>
        <w:t xml:space="preserve"> принимает либо отрицательное значение, либо значение, равное 0.</w:t>
      </w:r>
    </w:p>
    <w:p w:rsidR="00B1168C" w:rsidRPr="009A0A32" w:rsidRDefault="00AD133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A0A32">
        <w:rPr>
          <w:spacing w:val="1"/>
          <w:sz w:val="28"/>
          <w:szCs w:val="28"/>
        </w:rPr>
        <w:t xml:space="preserve">Расчет </w:t>
      </w:r>
      <w:proofErr w:type="gramStart"/>
      <w:r w:rsidRPr="009A0A32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9A0A32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9A0A32">
        <w:rPr>
          <w:spacing w:val="1"/>
          <w:sz w:val="28"/>
          <w:szCs w:val="28"/>
        </w:rPr>
        <w:t xml:space="preserve"> по формуле 5.</w:t>
      </w:r>
      <w:r w:rsidR="00077721" w:rsidRPr="009A0A32">
        <w:rPr>
          <w:spacing w:val="1"/>
          <w:sz w:val="28"/>
          <w:szCs w:val="28"/>
        </w:rPr>
        <w:t>3</w:t>
      </w:r>
      <w:r w:rsidRPr="009A0A32">
        <w:rPr>
          <w:spacing w:val="1"/>
          <w:sz w:val="28"/>
          <w:szCs w:val="28"/>
        </w:rPr>
        <w:t>.2 осуществляется при выполнении медицинской организацией планового задания по объему вызовов скорой м</w:t>
      </w:r>
      <w:r w:rsidR="00DF0A61" w:rsidRPr="009A0A32">
        <w:rPr>
          <w:spacing w:val="1"/>
          <w:sz w:val="28"/>
          <w:szCs w:val="28"/>
        </w:rPr>
        <w:t xml:space="preserve">едицинской помощи менее чем на </w:t>
      </w:r>
      <w:r w:rsidR="009A0A32" w:rsidRPr="009A0A32">
        <w:rPr>
          <w:spacing w:val="1"/>
          <w:sz w:val="28"/>
          <w:szCs w:val="28"/>
        </w:rPr>
        <w:t>85</w:t>
      </w:r>
      <w:r w:rsidR="0046777D" w:rsidRPr="009A0A32">
        <w:rPr>
          <w:spacing w:val="1"/>
          <w:sz w:val="28"/>
          <w:szCs w:val="28"/>
        </w:rPr>
        <w:t>,</w:t>
      </w:r>
      <w:r w:rsidRPr="009A0A32">
        <w:rPr>
          <w:spacing w:val="1"/>
          <w:sz w:val="28"/>
          <w:szCs w:val="28"/>
        </w:rPr>
        <w:t xml:space="preserve">0%. При этом </w:t>
      </w:r>
      <w:r w:rsidRPr="009A0A32">
        <w:rPr>
          <w:spacing w:val="1"/>
          <w:sz w:val="28"/>
          <w:szCs w:val="28"/>
          <w:lang w:val="en-US"/>
        </w:rPr>
        <w:t>S</w:t>
      </w:r>
      <w:proofErr w:type="spellStart"/>
      <w:r w:rsidRPr="009A0A32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9A0A32">
        <w:rPr>
          <w:spacing w:val="1"/>
          <w:sz w:val="28"/>
          <w:szCs w:val="28"/>
        </w:rPr>
        <w:t xml:space="preserve"> может принимать как положительное, так и отрицательное значение. </w:t>
      </w:r>
    </w:p>
    <w:p w:rsidR="00AD1331" w:rsidRPr="009A0A32" w:rsidRDefault="003205D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A0A32">
        <w:rPr>
          <w:spacing w:val="1"/>
          <w:sz w:val="28"/>
          <w:szCs w:val="28"/>
        </w:rPr>
        <w:t>Формула 5.</w:t>
      </w:r>
      <w:r w:rsidR="00077721" w:rsidRPr="009A0A32">
        <w:rPr>
          <w:spacing w:val="1"/>
          <w:sz w:val="28"/>
          <w:szCs w:val="28"/>
        </w:rPr>
        <w:t>3</w:t>
      </w:r>
      <w:r w:rsidRPr="009A0A32">
        <w:rPr>
          <w:spacing w:val="1"/>
          <w:sz w:val="28"/>
          <w:szCs w:val="28"/>
        </w:rPr>
        <w:t xml:space="preserve">.3 применяется для расчета суммы снижения </w:t>
      </w:r>
      <w:proofErr w:type="spellStart"/>
      <w:r w:rsidRPr="009A0A32">
        <w:rPr>
          <w:spacing w:val="1"/>
          <w:sz w:val="28"/>
          <w:szCs w:val="28"/>
        </w:rPr>
        <w:t>подушевого</w:t>
      </w:r>
      <w:proofErr w:type="spellEnd"/>
      <w:r w:rsidRPr="009A0A32">
        <w:rPr>
          <w:spacing w:val="1"/>
          <w:sz w:val="28"/>
          <w:szCs w:val="28"/>
        </w:rPr>
        <w:t xml:space="preserve"> финансирования медицинской организации </w:t>
      </w:r>
      <w:r w:rsidR="009B4FFC" w:rsidRPr="009A0A32">
        <w:rPr>
          <w:spacing w:val="1"/>
          <w:sz w:val="28"/>
          <w:szCs w:val="28"/>
        </w:rPr>
        <w:t xml:space="preserve">по каждой </w:t>
      </w:r>
      <w:r w:rsidR="00CF1888" w:rsidRPr="009A0A32">
        <w:rPr>
          <w:spacing w:val="1"/>
          <w:sz w:val="28"/>
          <w:szCs w:val="28"/>
        </w:rPr>
        <w:t xml:space="preserve">СМО </w:t>
      </w:r>
      <w:r w:rsidRPr="009A0A32">
        <w:rPr>
          <w:spacing w:val="1"/>
          <w:sz w:val="28"/>
          <w:szCs w:val="28"/>
        </w:rPr>
        <w:t>в случаях выполнении медицинской организацией планового задания по объему вызовов скорой ме</w:t>
      </w:r>
      <w:r w:rsidR="00875C54" w:rsidRPr="009A0A32">
        <w:rPr>
          <w:spacing w:val="1"/>
          <w:sz w:val="28"/>
          <w:szCs w:val="28"/>
        </w:rPr>
        <w:t xml:space="preserve">дицинской помощи менее чем на </w:t>
      </w:r>
      <w:r w:rsidR="009A0A32" w:rsidRPr="009A0A32">
        <w:rPr>
          <w:spacing w:val="1"/>
          <w:sz w:val="28"/>
          <w:szCs w:val="28"/>
        </w:rPr>
        <w:t>85</w:t>
      </w:r>
      <w:r w:rsidRPr="009A0A32">
        <w:rPr>
          <w:spacing w:val="1"/>
          <w:sz w:val="28"/>
          <w:szCs w:val="28"/>
        </w:rPr>
        <w:t xml:space="preserve">,0% и при условии, что </w:t>
      </w:r>
      <w:r w:rsidRPr="009A0A32">
        <w:rPr>
          <w:spacing w:val="1"/>
          <w:sz w:val="28"/>
          <w:szCs w:val="28"/>
        </w:rPr>
        <w:sym w:font="Symbol" w:char="F053"/>
      </w:r>
      <w:r w:rsidRPr="009A0A32">
        <w:rPr>
          <w:spacing w:val="1"/>
          <w:sz w:val="28"/>
          <w:szCs w:val="28"/>
        </w:rPr>
        <w:t>Ф</w:t>
      </w:r>
      <w:r w:rsidRPr="009A0A32">
        <w:rPr>
          <w:spacing w:val="1"/>
          <w:sz w:val="28"/>
          <w:szCs w:val="28"/>
          <w:vertAlign w:val="subscript"/>
        </w:rPr>
        <w:t>СМП_ПНФ</w:t>
      </w:r>
      <w:r w:rsidRPr="009A0A32">
        <w:rPr>
          <w:spacing w:val="1"/>
          <w:sz w:val="28"/>
          <w:szCs w:val="28"/>
        </w:rPr>
        <w:t xml:space="preserve"> по всем СМО превышает </w:t>
      </w:r>
      <w:r w:rsidRPr="009A0A32">
        <w:rPr>
          <w:spacing w:val="1"/>
          <w:sz w:val="28"/>
          <w:szCs w:val="28"/>
        </w:rPr>
        <w:sym w:font="Symbol" w:char="F053"/>
      </w:r>
      <w:proofErr w:type="gramStart"/>
      <w:r w:rsidRPr="009A0A32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9A0A32">
        <w:rPr>
          <w:spacing w:val="1"/>
          <w:sz w:val="28"/>
          <w:szCs w:val="28"/>
          <w:vertAlign w:val="subscript"/>
        </w:rPr>
        <w:t>СМПреестр</w:t>
      </w:r>
      <w:proofErr w:type="spellEnd"/>
      <w:r w:rsidRPr="009A0A32">
        <w:rPr>
          <w:spacing w:val="1"/>
          <w:sz w:val="28"/>
          <w:szCs w:val="28"/>
        </w:rPr>
        <w:t xml:space="preserve"> по всем СМО. </w:t>
      </w:r>
      <w:r w:rsidR="000A0814" w:rsidRPr="009A0A32">
        <w:rPr>
          <w:spacing w:val="1"/>
          <w:sz w:val="28"/>
          <w:szCs w:val="28"/>
        </w:rPr>
        <w:t>В остальных случая</w:t>
      </w:r>
      <w:r w:rsidR="004A3131" w:rsidRPr="009A0A32">
        <w:rPr>
          <w:spacing w:val="1"/>
          <w:sz w:val="28"/>
          <w:szCs w:val="28"/>
        </w:rPr>
        <w:t>х</w:t>
      </w:r>
      <w:r w:rsidR="000A0814" w:rsidRPr="009A0A32">
        <w:rPr>
          <w:spacing w:val="1"/>
          <w:sz w:val="28"/>
          <w:szCs w:val="28"/>
        </w:rPr>
        <w:t xml:space="preserve"> расчет </w:t>
      </w:r>
      <w:proofErr w:type="gramStart"/>
      <w:r w:rsidR="000A0814" w:rsidRPr="009A0A32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8C4E42" w:rsidRPr="009A0A32">
        <w:rPr>
          <w:spacing w:val="1"/>
          <w:sz w:val="28"/>
          <w:szCs w:val="28"/>
          <w:vertAlign w:val="subscript"/>
        </w:rPr>
        <w:t>СМП</w:t>
      </w:r>
      <w:r w:rsidR="000A0814" w:rsidRPr="009A0A32">
        <w:rPr>
          <w:spacing w:val="1"/>
          <w:sz w:val="28"/>
          <w:szCs w:val="28"/>
          <w:vertAlign w:val="subscript"/>
        </w:rPr>
        <w:t>сниж</w:t>
      </w:r>
      <w:proofErr w:type="spellEnd"/>
      <w:r w:rsidR="000A0814" w:rsidRPr="009A0A32">
        <w:rPr>
          <w:spacing w:val="1"/>
          <w:sz w:val="28"/>
          <w:szCs w:val="28"/>
        </w:rPr>
        <w:t xml:space="preserve"> по каждой </w:t>
      </w:r>
      <w:r w:rsidR="00CF1888" w:rsidRPr="009A0A32">
        <w:rPr>
          <w:spacing w:val="1"/>
          <w:sz w:val="28"/>
          <w:szCs w:val="28"/>
        </w:rPr>
        <w:t>СМО</w:t>
      </w:r>
      <w:r w:rsidR="000A0814" w:rsidRPr="009A0A32">
        <w:rPr>
          <w:spacing w:val="1"/>
          <w:sz w:val="28"/>
          <w:szCs w:val="28"/>
        </w:rPr>
        <w:t xml:space="preserve"> осуществляется по формуле </w:t>
      </w:r>
      <w:r w:rsidRPr="009A0A32">
        <w:rPr>
          <w:spacing w:val="1"/>
          <w:sz w:val="28"/>
          <w:szCs w:val="28"/>
        </w:rPr>
        <w:t>5.</w:t>
      </w:r>
      <w:r w:rsidR="00077721" w:rsidRPr="009A0A32">
        <w:rPr>
          <w:spacing w:val="1"/>
          <w:sz w:val="28"/>
          <w:szCs w:val="28"/>
        </w:rPr>
        <w:t>3</w:t>
      </w:r>
      <w:r w:rsidRPr="009A0A32">
        <w:rPr>
          <w:spacing w:val="1"/>
          <w:sz w:val="28"/>
          <w:szCs w:val="28"/>
        </w:rPr>
        <w:t>.1.</w:t>
      </w:r>
    </w:p>
    <w:p w:rsidR="007E35F5" w:rsidRPr="00DB01BC" w:rsidRDefault="00181792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9A0A32">
        <w:rPr>
          <w:spacing w:val="1"/>
          <w:sz w:val="28"/>
          <w:szCs w:val="28"/>
        </w:rPr>
        <w:t>Общий о</w:t>
      </w:r>
      <w:r w:rsidR="007E35F5" w:rsidRPr="009A0A32">
        <w:rPr>
          <w:spacing w:val="1"/>
          <w:sz w:val="28"/>
          <w:szCs w:val="28"/>
        </w:rPr>
        <w:t>бъем финансирования медицинской организации</w:t>
      </w:r>
      <w:r w:rsidR="007E35F5" w:rsidRPr="00DB01BC">
        <w:rPr>
          <w:spacing w:val="1"/>
          <w:sz w:val="28"/>
          <w:szCs w:val="28"/>
        </w:rPr>
        <w:t xml:space="preserve"> за оказание скорой медицинской помощи </w:t>
      </w:r>
      <w:r w:rsidR="00731B28" w:rsidRPr="00DB01BC">
        <w:rPr>
          <w:spacing w:val="1"/>
          <w:sz w:val="28"/>
          <w:szCs w:val="28"/>
        </w:rPr>
        <w:t xml:space="preserve">вне медицинской организации </w:t>
      </w:r>
      <w:r w:rsidR="007E35F5" w:rsidRPr="00DB01BC">
        <w:rPr>
          <w:spacing w:val="1"/>
          <w:sz w:val="28"/>
          <w:szCs w:val="28"/>
        </w:rPr>
        <w:t>лицам, застрахованным на территории Мурманской области, (Ф</w:t>
      </w:r>
      <w:r w:rsidR="007E35F5" w:rsidRPr="00DB01BC">
        <w:rPr>
          <w:spacing w:val="1"/>
          <w:sz w:val="28"/>
          <w:szCs w:val="28"/>
          <w:vertAlign w:val="subscript"/>
        </w:rPr>
        <w:t>СМП</w:t>
      </w:r>
      <w:r w:rsidR="007E35F5" w:rsidRPr="00DB01BC">
        <w:rPr>
          <w:spacing w:val="1"/>
          <w:sz w:val="28"/>
          <w:szCs w:val="28"/>
        </w:rPr>
        <w:t xml:space="preserve">) </w:t>
      </w:r>
      <w:r w:rsidRPr="00DB01BC">
        <w:rPr>
          <w:spacing w:val="1"/>
          <w:sz w:val="28"/>
          <w:szCs w:val="28"/>
        </w:rPr>
        <w:t xml:space="preserve">рассчитывается ежемесячно </w:t>
      </w:r>
      <w:r w:rsidR="007E35F5" w:rsidRPr="00DB01BC">
        <w:rPr>
          <w:spacing w:val="1"/>
          <w:sz w:val="28"/>
          <w:szCs w:val="28"/>
        </w:rPr>
        <w:t>по формуле:</w:t>
      </w:r>
    </w:p>
    <w:p w:rsidR="007E35F5" w:rsidRPr="00DB01BC" w:rsidRDefault="007E35F5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7E35F5" w:rsidRPr="00DB01BC" w:rsidRDefault="007E35F5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= 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="00EE1E1F" w:rsidRPr="00DB01BC">
        <w:rPr>
          <w:spacing w:val="1"/>
          <w:sz w:val="28"/>
          <w:szCs w:val="28"/>
          <w:vertAlign w:val="subscript"/>
        </w:rPr>
        <w:t>_ПНФ</w:t>
      </w:r>
      <w:r w:rsidRPr="00DB01BC">
        <w:rPr>
          <w:spacing w:val="1"/>
          <w:sz w:val="28"/>
          <w:szCs w:val="28"/>
        </w:rPr>
        <w:t xml:space="preserve"> –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="00B337D2" w:rsidRPr="00DB01BC">
        <w:rPr>
          <w:spacing w:val="1"/>
          <w:sz w:val="28"/>
          <w:szCs w:val="28"/>
          <w:vertAlign w:val="subscript"/>
        </w:rPr>
        <w:t xml:space="preserve"> </w:t>
      </w:r>
      <w:r w:rsidR="00122407">
        <w:rPr>
          <w:spacing w:val="1"/>
          <w:sz w:val="28"/>
          <w:szCs w:val="28"/>
        </w:rPr>
        <w:t xml:space="preserve">+ </w:t>
      </w:r>
      <w:r w:rsidR="00122407">
        <w:rPr>
          <w:spacing w:val="1"/>
          <w:sz w:val="28"/>
          <w:szCs w:val="28"/>
          <w:lang w:val="en-US"/>
        </w:rPr>
        <w:t>S</w:t>
      </w:r>
      <w:r w:rsidR="00122407" w:rsidRPr="00122407">
        <w:rPr>
          <w:spacing w:val="1"/>
          <w:sz w:val="28"/>
          <w:szCs w:val="28"/>
          <w:vertAlign w:val="subscript"/>
        </w:rPr>
        <w:t>тромб</w:t>
      </w:r>
      <w:r w:rsidR="00122407">
        <w:rPr>
          <w:spacing w:val="1"/>
          <w:sz w:val="28"/>
          <w:szCs w:val="28"/>
        </w:rPr>
        <w:t xml:space="preserve"> </w:t>
      </w:r>
      <w:r w:rsidR="00B337D2" w:rsidRPr="00DB01BC">
        <w:rPr>
          <w:spacing w:val="1"/>
          <w:sz w:val="28"/>
          <w:szCs w:val="28"/>
        </w:rPr>
        <w:t xml:space="preserve">– </w:t>
      </w:r>
      <w:r w:rsidR="00B337D2" w:rsidRPr="00DB01BC">
        <w:rPr>
          <w:spacing w:val="1"/>
          <w:sz w:val="28"/>
          <w:szCs w:val="28"/>
          <w:lang w:val="en-US"/>
        </w:rPr>
        <w:t>S</w:t>
      </w:r>
      <w:r w:rsidR="00B337D2" w:rsidRPr="00DB01BC">
        <w:rPr>
          <w:spacing w:val="1"/>
          <w:sz w:val="28"/>
          <w:szCs w:val="28"/>
          <w:vertAlign w:val="subscript"/>
        </w:rPr>
        <w:t>СМП_МЭК</w:t>
      </w:r>
    </w:p>
    <w:p w:rsidR="007E35F5" w:rsidRPr="00DB01BC" w:rsidRDefault="007E35F5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D26827" w:rsidRPr="00DB01BC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.</w:t>
      </w:r>
      <w:r w:rsidR="00077721">
        <w:rPr>
          <w:spacing w:val="1"/>
          <w:sz w:val="28"/>
          <w:szCs w:val="28"/>
        </w:rPr>
        <w:t>4</w:t>
      </w:r>
      <w:r w:rsidR="00AD1331" w:rsidRPr="00DB01BC">
        <w:rPr>
          <w:spacing w:val="1"/>
          <w:sz w:val="28"/>
          <w:szCs w:val="28"/>
        </w:rPr>
        <w:t>)</w:t>
      </w:r>
      <w:r w:rsidR="00B337D2" w:rsidRPr="00DB01BC">
        <w:rPr>
          <w:spacing w:val="1"/>
          <w:sz w:val="28"/>
          <w:szCs w:val="28"/>
        </w:rPr>
        <w:t>, где</w:t>
      </w:r>
      <w:r w:rsidR="0054227E">
        <w:rPr>
          <w:spacing w:val="1"/>
          <w:sz w:val="28"/>
          <w:szCs w:val="28"/>
        </w:rPr>
        <w:t>:</w:t>
      </w:r>
    </w:p>
    <w:p w:rsidR="00B337D2" w:rsidRPr="00DB01BC" w:rsidRDefault="00B337D2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B78AB" w:rsidRDefault="009B78A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СМП_</w:t>
      </w:r>
      <w:r>
        <w:rPr>
          <w:spacing w:val="1"/>
          <w:sz w:val="28"/>
          <w:szCs w:val="28"/>
          <w:vertAlign w:val="subscript"/>
        </w:rPr>
        <w:t>ПНФ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</w:rPr>
        <w:t xml:space="preserve">бъем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за оказание скорой медицинской помощи</w:t>
      </w:r>
      <w:r>
        <w:rPr>
          <w:spacing w:val="1"/>
          <w:sz w:val="28"/>
          <w:szCs w:val="28"/>
        </w:rPr>
        <w:t xml:space="preserve"> (формула 5.</w:t>
      </w:r>
      <w:r w:rsidR="004C0B92">
        <w:rPr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);</w:t>
      </w:r>
    </w:p>
    <w:p w:rsidR="009B78AB" w:rsidRDefault="009B78A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СМПсниж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 с</w:t>
      </w:r>
      <w:r w:rsidRPr="00DB01BC">
        <w:rPr>
          <w:spacing w:val="1"/>
          <w:sz w:val="28"/>
          <w:szCs w:val="28"/>
        </w:rPr>
        <w:t xml:space="preserve">умма снижения в расчетном месяце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за оказание скорой медицинской помощи вне медицинской организации по итогам оценки выполнения планового задания</w:t>
      </w:r>
      <w:r>
        <w:rPr>
          <w:spacing w:val="1"/>
          <w:sz w:val="28"/>
          <w:szCs w:val="28"/>
        </w:rPr>
        <w:t xml:space="preserve"> (формула 5.</w:t>
      </w:r>
      <w:r w:rsidR="004C0B92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.1 – 5.</w:t>
      </w:r>
      <w:r w:rsidR="004C0B92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.3);</w:t>
      </w:r>
    </w:p>
    <w:p w:rsidR="00122407" w:rsidRPr="00122407" w:rsidRDefault="0012240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S</w:t>
      </w:r>
      <w:r w:rsidRPr="00122407">
        <w:rPr>
          <w:spacing w:val="1"/>
          <w:sz w:val="28"/>
          <w:szCs w:val="28"/>
          <w:vertAlign w:val="subscript"/>
        </w:rPr>
        <w:t>тромб</w:t>
      </w:r>
      <w:r>
        <w:rPr>
          <w:spacing w:val="1"/>
          <w:sz w:val="28"/>
          <w:szCs w:val="28"/>
        </w:rPr>
        <w:t xml:space="preserve"> – стоимость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терапии;</w:t>
      </w:r>
    </w:p>
    <w:p w:rsidR="00B337D2" w:rsidRDefault="00B337D2" w:rsidP="00A1645E">
      <w:pPr>
        <w:pStyle w:val="23"/>
        <w:keepNext/>
        <w:suppressLineNumbers/>
        <w:suppressAutoHyphens/>
        <w:spacing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lastRenderedPageBreak/>
        <w:t>S</w:t>
      </w:r>
      <w:r w:rsidRPr="00DB01BC">
        <w:rPr>
          <w:spacing w:val="1"/>
          <w:sz w:val="28"/>
          <w:szCs w:val="28"/>
          <w:vertAlign w:val="subscript"/>
        </w:rPr>
        <w:t>СМП_МЭК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скорой медицинской помощи </w:t>
      </w:r>
      <w:r w:rsidR="003A237D" w:rsidRPr="00DB01BC">
        <w:rPr>
          <w:spacing w:val="1"/>
          <w:sz w:val="28"/>
          <w:szCs w:val="28"/>
        </w:rPr>
        <w:t xml:space="preserve">вне медицинской организации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помощи.</w:t>
      </w:r>
      <w:proofErr w:type="gramEnd"/>
    </w:p>
    <w:p w:rsidR="00E869F7" w:rsidRPr="00FF524E" w:rsidRDefault="00E869F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FF524E">
        <w:rPr>
          <w:spacing w:val="1"/>
          <w:sz w:val="28"/>
          <w:szCs w:val="28"/>
        </w:rPr>
        <w:t xml:space="preserve">Оплата </w:t>
      </w:r>
      <w:r w:rsidR="007E0138" w:rsidRPr="00FF524E">
        <w:rPr>
          <w:spacing w:val="1"/>
          <w:sz w:val="28"/>
          <w:szCs w:val="28"/>
        </w:rPr>
        <w:t>скорой медицинской помощи</w:t>
      </w:r>
      <w:r w:rsidR="00D9291A">
        <w:rPr>
          <w:spacing w:val="1"/>
          <w:sz w:val="28"/>
          <w:szCs w:val="28"/>
        </w:rPr>
        <w:t>, оказанной в 2017</w:t>
      </w:r>
      <w:r w:rsidRPr="00FF524E">
        <w:rPr>
          <w:spacing w:val="1"/>
          <w:sz w:val="28"/>
          <w:szCs w:val="28"/>
        </w:rPr>
        <w:t xml:space="preserve"> году</w:t>
      </w:r>
      <w:r w:rsidRPr="00FF524E">
        <w:rPr>
          <w:sz w:val="28"/>
          <w:szCs w:val="28"/>
        </w:rPr>
        <w:t xml:space="preserve"> и предъявленной на оплату в расчетном году</w:t>
      </w:r>
      <w:r w:rsidR="005217F2" w:rsidRPr="00FF524E">
        <w:rPr>
          <w:sz w:val="28"/>
          <w:szCs w:val="28"/>
        </w:rPr>
        <w:t xml:space="preserve"> </w:t>
      </w:r>
      <w:r w:rsidR="005217F2" w:rsidRPr="00FF524E">
        <w:rPr>
          <w:spacing w:val="1"/>
          <w:sz w:val="28"/>
          <w:szCs w:val="28"/>
        </w:rPr>
        <w:t xml:space="preserve">(за исключением стоимости вызовов скорой медицинской помощи с проведением </w:t>
      </w:r>
      <w:proofErr w:type="spellStart"/>
      <w:r w:rsidR="005217F2" w:rsidRPr="00FF524E">
        <w:rPr>
          <w:spacing w:val="1"/>
          <w:sz w:val="28"/>
          <w:szCs w:val="28"/>
        </w:rPr>
        <w:t>тромболитической</w:t>
      </w:r>
      <w:proofErr w:type="spellEnd"/>
      <w:r w:rsidR="005217F2" w:rsidRPr="00FF524E">
        <w:rPr>
          <w:spacing w:val="1"/>
          <w:sz w:val="28"/>
          <w:szCs w:val="28"/>
        </w:rPr>
        <w:t xml:space="preserve"> терапии)</w:t>
      </w:r>
      <w:r w:rsidR="008F47A6" w:rsidRPr="00FF524E">
        <w:rPr>
          <w:spacing w:val="1"/>
          <w:sz w:val="28"/>
          <w:szCs w:val="28"/>
        </w:rPr>
        <w:t xml:space="preserve">, </w:t>
      </w:r>
      <w:r w:rsidRPr="00FF524E">
        <w:rPr>
          <w:spacing w:val="1"/>
          <w:sz w:val="28"/>
          <w:szCs w:val="28"/>
        </w:rPr>
        <w:t xml:space="preserve"> осуществляется</w:t>
      </w:r>
      <w:r w:rsidR="007C1558" w:rsidRPr="00FF524E">
        <w:rPr>
          <w:spacing w:val="1"/>
          <w:sz w:val="28"/>
          <w:szCs w:val="28"/>
        </w:rPr>
        <w:t xml:space="preserve"> по тарифам за вызов</w:t>
      </w:r>
      <w:r w:rsidRPr="00FF524E">
        <w:rPr>
          <w:sz w:val="28"/>
          <w:szCs w:val="28"/>
        </w:rPr>
        <w:t xml:space="preserve"> </w:t>
      </w:r>
      <w:r w:rsidR="008F47A6" w:rsidRPr="00FF524E">
        <w:rPr>
          <w:sz w:val="28"/>
          <w:szCs w:val="28"/>
        </w:rPr>
        <w:t xml:space="preserve">скорой помощи </w:t>
      </w:r>
      <w:r w:rsidRPr="00FF524E">
        <w:rPr>
          <w:sz w:val="28"/>
          <w:szCs w:val="28"/>
        </w:rPr>
        <w:t xml:space="preserve">в </w:t>
      </w:r>
      <w:r w:rsidRPr="00FF524E">
        <w:rPr>
          <w:spacing w:val="1"/>
          <w:sz w:val="28"/>
          <w:szCs w:val="28"/>
        </w:rPr>
        <w:t>медицинских организациях, в к</w:t>
      </w:r>
      <w:r w:rsidR="00D9291A">
        <w:rPr>
          <w:spacing w:val="1"/>
          <w:sz w:val="28"/>
          <w:szCs w:val="28"/>
        </w:rPr>
        <w:t>оторых в 2017</w:t>
      </w:r>
      <w:r w:rsidRPr="00FF524E">
        <w:rPr>
          <w:spacing w:val="1"/>
          <w:sz w:val="28"/>
          <w:szCs w:val="28"/>
        </w:rPr>
        <w:t xml:space="preserve"> году </w:t>
      </w:r>
      <w:r w:rsidR="00134AC8" w:rsidRPr="00FF524E">
        <w:rPr>
          <w:spacing w:val="1"/>
          <w:sz w:val="28"/>
          <w:szCs w:val="28"/>
        </w:rPr>
        <w:t>вызовы скорой</w:t>
      </w:r>
      <w:r w:rsidR="00EB3D60" w:rsidRPr="00FF524E">
        <w:rPr>
          <w:spacing w:val="1"/>
          <w:sz w:val="28"/>
          <w:szCs w:val="28"/>
        </w:rPr>
        <w:t xml:space="preserve"> помощ</w:t>
      </w:r>
      <w:r w:rsidR="00134AC8" w:rsidRPr="00FF524E">
        <w:rPr>
          <w:spacing w:val="1"/>
          <w:sz w:val="28"/>
          <w:szCs w:val="28"/>
        </w:rPr>
        <w:t>и оплачивали</w:t>
      </w:r>
      <w:r w:rsidR="00EB3D60" w:rsidRPr="00FF524E">
        <w:rPr>
          <w:spacing w:val="1"/>
          <w:sz w:val="28"/>
          <w:szCs w:val="28"/>
        </w:rPr>
        <w:t>сь</w:t>
      </w:r>
      <w:r w:rsidR="0036184C" w:rsidRPr="00FF524E">
        <w:rPr>
          <w:spacing w:val="1"/>
          <w:sz w:val="28"/>
          <w:szCs w:val="28"/>
        </w:rPr>
        <w:t xml:space="preserve"> </w:t>
      </w:r>
      <w:r w:rsidRPr="00FF524E">
        <w:rPr>
          <w:spacing w:val="1"/>
          <w:sz w:val="28"/>
          <w:szCs w:val="28"/>
        </w:rPr>
        <w:t xml:space="preserve">за фактически </w:t>
      </w:r>
      <w:r w:rsidR="0036184C" w:rsidRPr="00FF524E">
        <w:rPr>
          <w:spacing w:val="1"/>
          <w:sz w:val="28"/>
          <w:szCs w:val="28"/>
        </w:rPr>
        <w:t xml:space="preserve">выполненные </w:t>
      </w:r>
      <w:r w:rsidR="00134AC8" w:rsidRPr="00FF524E">
        <w:rPr>
          <w:spacing w:val="1"/>
          <w:sz w:val="28"/>
          <w:szCs w:val="28"/>
        </w:rPr>
        <w:t>услуги</w:t>
      </w:r>
      <w:r w:rsidR="0036184C" w:rsidRPr="00FF524E">
        <w:rPr>
          <w:spacing w:val="1"/>
          <w:sz w:val="28"/>
          <w:szCs w:val="28"/>
        </w:rPr>
        <w:t xml:space="preserve"> </w:t>
      </w:r>
      <w:r w:rsidRPr="00FF524E">
        <w:rPr>
          <w:spacing w:val="1"/>
          <w:sz w:val="28"/>
          <w:szCs w:val="28"/>
        </w:rPr>
        <w:t xml:space="preserve">в связи с невыполнением планового задания по объемам медицинской помощи. </w:t>
      </w:r>
      <w:proofErr w:type="gramEnd"/>
    </w:p>
    <w:p w:rsidR="00E869F7" w:rsidRPr="00FF524E" w:rsidRDefault="00E869F7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F524E">
        <w:rPr>
          <w:spacing w:val="1"/>
          <w:sz w:val="28"/>
          <w:szCs w:val="28"/>
        </w:rPr>
        <w:t>Объем финансирования указанных медицинских организаци</w:t>
      </w:r>
      <w:r w:rsidR="009F4C3C" w:rsidRPr="00FF524E">
        <w:rPr>
          <w:spacing w:val="1"/>
          <w:sz w:val="28"/>
          <w:szCs w:val="28"/>
        </w:rPr>
        <w:t xml:space="preserve">й за оказанную скорую </w:t>
      </w:r>
      <w:r w:rsidR="005E6194" w:rsidRPr="00FF524E">
        <w:rPr>
          <w:spacing w:val="1"/>
          <w:sz w:val="28"/>
          <w:szCs w:val="28"/>
        </w:rPr>
        <w:t>медицинскую помощь</w:t>
      </w:r>
      <w:r w:rsidR="008F47A6" w:rsidRPr="00FF524E">
        <w:rPr>
          <w:spacing w:val="1"/>
          <w:sz w:val="28"/>
          <w:szCs w:val="28"/>
        </w:rPr>
        <w:t xml:space="preserve"> </w:t>
      </w:r>
      <w:r w:rsidRPr="00FF524E">
        <w:rPr>
          <w:spacing w:val="1"/>
          <w:sz w:val="28"/>
          <w:szCs w:val="28"/>
        </w:rPr>
        <w:t xml:space="preserve">в </w:t>
      </w:r>
      <w:r w:rsidR="008C4511">
        <w:rPr>
          <w:spacing w:val="1"/>
          <w:sz w:val="28"/>
          <w:szCs w:val="28"/>
        </w:rPr>
        <w:t>2017</w:t>
      </w:r>
      <w:r w:rsidR="00134AC8" w:rsidRPr="00FF524E">
        <w:rPr>
          <w:spacing w:val="1"/>
          <w:sz w:val="28"/>
          <w:szCs w:val="28"/>
        </w:rPr>
        <w:t xml:space="preserve"> году</w:t>
      </w:r>
      <w:r w:rsidRPr="00FF524E">
        <w:rPr>
          <w:spacing w:val="1"/>
          <w:sz w:val="28"/>
          <w:szCs w:val="28"/>
        </w:rPr>
        <w:t xml:space="preserve"> (Ф</w:t>
      </w:r>
      <w:r w:rsidR="008F47A6" w:rsidRPr="00FF524E">
        <w:rPr>
          <w:spacing w:val="1"/>
          <w:sz w:val="28"/>
          <w:szCs w:val="28"/>
          <w:vertAlign w:val="subscript"/>
        </w:rPr>
        <w:t>СМП</w:t>
      </w:r>
      <w:r w:rsidRPr="00FF524E">
        <w:rPr>
          <w:spacing w:val="1"/>
          <w:sz w:val="28"/>
          <w:szCs w:val="28"/>
          <w:vertAlign w:val="subscript"/>
        </w:rPr>
        <w:t>_201</w:t>
      </w:r>
      <w:r w:rsidR="008C4511">
        <w:rPr>
          <w:spacing w:val="1"/>
          <w:sz w:val="28"/>
          <w:szCs w:val="28"/>
          <w:vertAlign w:val="subscript"/>
        </w:rPr>
        <w:t>7</w:t>
      </w:r>
      <w:r w:rsidRPr="00FF524E">
        <w:rPr>
          <w:spacing w:val="1"/>
          <w:sz w:val="28"/>
          <w:szCs w:val="28"/>
        </w:rPr>
        <w:t>)</w:t>
      </w:r>
      <w:r w:rsidR="004550E8" w:rsidRPr="00FF524E">
        <w:rPr>
          <w:spacing w:val="1"/>
          <w:sz w:val="28"/>
          <w:szCs w:val="28"/>
        </w:rPr>
        <w:t xml:space="preserve"> </w:t>
      </w:r>
      <w:r w:rsidRPr="00FF524E">
        <w:rPr>
          <w:spacing w:val="1"/>
          <w:sz w:val="28"/>
          <w:szCs w:val="28"/>
        </w:rPr>
        <w:t xml:space="preserve"> определяется на основании принятых к оплате реестров счетов</w:t>
      </w:r>
      <w:r w:rsidR="005E6194" w:rsidRPr="00FF524E">
        <w:rPr>
          <w:spacing w:val="1"/>
          <w:sz w:val="28"/>
          <w:szCs w:val="28"/>
        </w:rPr>
        <w:t xml:space="preserve"> и тарифов на 1 вызов</w:t>
      </w:r>
      <w:r w:rsidR="00C52595" w:rsidRPr="00FF524E">
        <w:rPr>
          <w:spacing w:val="1"/>
          <w:sz w:val="28"/>
          <w:szCs w:val="28"/>
        </w:rPr>
        <w:t xml:space="preserve"> скорой медицинской помощи</w:t>
      </w:r>
      <w:r w:rsidRPr="00FF524E">
        <w:rPr>
          <w:spacing w:val="1"/>
          <w:sz w:val="28"/>
          <w:szCs w:val="28"/>
        </w:rPr>
        <w:t>, установлен</w:t>
      </w:r>
      <w:r w:rsidR="008C4511">
        <w:rPr>
          <w:spacing w:val="1"/>
          <w:sz w:val="28"/>
          <w:szCs w:val="28"/>
        </w:rPr>
        <w:t>ных Тарифным соглашением на 2017</w:t>
      </w:r>
      <w:r w:rsidRPr="00FF524E">
        <w:rPr>
          <w:spacing w:val="1"/>
          <w:sz w:val="28"/>
          <w:szCs w:val="28"/>
        </w:rPr>
        <w:t xml:space="preserve"> год.</w:t>
      </w:r>
    </w:p>
    <w:p w:rsidR="00E869F7" w:rsidRDefault="00E869F7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F524E">
        <w:rPr>
          <w:spacing w:val="1"/>
          <w:sz w:val="28"/>
          <w:szCs w:val="28"/>
        </w:rPr>
        <w:t xml:space="preserve">В остальных медицинских организациях </w:t>
      </w:r>
      <w:r w:rsidR="004550E8" w:rsidRPr="00FF524E">
        <w:rPr>
          <w:spacing w:val="1"/>
          <w:sz w:val="28"/>
          <w:szCs w:val="28"/>
        </w:rPr>
        <w:t>скорая медицинская помощь</w:t>
      </w:r>
      <w:r w:rsidRPr="00FF524E">
        <w:rPr>
          <w:spacing w:val="1"/>
          <w:sz w:val="28"/>
          <w:szCs w:val="28"/>
        </w:rPr>
        <w:t>, оказанная при</w:t>
      </w:r>
      <w:r w:rsidR="008C4511">
        <w:rPr>
          <w:spacing w:val="1"/>
          <w:sz w:val="28"/>
          <w:szCs w:val="28"/>
        </w:rPr>
        <w:t>крепленному населению в 2017</w:t>
      </w:r>
      <w:r w:rsidRPr="00FF524E">
        <w:rPr>
          <w:spacing w:val="1"/>
          <w:sz w:val="28"/>
          <w:szCs w:val="28"/>
        </w:rPr>
        <w:t xml:space="preserve"> году и предъявленная на оплату в расчетном году, </w:t>
      </w:r>
      <w:r w:rsidR="0065483D" w:rsidRPr="00FF524E">
        <w:rPr>
          <w:spacing w:val="1"/>
          <w:sz w:val="28"/>
          <w:szCs w:val="28"/>
        </w:rPr>
        <w:t xml:space="preserve">(за исключением стоимости вызовов скорой медицинской помощи с проведением </w:t>
      </w:r>
      <w:proofErr w:type="spellStart"/>
      <w:r w:rsidR="0065483D" w:rsidRPr="00FF524E">
        <w:rPr>
          <w:spacing w:val="1"/>
          <w:sz w:val="28"/>
          <w:szCs w:val="28"/>
        </w:rPr>
        <w:t>тромболитической</w:t>
      </w:r>
      <w:proofErr w:type="spellEnd"/>
      <w:r w:rsidR="0065483D" w:rsidRPr="00FF524E">
        <w:rPr>
          <w:spacing w:val="1"/>
          <w:sz w:val="28"/>
          <w:szCs w:val="28"/>
        </w:rPr>
        <w:t xml:space="preserve"> терапии), </w:t>
      </w:r>
      <w:r w:rsidRPr="00FF524E">
        <w:rPr>
          <w:spacing w:val="1"/>
          <w:sz w:val="28"/>
          <w:szCs w:val="28"/>
        </w:rPr>
        <w:t>оплате не подлежит. При этом</w:t>
      </w:r>
      <w:proofErr w:type="gramStart"/>
      <w:r w:rsidR="00DB6C8D">
        <w:rPr>
          <w:spacing w:val="1"/>
          <w:sz w:val="28"/>
          <w:szCs w:val="28"/>
        </w:rPr>
        <w:t>,</w:t>
      </w:r>
      <w:proofErr w:type="gramEnd"/>
      <w:r w:rsidR="00CC05DF">
        <w:rPr>
          <w:spacing w:val="1"/>
          <w:sz w:val="28"/>
          <w:szCs w:val="28"/>
        </w:rPr>
        <w:t xml:space="preserve"> оказанные в 2017</w:t>
      </w:r>
      <w:r w:rsidRPr="00FF524E">
        <w:rPr>
          <w:spacing w:val="1"/>
          <w:sz w:val="28"/>
          <w:szCs w:val="28"/>
        </w:rPr>
        <w:t xml:space="preserve"> году </w:t>
      </w:r>
      <w:r w:rsidR="00916F27" w:rsidRPr="00FF524E">
        <w:rPr>
          <w:spacing w:val="1"/>
          <w:sz w:val="28"/>
          <w:szCs w:val="28"/>
        </w:rPr>
        <w:t>вызовы скорой медицинской помощи</w:t>
      </w:r>
      <w:r w:rsidRPr="00FF524E">
        <w:rPr>
          <w:spacing w:val="1"/>
          <w:sz w:val="28"/>
          <w:szCs w:val="28"/>
        </w:rPr>
        <w:t xml:space="preserve"> включаются в реестр счетов с нулевым тарифом.</w:t>
      </w:r>
    </w:p>
    <w:p w:rsidR="008B3F91" w:rsidRPr="00FF524E" w:rsidRDefault="008B3F91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74313" w:rsidRPr="00DB01BC" w:rsidRDefault="00774313" w:rsidP="00A1645E">
      <w:pPr>
        <w:keepNext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FF524E">
        <w:rPr>
          <w:spacing w:val="1"/>
          <w:sz w:val="28"/>
          <w:szCs w:val="28"/>
        </w:rPr>
        <w:t>Оплата скорой медицинской помощи</w:t>
      </w:r>
      <w:r w:rsidRPr="00DB01BC">
        <w:rPr>
          <w:spacing w:val="1"/>
          <w:sz w:val="28"/>
          <w:szCs w:val="28"/>
        </w:rPr>
        <w:t xml:space="preserve"> вне медицинской организации, оказанной лицам, застрахованным за пределами Мурманской области, осуществляется за вызов скорой медицинской помощи. Оплате подлежат выполненные вызов</w:t>
      </w:r>
      <w:r w:rsidR="0018467D">
        <w:rPr>
          <w:spacing w:val="1"/>
          <w:sz w:val="28"/>
          <w:szCs w:val="28"/>
        </w:rPr>
        <w:t>ы</w:t>
      </w:r>
      <w:r w:rsidRPr="00DB01BC">
        <w:rPr>
          <w:spacing w:val="1"/>
          <w:sz w:val="28"/>
          <w:szCs w:val="28"/>
        </w:rPr>
        <w:t xml:space="preserve"> </w:t>
      </w:r>
      <w:r w:rsidR="00074BD1" w:rsidRPr="00DB01BC">
        <w:rPr>
          <w:spacing w:val="1"/>
          <w:sz w:val="28"/>
          <w:szCs w:val="28"/>
        </w:rPr>
        <w:t>с</w:t>
      </w:r>
      <w:r w:rsidRPr="00DB01BC">
        <w:rPr>
          <w:spacing w:val="1"/>
          <w:sz w:val="28"/>
          <w:szCs w:val="28"/>
        </w:rPr>
        <w:t>корой медицинской помощи</w:t>
      </w:r>
      <w:r w:rsidR="007748DF" w:rsidRPr="00DB01BC">
        <w:rPr>
          <w:spacing w:val="1"/>
          <w:sz w:val="28"/>
          <w:szCs w:val="28"/>
        </w:rPr>
        <w:t xml:space="preserve"> по страховым случаям, видам и условиям оказания медицинской помощи, установленным базовой программой обязательного медицинского страхования, </w:t>
      </w:r>
      <w:r w:rsidRPr="00DB01BC">
        <w:rPr>
          <w:spacing w:val="1"/>
          <w:sz w:val="28"/>
          <w:szCs w:val="28"/>
        </w:rPr>
        <w:t>за исключением безрезультатных выездов.</w:t>
      </w:r>
    </w:p>
    <w:p w:rsidR="00774313" w:rsidRPr="00DB01BC" w:rsidRDefault="00774313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Объ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м финансирования </w:t>
      </w:r>
      <w:r w:rsidR="004B5ED4" w:rsidRPr="00DB01BC">
        <w:rPr>
          <w:spacing w:val="1"/>
          <w:sz w:val="28"/>
          <w:szCs w:val="28"/>
        </w:rPr>
        <w:t xml:space="preserve">медицинской организации за оказание </w:t>
      </w:r>
      <w:r w:rsidRPr="00DB01BC">
        <w:rPr>
          <w:spacing w:val="1"/>
          <w:sz w:val="28"/>
          <w:szCs w:val="28"/>
        </w:rPr>
        <w:t>скорой медицинской помощи</w:t>
      </w:r>
      <w:r w:rsidR="007748DF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лицам, застрахованным за пределами Мурманской области</w:t>
      </w:r>
      <w:r w:rsidR="00A56278" w:rsidRPr="00DB01BC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(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</w:t>
      </w:r>
      <w:r w:rsidR="00C56CAC" w:rsidRPr="00DB01BC">
        <w:rPr>
          <w:spacing w:val="1"/>
          <w:sz w:val="28"/>
          <w:szCs w:val="28"/>
          <w:vertAlign w:val="subscript"/>
        </w:rPr>
        <w:t>М</w:t>
      </w:r>
      <w:r w:rsidRPr="00DB01BC">
        <w:rPr>
          <w:spacing w:val="1"/>
          <w:sz w:val="28"/>
          <w:szCs w:val="28"/>
          <w:vertAlign w:val="subscript"/>
        </w:rPr>
        <w:t>Пинобл</w:t>
      </w:r>
      <w:proofErr w:type="spellEnd"/>
      <w:r w:rsidRPr="00DB01BC">
        <w:rPr>
          <w:spacing w:val="1"/>
          <w:sz w:val="28"/>
          <w:szCs w:val="28"/>
        </w:rPr>
        <w:t xml:space="preserve">) </w:t>
      </w:r>
      <w:r w:rsidR="00C56CAC" w:rsidRPr="00DB01BC">
        <w:rPr>
          <w:spacing w:val="1"/>
          <w:sz w:val="28"/>
          <w:szCs w:val="28"/>
        </w:rPr>
        <w:t xml:space="preserve">определяется на основании </w:t>
      </w:r>
      <w:r w:rsidR="008070E7" w:rsidRPr="00DB01BC">
        <w:rPr>
          <w:spacing w:val="1"/>
          <w:sz w:val="28"/>
          <w:szCs w:val="28"/>
        </w:rPr>
        <w:t>принятых к оплате</w:t>
      </w:r>
      <w:r w:rsidR="00C56CAC" w:rsidRPr="00DB01BC">
        <w:rPr>
          <w:spacing w:val="1"/>
          <w:sz w:val="28"/>
          <w:szCs w:val="28"/>
        </w:rPr>
        <w:t xml:space="preserve"> реестр</w:t>
      </w:r>
      <w:r w:rsidR="007748DF" w:rsidRPr="00DB01BC">
        <w:rPr>
          <w:spacing w:val="1"/>
          <w:sz w:val="28"/>
          <w:szCs w:val="28"/>
        </w:rPr>
        <w:t>ов</w:t>
      </w:r>
      <w:r w:rsidR="00C56CAC" w:rsidRPr="00DB01BC">
        <w:rPr>
          <w:spacing w:val="1"/>
          <w:sz w:val="28"/>
          <w:szCs w:val="28"/>
        </w:rPr>
        <w:t xml:space="preserve"> счетов</w:t>
      </w:r>
      <w:r w:rsidR="00B337D2" w:rsidRPr="00DB01BC">
        <w:rPr>
          <w:spacing w:val="1"/>
          <w:sz w:val="28"/>
          <w:szCs w:val="28"/>
        </w:rPr>
        <w:t xml:space="preserve"> и счетов на оплату медицинской помощи с учетом результатов медико-экономического контроля, медико-экономической экспертизы и экспертизы качества медицинской помощи</w:t>
      </w:r>
      <w:r w:rsidR="00C56CAC" w:rsidRPr="00DB01BC">
        <w:rPr>
          <w:spacing w:val="1"/>
          <w:sz w:val="28"/>
          <w:szCs w:val="28"/>
        </w:rPr>
        <w:t>.</w:t>
      </w:r>
      <w:r w:rsidR="00B337D2" w:rsidRPr="00DB01BC">
        <w:rPr>
          <w:spacing w:val="1"/>
          <w:sz w:val="28"/>
          <w:szCs w:val="28"/>
        </w:rPr>
        <w:t xml:space="preserve"> </w:t>
      </w:r>
    </w:p>
    <w:p w:rsidR="00C56CAC" w:rsidRDefault="00C56CAC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Стоимость реестр</w:t>
      </w:r>
      <w:r w:rsidR="007748DF" w:rsidRPr="00DB01BC">
        <w:rPr>
          <w:spacing w:val="1"/>
          <w:sz w:val="28"/>
          <w:szCs w:val="28"/>
        </w:rPr>
        <w:t xml:space="preserve">а счетов </w:t>
      </w:r>
      <w:r w:rsidRPr="00DB01BC">
        <w:rPr>
          <w:spacing w:val="1"/>
          <w:sz w:val="28"/>
          <w:szCs w:val="28"/>
        </w:rPr>
        <w:t>рассчитывается по тарифам на 1 вызов скорой медицинской помощи, установленным настоящим Тарифным соглашением (приложение № 3.3) на дату вызова скорой медицинской помощи. Вызов</w:t>
      </w:r>
      <w:r w:rsidR="0018467D">
        <w:rPr>
          <w:spacing w:val="1"/>
          <w:sz w:val="28"/>
          <w:szCs w:val="28"/>
        </w:rPr>
        <w:t>ы</w:t>
      </w:r>
      <w:r w:rsidRPr="00DB01BC">
        <w:rPr>
          <w:spacing w:val="1"/>
          <w:sz w:val="28"/>
          <w:szCs w:val="28"/>
        </w:rPr>
        <w:t xml:space="preserve"> скорой медицинской помощи, выполненные в </w:t>
      </w:r>
      <w:r w:rsidR="00920C84">
        <w:rPr>
          <w:spacing w:val="1"/>
          <w:sz w:val="28"/>
          <w:szCs w:val="28"/>
        </w:rPr>
        <w:t>201</w:t>
      </w:r>
      <w:r w:rsidR="00CC05DF">
        <w:rPr>
          <w:spacing w:val="1"/>
          <w:sz w:val="28"/>
          <w:szCs w:val="28"/>
        </w:rPr>
        <w:t>7</w:t>
      </w:r>
      <w:r w:rsidR="00F7306B" w:rsidRPr="00DB01BC">
        <w:rPr>
          <w:spacing w:val="1"/>
          <w:sz w:val="28"/>
          <w:szCs w:val="28"/>
        </w:rPr>
        <w:t xml:space="preserve"> году</w:t>
      </w:r>
      <w:r w:rsidR="00B315D5" w:rsidRPr="00DB01BC">
        <w:rPr>
          <w:spacing w:val="1"/>
          <w:sz w:val="28"/>
          <w:szCs w:val="28"/>
        </w:rPr>
        <w:t xml:space="preserve"> и предъявленные на оплату в расчетном году</w:t>
      </w:r>
      <w:r w:rsidRPr="00DB01BC">
        <w:rPr>
          <w:spacing w:val="1"/>
          <w:sz w:val="28"/>
          <w:szCs w:val="28"/>
        </w:rPr>
        <w:t xml:space="preserve">, включаются в реестр по тарифам </w:t>
      </w:r>
      <w:r w:rsidR="00920C84">
        <w:rPr>
          <w:spacing w:val="1"/>
          <w:sz w:val="28"/>
          <w:szCs w:val="28"/>
        </w:rPr>
        <w:t>201</w:t>
      </w:r>
      <w:r w:rsidR="00CC05DF">
        <w:rPr>
          <w:spacing w:val="1"/>
          <w:sz w:val="28"/>
          <w:szCs w:val="28"/>
        </w:rPr>
        <w:t>7</w:t>
      </w:r>
      <w:r w:rsidR="00F7306B" w:rsidRPr="00DB01BC">
        <w:rPr>
          <w:spacing w:val="1"/>
          <w:sz w:val="28"/>
          <w:szCs w:val="28"/>
        </w:rPr>
        <w:t xml:space="preserve"> года</w:t>
      </w:r>
      <w:r w:rsidRPr="00DB01BC">
        <w:rPr>
          <w:spacing w:val="1"/>
          <w:sz w:val="28"/>
          <w:szCs w:val="28"/>
        </w:rPr>
        <w:t>.</w:t>
      </w:r>
    </w:p>
    <w:p w:rsidR="008B3F91" w:rsidRDefault="008B3F91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315D5" w:rsidRDefault="00B315D5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DC5769" w:rsidRDefault="00DC5769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6168FF" w:rsidRDefault="006168FF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6168FF" w:rsidRDefault="006168FF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DC5769" w:rsidRPr="00DB01BC" w:rsidRDefault="00DC5769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B315D5" w:rsidRPr="00DB01BC" w:rsidRDefault="00B315D5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Размер и структура тарифов на оплату скорой медицинской помощи вне медицинской организации</w:t>
      </w:r>
    </w:p>
    <w:p w:rsidR="00774313" w:rsidRPr="00DB01BC" w:rsidRDefault="00774313" w:rsidP="00A1645E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EF7B06" w:rsidRPr="00DB01BC" w:rsidRDefault="00EF7B06" w:rsidP="00A1645E">
      <w:pPr>
        <w:keepNext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устанавливает месячный объем финансовых сре</w:t>
      </w:r>
      <w:proofErr w:type="gramStart"/>
      <w:r w:rsidRPr="00DB01BC">
        <w:rPr>
          <w:spacing w:val="1"/>
          <w:sz w:val="28"/>
          <w:szCs w:val="28"/>
        </w:rPr>
        <w:t>дств дл</w:t>
      </w:r>
      <w:proofErr w:type="gramEnd"/>
      <w:r w:rsidRPr="00DB01BC">
        <w:rPr>
          <w:spacing w:val="1"/>
          <w:sz w:val="28"/>
          <w:szCs w:val="28"/>
        </w:rPr>
        <w:t>я оплаты оказанной медицинской помощи в расчете на одно застрахованное лицо и дифференцируется в разрезе медицинских организаций с учетом следующих показателей:</w:t>
      </w:r>
    </w:p>
    <w:p w:rsidR="00EF7B06" w:rsidRPr="00DB01B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районный коэффициент;</w:t>
      </w:r>
    </w:p>
    <w:p w:rsidR="00EF7B06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уровень плотности населения на территории обслуживания;</w:t>
      </w:r>
    </w:p>
    <w:p w:rsidR="00EF7B06" w:rsidRPr="0095198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95198C">
        <w:rPr>
          <w:sz w:val="28"/>
          <w:szCs w:val="28"/>
        </w:rPr>
        <w:t>половозрастн</w:t>
      </w:r>
      <w:r w:rsidRPr="0095198C">
        <w:rPr>
          <w:sz w:val="28"/>
          <w:szCs w:val="28"/>
          <w:lang w:val="en-US"/>
        </w:rPr>
        <w:t>ая</w:t>
      </w:r>
      <w:proofErr w:type="spellEnd"/>
      <w:r w:rsidRPr="0095198C">
        <w:rPr>
          <w:sz w:val="28"/>
          <w:szCs w:val="28"/>
          <w:lang w:val="en-US"/>
        </w:rPr>
        <w:t xml:space="preserve"> </w:t>
      </w:r>
      <w:proofErr w:type="spellStart"/>
      <w:r w:rsidRPr="0095198C">
        <w:rPr>
          <w:sz w:val="28"/>
          <w:szCs w:val="28"/>
          <w:lang w:val="en-US"/>
        </w:rPr>
        <w:t>структура</w:t>
      </w:r>
      <w:proofErr w:type="spellEnd"/>
      <w:r w:rsidRPr="0095198C">
        <w:rPr>
          <w:sz w:val="28"/>
          <w:szCs w:val="28"/>
          <w:lang w:val="en-US"/>
        </w:rPr>
        <w:t xml:space="preserve"> </w:t>
      </w:r>
      <w:proofErr w:type="spellStart"/>
      <w:r w:rsidRPr="0095198C">
        <w:rPr>
          <w:sz w:val="28"/>
          <w:szCs w:val="28"/>
          <w:lang w:val="en-US"/>
        </w:rPr>
        <w:t>обслуживаемого</w:t>
      </w:r>
      <w:proofErr w:type="spellEnd"/>
      <w:r w:rsidRPr="0095198C">
        <w:rPr>
          <w:sz w:val="28"/>
          <w:szCs w:val="28"/>
          <w:lang w:val="en-US"/>
        </w:rPr>
        <w:t xml:space="preserve"> </w:t>
      </w:r>
      <w:proofErr w:type="spellStart"/>
      <w:r w:rsidRPr="0095198C">
        <w:rPr>
          <w:sz w:val="28"/>
          <w:szCs w:val="28"/>
          <w:lang w:val="en-US"/>
        </w:rPr>
        <w:t>населения</w:t>
      </w:r>
      <w:proofErr w:type="spellEnd"/>
      <w:r w:rsidRPr="0095198C">
        <w:rPr>
          <w:sz w:val="28"/>
          <w:szCs w:val="28"/>
        </w:rPr>
        <w:t>;</w:t>
      </w:r>
    </w:p>
    <w:p w:rsidR="00EF7B06" w:rsidRPr="00DB01B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5198C">
        <w:rPr>
          <w:sz w:val="28"/>
          <w:szCs w:val="28"/>
        </w:rPr>
        <w:t>средний радиус территории обслуживания</w:t>
      </w:r>
      <w:r w:rsidRPr="00DB01BC">
        <w:rPr>
          <w:sz w:val="28"/>
          <w:szCs w:val="28"/>
        </w:rPr>
        <w:t>.</w:t>
      </w:r>
    </w:p>
    <w:p w:rsidR="00EF7B06" w:rsidRPr="00DB01BC" w:rsidRDefault="00EF7B06" w:rsidP="00A1645E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) включены расходы в объеме, обеспечивающем собственную деятельность медицинской организации по оказанию </w:t>
      </w:r>
      <w:r w:rsidRPr="00DB01BC">
        <w:rPr>
          <w:sz w:val="28"/>
          <w:szCs w:val="28"/>
        </w:rPr>
        <w:t>скорой медицинской помощи вне медицинской организации</w:t>
      </w:r>
      <w:r w:rsidRPr="00DB01BC">
        <w:rPr>
          <w:spacing w:val="1"/>
          <w:sz w:val="28"/>
          <w:szCs w:val="28"/>
        </w:rPr>
        <w:t>.</w:t>
      </w:r>
    </w:p>
    <w:p w:rsidR="00EF7B06" w:rsidRPr="00DB01BC" w:rsidRDefault="00EF7B06" w:rsidP="00A1645E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структуру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не включены расходы на оказание скорой медицинской помощи вне медицинской организации:</w:t>
      </w:r>
    </w:p>
    <w:p w:rsidR="00EF7B06" w:rsidRPr="00DB01B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проведением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 (код Номенклатуры медицинских услуг А11.12.003.002);</w:t>
      </w:r>
    </w:p>
    <w:p w:rsidR="00EF7B06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заболеваниях (состояниях), не установленных базовой программой обязательного медицинского страхования;</w:t>
      </w:r>
    </w:p>
    <w:p w:rsidR="00EF7B06" w:rsidRPr="00DB01B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лицам, застрахованным за пределами Мурманской области;</w:t>
      </w:r>
    </w:p>
    <w:p w:rsidR="00EF7B06" w:rsidRPr="00DB01BC" w:rsidRDefault="00EF7B0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лицам, не застрахованным и (или) не идентифицированным в системе обязательного медицинского страхования.</w:t>
      </w:r>
    </w:p>
    <w:p w:rsidR="00EF7B06" w:rsidRDefault="00EF7B06" w:rsidP="00A1645E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(приложение № 3.2 к настоящему Тарифному соглашению) рассчитывается для каждой медицинской организации по формуле:</w:t>
      </w:r>
    </w:p>
    <w:p w:rsidR="003F6B43" w:rsidRDefault="003F6B43" w:rsidP="00A1645E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567"/>
        <w:jc w:val="both"/>
        <w:outlineLvl w:val="0"/>
        <w:rPr>
          <w:sz w:val="28"/>
          <w:szCs w:val="28"/>
          <w:highlight w:val="yellow"/>
        </w:rPr>
      </w:pPr>
    </w:p>
    <w:p w:rsidR="003F6B43" w:rsidRPr="00CC209C" w:rsidRDefault="00776908" w:rsidP="00A1645E">
      <w:pPr>
        <w:pStyle w:val="23"/>
        <w:keepNext/>
        <w:tabs>
          <w:tab w:val="left" w:pos="1134"/>
        </w:tabs>
        <w:spacing w:after="0" w:line="240" w:lineRule="auto"/>
        <w:jc w:val="center"/>
        <w:rPr>
          <w:sz w:val="28"/>
          <w:szCs w:val="28"/>
        </w:rPr>
      </w:pPr>
      <w:proofErr w:type="spellStart"/>
      <w:r w:rsidRPr="00CC209C">
        <w:rPr>
          <w:sz w:val="28"/>
          <w:szCs w:val="28"/>
        </w:rPr>
        <w:t>ДПНФ</w:t>
      </w:r>
      <w:r w:rsidRPr="00CC209C">
        <w:rPr>
          <w:sz w:val="22"/>
          <w:szCs w:val="22"/>
        </w:rPr>
        <w:t>смп</w:t>
      </w:r>
      <w:r w:rsidRPr="00CC209C">
        <w:rPr>
          <w:sz w:val="22"/>
          <w:szCs w:val="22"/>
          <w:lang w:val="en-US"/>
        </w:rPr>
        <w:t>i</w:t>
      </w:r>
      <w:proofErr w:type="spellEnd"/>
      <w:r w:rsidRPr="00CC209C">
        <w:rPr>
          <w:sz w:val="28"/>
          <w:szCs w:val="28"/>
        </w:rPr>
        <w:t xml:space="preserve"> = </w:t>
      </w:r>
      <w:r w:rsidR="00BA781C" w:rsidRPr="00CC209C">
        <w:rPr>
          <w:spacing w:val="1"/>
          <w:sz w:val="28"/>
          <w:szCs w:val="28"/>
        </w:rPr>
        <w:t>Округл</w:t>
      </w:r>
      <w:r w:rsidR="00BA781C" w:rsidRPr="00CC209C">
        <w:rPr>
          <w:sz w:val="28"/>
          <w:szCs w:val="28"/>
        </w:rPr>
        <w:t xml:space="preserve"> (</w:t>
      </w:r>
      <w:proofErr w:type="spellStart"/>
      <w:r w:rsidR="00E43F8A" w:rsidRPr="00CC209C">
        <w:rPr>
          <w:sz w:val="28"/>
          <w:szCs w:val="28"/>
        </w:rPr>
        <w:t>Б</w:t>
      </w:r>
      <w:r w:rsidRPr="00CC209C">
        <w:rPr>
          <w:sz w:val="28"/>
          <w:szCs w:val="28"/>
        </w:rPr>
        <w:t>ПН</w:t>
      </w:r>
      <w:r w:rsidR="00E43F8A" w:rsidRPr="00CC209C">
        <w:rPr>
          <w:sz w:val="28"/>
          <w:szCs w:val="28"/>
        </w:rPr>
        <w:t>Ф</w:t>
      </w:r>
      <w:r w:rsidR="00E43F8A" w:rsidRPr="00CC209C">
        <w:rPr>
          <w:sz w:val="22"/>
          <w:szCs w:val="22"/>
        </w:rPr>
        <w:t>смп</w:t>
      </w:r>
      <w:r w:rsidR="004121FB" w:rsidRPr="00CC209C">
        <w:rPr>
          <w:sz w:val="22"/>
          <w:szCs w:val="22"/>
          <w:lang w:val="en-US"/>
        </w:rPr>
        <w:t>i</w:t>
      </w:r>
      <w:proofErr w:type="spellEnd"/>
      <w:r w:rsidRPr="00CC209C">
        <w:rPr>
          <w:sz w:val="28"/>
          <w:szCs w:val="28"/>
        </w:rPr>
        <w:t xml:space="preserve">* </w:t>
      </w:r>
      <w:proofErr w:type="gramStart"/>
      <w:r w:rsidR="00180A2F" w:rsidRPr="00CC209C">
        <w:rPr>
          <w:sz w:val="28"/>
          <w:szCs w:val="28"/>
          <w:lang w:val="en-US"/>
        </w:rPr>
        <w:t>C</w:t>
      </w:r>
      <w:proofErr w:type="spellStart"/>
      <w:proofErr w:type="gramEnd"/>
      <w:r w:rsidRPr="00CC209C">
        <w:rPr>
          <w:sz w:val="28"/>
          <w:szCs w:val="28"/>
        </w:rPr>
        <w:t>КД</w:t>
      </w:r>
      <w:r w:rsidRPr="00CC209C">
        <w:rPr>
          <w:sz w:val="22"/>
          <w:szCs w:val="22"/>
        </w:rPr>
        <w:t>инт</w:t>
      </w:r>
      <w:r w:rsidRPr="00CC209C">
        <w:rPr>
          <w:sz w:val="22"/>
          <w:szCs w:val="22"/>
          <w:lang w:val="en-US"/>
        </w:rPr>
        <w:t>i</w:t>
      </w:r>
      <w:proofErr w:type="spellEnd"/>
      <w:r w:rsidR="00BA781C" w:rsidRPr="00CC209C">
        <w:rPr>
          <w:sz w:val="28"/>
          <w:szCs w:val="28"/>
        </w:rPr>
        <w:t>;2)</w:t>
      </w:r>
      <w:r w:rsidR="00F90A24" w:rsidRPr="00CC209C">
        <w:rPr>
          <w:sz w:val="28"/>
          <w:szCs w:val="28"/>
        </w:rPr>
        <w:t>,</w:t>
      </w:r>
    </w:p>
    <w:p w:rsidR="00BA781C" w:rsidRPr="00CC209C" w:rsidRDefault="00BA781C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6.1), где</w:t>
      </w:r>
      <w:r w:rsidR="0054227E">
        <w:rPr>
          <w:spacing w:val="1"/>
          <w:sz w:val="28"/>
          <w:szCs w:val="28"/>
        </w:rPr>
        <w:t>:</w:t>
      </w:r>
    </w:p>
    <w:p w:rsidR="00147192" w:rsidRPr="00CC209C" w:rsidRDefault="00147192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147192" w:rsidRPr="00CC209C" w:rsidRDefault="001C519F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4"/>
        <w:gridCol w:w="9638"/>
      </w:tblGrid>
      <w:tr w:rsidR="00F90A24" w:rsidRPr="00CC209C" w:rsidTr="00DC5769">
        <w:tc>
          <w:tcPr>
            <w:tcW w:w="144" w:type="dxa"/>
            <w:vAlign w:val="center"/>
          </w:tcPr>
          <w:p w:rsidR="003F6B43" w:rsidRPr="00CC209C" w:rsidRDefault="003F6B43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638" w:type="dxa"/>
          </w:tcPr>
          <w:p w:rsidR="008B574F" w:rsidRPr="008B574F" w:rsidRDefault="008B574F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220"/>
              <w:contextualSpacing/>
              <w:jc w:val="both"/>
              <w:rPr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>БПНФ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CC209C">
              <w:rPr>
                <w:spacing w:val="1"/>
                <w:sz w:val="28"/>
                <w:szCs w:val="28"/>
              </w:rPr>
              <w:t xml:space="preserve"> – базовая ставка </w:t>
            </w:r>
            <w:proofErr w:type="spellStart"/>
            <w:r w:rsidRPr="00CC209C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 вне медицинской организации;</w:t>
            </w:r>
          </w:p>
          <w:p w:rsidR="003F6B43" w:rsidRPr="00CC209C" w:rsidRDefault="00180A2F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220"/>
              <w:contextualSpacing/>
              <w:jc w:val="both"/>
              <w:rPr>
                <w:sz w:val="28"/>
                <w:szCs w:val="28"/>
              </w:rPr>
            </w:pPr>
            <w:r w:rsidRPr="00CC209C">
              <w:rPr>
                <w:sz w:val="28"/>
                <w:szCs w:val="28"/>
                <w:lang w:val="en-US"/>
              </w:rPr>
              <w:t>C</w:t>
            </w:r>
            <w:proofErr w:type="spellStart"/>
            <w:r w:rsidR="000837E9" w:rsidRPr="00CC209C">
              <w:rPr>
                <w:sz w:val="28"/>
                <w:szCs w:val="28"/>
              </w:rPr>
              <w:t>КД</w:t>
            </w:r>
            <w:r w:rsidR="000837E9" w:rsidRPr="00CC209C">
              <w:rPr>
                <w:sz w:val="22"/>
                <w:szCs w:val="22"/>
              </w:rPr>
              <w:t>инт</w:t>
            </w:r>
            <w:r w:rsidR="000837E9" w:rsidRPr="00CC209C">
              <w:rPr>
                <w:sz w:val="22"/>
                <w:szCs w:val="22"/>
                <w:lang w:val="en-US"/>
              </w:rPr>
              <w:t>i</w:t>
            </w:r>
            <w:proofErr w:type="spellEnd"/>
            <w:proofErr w:type="gramStart"/>
            <w:r w:rsidR="00055652" w:rsidRPr="00CC209C">
              <w:rPr>
                <w:sz w:val="28"/>
                <w:szCs w:val="28"/>
              </w:rPr>
              <w:t>-</w:t>
            </w:r>
            <w:r w:rsidRPr="00CC209C">
              <w:rPr>
                <w:sz w:val="28"/>
                <w:szCs w:val="28"/>
              </w:rPr>
              <w:t xml:space="preserve">  средневзвешенный</w:t>
            </w:r>
            <w:proofErr w:type="gramEnd"/>
            <w:r w:rsidRPr="00CC209C">
              <w:rPr>
                <w:sz w:val="28"/>
                <w:szCs w:val="28"/>
              </w:rPr>
              <w:t xml:space="preserve"> и</w:t>
            </w:r>
            <w:r w:rsidR="00F90A24" w:rsidRPr="00CC209C">
              <w:rPr>
                <w:sz w:val="28"/>
                <w:szCs w:val="28"/>
              </w:rPr>
              <w:t xml:space="preserve">нтегрированный коэффициент дифференциации </w:t>
            </w:r>
            <w:proofErr w:type="spellStart"/>
            <w:r w:rsidR="00F90A24" w:rsidRPr="00CC209C">
              <w:rPr>
                <w:sz w:val="28"/>
                <w:szCs w:val="28"/>
              </w:rPr>
              <w:t>подушевого</w:t>
            </w:r>
            <w:proofErr w:type="spellEnd"/>
            <w:r w:rsidR="00F90A24" w:rsidRPr="00CC209C">
              <w:rPr>
                <w:sz w:val="28"/>
                <w:szCs w:val="28"/>
              </w:rPr>
              <w:t xml:space="preserve"> норматива финансирования скорой медицинской</w:t>
            </w:r>
            <w:r w:rsidR="00C21CA5" w:rsidRPr="00CC209C">
              <w:rPr>
                <w:sz w:val="28"/>
                <w:szCs w:val="28"/>
              </w:rPr>
              <w:t xml:space="preserve"> помощи, определенный для i-той медицинской организации</w:t>
            </w:r>
            <w:r w:rsidR="00F90A24" w:rsidRPr="00CC209C">
              <w:rPr>
                <w:sz w:val="28"/>
                <w:szCs w:val="28"/>
              </w:rPr>
              <w:t>.</w:t>
            </w:r>
          </w:p>
          <w:p w:rsidR="003F6B43" w:rsidRPr="00CC209C" w:rsidRDefault="003F6B43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sz w:val="28"/>
                <w:szCs w:val="28"/>
              </w:rPr>
            </w:pPr>
          </w:p>
          <w:p w:rsidR="003269C0" w:rsidRPr="00CC209C" w:rsidRDefault="003269C0" w:rsidP="00A1645E">
            <w:pPr>
              <w:pStyle w:val="23"/>
              <w:keepNext/>
              <w:tabs>
                <w:tab w:val="left" w:pos="1276"/>
              </w:tabs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Базовая ставка </w:t>
            </w:r>
            <w:proofErr w:type="spellStart"/>
            <w:r w:rsidRPr="00CC209C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 вне медицинской организации рассчитывается по формуле:</w:t>
            </w:r>
          </w:p>
          <w:p w:rsidR="003269C0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both"/>
              <w:rPr>
                <w:spacing w:val="1"/>
                <w:sz w:val="28"/>
                <w:szCs w:val="28"/>
              </w:rPr>
            </w:pPr>
          </w:p>
          <w:p w:rsidR="00DC5769" w:rsidRPr="00CC209C" w:rsidRDefault="00DC5769" w:rsidP="00A1645E">
            <w:pPr>
              <w:pStyle w:val="23"/>
              <w:keepNext/>
              <w:spacing w:after="0" w:line="240" w:lineRule="auto"/>
              <w:ind w:left="0"/>
              <w:contextualSpacing/>
              <w:jc w:val="both"/>
              <w:rPr>
                <w:spacing w:val="1"/>
                <w:sz w:val="28"/>
                <w:szCs w:val="28"/>
              </w:rPr>
            </w:pP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>БПНФ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Pr="00CC209C">
              <w:rPr>
                <w:spacing w:val="1"/>
                <w:sz w:val="28"/>
                <w:szCs w:val="28"/>
              </w:rPr>
              <w:t xml:space="preserve"> = Округ</w:t>
            </w:r>
            <w:proofErr w:type="gramStart"/>
            <w:r w:rsidRPr="00CC209C">
              <w:rPr>
                <w:spacing w:val="1"/>
                <w:sz w:val="28"/>
                <w:szCs w:val="28"/>
              </w:rPr>
              <w:t>л(</w:t>
            </w:r>
            <w:proofErr w:type="spellStart"/>
            <w:proofErr w:type="gramEnd"/>
            <w:r w:rsidR="007445A3" w:rsidRPr="00CC209C">
              <w:rPr>
                <w:spacing w:val="1"/>
                <w:sz w:val="28"/>
                <w:szCs w:val="28"/>
              </w:rPr>
              <w:t>Нфз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× </w:t>
            </w:r>
            <w:proofErr w:type="spellStart"/>
            <w:r w:rsidR="007445A3" w:rsidRPr="00CC209C">
              <w:rPr>
                <w:spacing w:val="1"/>
                <w:sz w:val="28"/>
                <w:szCs w:val="28"/>
              </w:rPr>
              <w:t>Но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СМП_МО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/ 12 × </w:t>
            </w:r>
            <w:proofErr w:type="spellStart"/>
            <w:r w:rsidRPr="00CC209C">
              <w:rPr>
                <w:spacing w:val="1"/>
                <w:sz w:val="28"/>
                <w:szCs w:val="28"/>
              </w:rPr>
              <w:t>К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попрСМП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; 3) 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>(формула 6.</w:t>
            </w:r>
            <w:r w:rsidR="000F6C1B" w:rsidRPr="00CC209C">
              <w:rPr>
                <w:spacing w:val="1"/>
                <w:sz w:val="28"/>
                <w:szCs w:val="28"/>
              </w:rPr>
              <w:t>2</w:t>
            </w:r>
            <w:r w:rsidRPr="00CC209C">
              <w:rPr>
                <w:spacing w:val="1"/>
                <w:sz w:val="28"/>
                <w:szCs w:val="28"/>
              </w:rPr>
              <w:t>), где</w:t>
            </w:r>
            <w:r w:rsidR="0054227E">
              <w:rPr>
                <w:spacing w:val="1"/>
                <w:sz w:val="28"/>
                <w:szCs w:val="28"/>
              </w:rPr>
              <w:t>: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7445A3" w:rsidRPr="00CC209C">
              <w:rPr>
                <w:spacing w:val="1"/>
                <w:sz w:val="28"/>
                <w:szCs w:val="28"/>
              </w:rPr>
              <w:t>Нфз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(равный </w:t>
            </w:r>
            <w:r w:rsidR="0019535F" w:rsidRPr="00CC209C">
              <w:rPr>
                <w:spacing w:val="1"/>
                <w:sz w:val="28"/>
                <w:szCs w:val="28"/>
              </w:rPr>
              <w:t>2 224,6</w:t>
            </w:r>
            <w:r w:rsidRPr="00CC209C">
              <w:rPr>
                <w:spacing w:val="1"/>
                <w:sz w:val="28"/>
                <w:szCs w:val="28"/>
              </w:rPr>
              <w:t xml:space="preserve"> руб.</w:t>
            </w:r>
            <w:proofErr w:type="gramStart"/>
            <w:r w:rsidRPr="00CC209C">
              <w:rPr>
                <w:spacing w:val="1"/>
                <w:sz w:val="28"/>
                <w:szCs w:val="28"/>
              </w:rPr>
              <w:t xml:space="preserve"> )</w:t>
            </w:r>
            <w:proofErr w:type="gramEnd"/>
            <w:r w:rsidRPr="00CC209C">
              <w:rPr>
                <w:spacing w:val="1"/>
                <w:sz w:val="28"/>
                <w:szCs w:val="28"/>
              </w:rPr>
              <w:t xml:space="preserve"> – средний норматив финансовых затрат на 1 вызов скорой медицинской помощи, установленный Программой;</w:t>
            </w:r>
          </w:p>
          <w:p w:rsidR="003269C0" w:rsidRPr="00CC209C" w:rsidRDefault="007445A3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proofErr w:type="spellStart"/>
            <w:r w:rsidRPr="00CC209C">
              <w:rPr>
                <w:spacing w:val="1"/>
                <w:sz w:val="28"/>
                <w:szCs w:val="28"/>
              </w:rPr>
              <w:t>Но</w:t>
            </w:r>
            <w:r w:rsidR="003269C0" w:rsidRPr="00CC209C">
              <w:rPr>
                <w:spacing w:val="1"/>
                <w:sz w:val="28"/>
                <w:szCs w:val="28"/>
                <w:vertAlign w:val="subscript"/>
              </w:rPr>
              <w:t>СМП_МО</w:t>
            </w:r>
            <w:proofErr w:type="spellEnd"/>
            <w:r w:rsidR="003269C0" w:rsidRPr="00CC209C">
              <w:rPr>
                <w:spacing w:val="1"/>
                <w:sz w:val="28"/>
                <w:szCs w:val="28"/>
              </w:rPr>
              <w:t xml:space="preserve"> (равный 0,31</w:t>
            </w:r>
            <w:r w:rsidR="000B4AE9" w:rsidRPr="00CC209C">
              <w:rPr>
                <w:spacing w:val="1"/>
                <w:sz w:val="28"/>
                <w:szCs w:val="28"/>
              </w:rPr>
              <w:t>135</w:t>
            </w:r>
            <w:r w:rsidR="003269C0" w:rsidRPr="00CC209C">
              <w:rPr>
                <w:spacing w:val="1"/>
                <w:sz w:val="28"/>
                <w:szCs w:val="28"/>
              </w:rPr>
              <w:t>) – средний норматив объема скорой медицинской помощи на одно застрахованное лицо, установленный ТПОМС, за вычетом объемов, запланированных к оказанию за пределами Мурманской области;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>12 – число месяцев;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proofErr w:type="spellStart"/>
            <w:r w:rsidRPr="00CC209C">
              <w:rPr>
                <w:spacing w:val="1"/>
                <w:sz w:val="28"/>
                <w:szCs w:val="28"/>
              </w:rPr>
              <w:t>К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попрСМП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– поправочный коэффициент, применяемый в целях приведения в соответствие объема средств, подлежащего оплате по дифференцированным </w:t>
            </w:r>
            <w:proofErr w:type="spellStart"/>
            <w:r w:rsidRPr="00CC209C">
              <w:rPr>
                <w:spacing w:val="1"/>
                <w:sz w:val="28"/>
                <w:szCs w:val="28"/>
              </w:rPr>
              <w:t>подушевым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нормативам, к объему средств, предусмотренному ТПОМС на финансовое обеспечение скорой медицинской помощи вне медицинской организации, оказанной на территории Мурманской области.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proofErr w:type="spellStart"/>
            <w:r w:rsidRPr="00CC209C">
              <w:rPr>
                <w:spacing w:val="1"/>
                <w:sz w:val="28"/>
                <w:szCs w:val="28"/>
              </w:rPr>
              <w:t>К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попрСМП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рассчитывается по формуле: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</w:p>
          <w:p w:rsidR="003269C0" w:rsidRPr="00CC209C" w:rsidRDefault="000A387A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                          </w:t>
            </w:r>
            <w:r w:rsidR="003269C0" w:rsidRPr="00CC209C">
              <w:rPr>
                <w:spacing w:val="1"/>
                <w:sz w:val="28"/>
                <w:szCs w:val="28"/>
              </w:rPr>
              <w:sym w:font="Symbol" w:char="F053"/>
            </w:r>
            <w:r w:rsidRPr="00CC209C">
              <w:rPr>
                <w:spacing w:val="1"/>
                <w:sz w:val="28"/>
                <w:szCs w:val="28"/>
              </w:rPr>
              <w:t xml:space="preserve"> (</w:t>
            </w:r>
            <w:r w:rsidR="003269C0" w:rsidRPr="00CC209C">
              <w:rPr>
                <w:spacing w:val="1"/>
                <w:sz w:val="28"/>
                <w:szCs w:val="28"/>
              </w:rPr>
              <w:t>Ч</w:t>
            </w:r>
            <w:proofErr w:type="spellStart"/>
            <w:proofErr w:type="gramStart"/>
            <w:r w:rsidR="003269C0" w:rsidRPr="00CC209C">
              <w:rPr>
                <w:spacing w:val="1"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CC209C">
              <w:rPr>
                <w:spacing w:val="1"/>
                <w:sz w:val="28"/>
                <w:szCs w:val="28"/>
                <w:vertAlign w:val="subscript"/>
              </w:rPr>
              <w:t xml:space="preserve"> </w:t>
            </w:r>
            <w:r w:rsidR="00055652" w:rsidRPr="00CC209C">
              <w:rPr>
                <w:spacing w:val="1"/>
                <w:sz w:val="28"/>
                <w:szCs w:val="28"/>
              </w:rPr>
              <w:t xml:space="preserve">× </w:t>
            </w:r>
            <w:proofErr w:type="spellStart"/>
            <w:r w:rsidR="006978FC" w:rsidRPr="00CC209C">
              <w:rPr>
                <w:spacing w:val="1"/>
                <w:sz w:val="28"/>
                <w:szCs w:val="28"/>
              </w:rPr>
              <w:t>С</w:t>
            </w:r>
            <w:r w:rsidR="003269C0" w:rsidRPr="00CC209C">
              <w:rPr>
                <w:spacing w:val="1"/>
                <w:sz w:val="28"/>
                <w:szCs w:val="28"/>
              </w:rPr>
              <w:t>КД</w:t>
            </w:r>
            <w:r w:rsidR="00FA7D2A" w:rsidRPr="00CC209C">
              <w:rPr>
                <w:spacing w:val="1"/>
                <w:sz w:val="24"/>
                <w:szCs w:val="24"/>
              </w:rPr>
              <w:t>интi</w:t>
            </w:r>
            <w:proofErr w:type="spellEnd"/>
            <w:r w:rsidR="00055652" w:rsidRPr="00CC209C">
              <w:rPr>
                <w:spacing w:val="1"/>
                <w:sz w:val="28"/>
                <w:szCs w:val="28"/>
              </w:rPr>
              <w:t>)</w:t>
            </w:r>
          </w:p>
          <w:p w:rsidR="003269C0" w:rsidRPr="00CC209C" w:rsidRDefault="000A387A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3269C0" w:rsidRPr="00CC209C">
              <w:rPr>
                <w:spacing w:val="1"/>
                <w:sz w:val="28"/>
                <w:szCs w:val="28"/>
              </w:rPr>
              <w:t>К</w:t>
            </w:r>
            <w:r w:rsidR="003269C0" w:rsidRPr="00CC209C">
              <w:rPr>
                <w:spacing w:val="1"/>
                <w:sz w:val="28"/>
                <w:szCs w:val="28"/>
                <w:vertAlign w:val="subscript"/>
              </w:rPr>
              <w:t>попрСМП</w:t>
            </w:r>
            <w:proofErr w:type="spellEnd"/>
            <w:r w:rsidR="003269C0" w:rsidRPr="00CC209C">
              <w:rPr>
                <w:spacing w:val="1"/>
                <w:sz w:val="28"/>
                <w:szCs w:val="28"/>
              </w:rPr>
              <w:t xml:space="preserve"> = Округл(---------------------------; 5)</w:t>
            </w:r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  <w:vertAlign w:val="subscript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                        </w:t>
            </w:r>
            <w:proofErr w:type="gramStart"/>
            <w:r w:rsidRPr="00CC209C">
              <w:rPr>
                <w:spacing w:val="1"/>
                <w:sz w:val="28"/>
                <w:szCs w:val="28"/>
              </w:rPr>
              <w:t>Ч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МО</w:t>
            </w:r>
            <w:proofErr w:type="gramEnd"/>
            <w:r w:rsidRPr="00CC209C">
              <w:rPr>
                <w:spacing w:val="1"/>
                <w:sz w:val="28"/>
                <w:szCs w:val="28"/>
                <w:vertAlign w:val="subscript"/>
              </w:rPr>
              <w:t xml:space="preserve"> </w:t>
            </w:r>
            <w:r w:rsidRPr="00CC209C">
              <w:rPr>
                <w:spacing w:val="1"/>
                <w:sz w:val="28"/>
                <w:szCs w:val="28"/>
              </w:rPr>
              <w:t xml:space="preserve">× </w:t>
            </w:r>
            <w:proofErr w:type="spellStart"/>
            <w:r w:rsidRPr="00CC209C">
              <w:rPr>
                <w:spacing w:val="1"/>
                <w:sz w:val="28"/>
                <w:szCs w:val="28"/>
              </w:rPr>
              <w:t>К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дифф</w:t>
            </w:r>
            <w:proofErr w:type="spellEnd"/>
          </w:p>
          <w:p w:rsidR="003269C0" w:rsidRPr="00CC209C" w:rsidRDefault="003269C0" w:rsidP="00A1645E">
            <w:pPr>
              <w:pStyle w:val="23"/>
              <w:keepNext/>
              <w:spacing w:after="0" w:line="240" w:lineRule="auto"/>
              <w:ind w:left="0"/>
              <w:contextualSpacing/>
              <w:jc w:val="center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 xml:space="preserve">                    (формула 6.3), где</w:t>
            </w:r>
            <w:r w:rsidR="0054227E">
              <w:rPr>
                <w:spacing w:val="1"/>
                <w:sz w:val="28"/>
                <w:szCs w:val="28"/>
              </w:rPr>
              <w:t>:</w:t>
            </w:r>
          </w:p>
          <w:p w:rsidR="005D789B" w:rsidRPr="00CC209C" w:rsidRDefault="005D789B" w:rsidP="00A1645E">
            <w:pPr>
              <w:pStyle w:val="23"/>
              <w:keepNext/>
              <w:suppressLineNumbers/>
              <w:suppressAutoHyphens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</w:p>
          <w:p w:rsidR="005D789B" w:rsidRPr="00CC209C" w:rsidRDefault="005D789B" w:rsidP="00A1645E">
            <w:pPr>
              <w:pStyle w:val="23"/>
              <w:keepNext/>
              <w:suppressLineNumbers/>
              <w:suppressAutoHyphens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r w:rsidRPr="00CC209C">
              <w:rPr>
                <w:spacing w:val="1"/>
                <w:sz w:val="28"/>
                <w:szCs w:val="28"/>
              </w:rPr>
              <w:t>Ч</w:t>
            </w:r>
            <w:proofErr w:type="spellStart"/>
            <w:proofErr w:type="gramStart"/>
            <w:r w:rsidRPr="00CC209C">
              <w:rPr>
                <w:spacing w:val="1"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CC209C">
              <w:rPr>
                <w:spacing w:val="1"/>
                <w:sz w:val="28"/>
                <w:szCs w:val="28"/>
              </w:rPr>
              <w:t xml:space="preserve"> – численность застрахованного населения, обслуживаемого </w:t>
            </w:r>
            <w:proofErr w:type="spellStart"/>
            <w:r w:rsidRPr="00CC209C">
              <w:rPr>
                <w:spacing w:val="1"/>
                <w:sz w:val="28"/>
                <w:szCs w:val="28"/>
                <w:lang w:val="en-US"/>
              </w:rPr>
              <w:t>i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>-ой медицинской организацией, по состоянию на 01 декабря 2016 года (по данным регионального сегмента единого регистра застрахованных лиц);</w:t>
            </w:r>
          </w:p>
          <w:p w:rsidR="005D789B" w:rsidRPr="00CC209C" w:rsidRDefault="005D789B" w:rsidP="00A1645E">
            <w:pPr>
              <w:pStyle w:val="23"/>
              <w:keepNext/>
              <w:suppressLineNumbers/>
              <w:suppressAutoHyphens/>
              <w:spacing w:after="0" w:line="240" w:lineRule="auto"/>
              <w:ind w:left="0" w:firstLine="567"/>
              <w:contextualSpacing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CC209C">
              <w:rPr>
                <w:spacing w:val="1"/>
                <w:sz w:val="28"/>
                <w:szCs w:val="28"/>
              </w:rPr>
              <w:t>Ч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МО</w:t>
            </w:r>
            <w:proofErr w:type="gramEnd"/>
            <w:r w:rsidRPr="00CC209C">
              <w:rPr>
                <w:spacing w:val="1"/>
                <w:sz w:val="28"/>
                <w:szCs w:val="28"/>
              </w:rPr>
              <w:t xml:space="preserve"> (равная </w:t>
            </w:r>
            <w:r w:rsidR="00070820" w:rsidRPr="00CC209C">
              <w:rPr>
                <w:spacing w:val="1"/>
                <w:sz w:val="28"/>
                <w:szCs w:val="28"/>
              </w:rPr>
              <w:t>757756</w:t>
            </w:r>
            <w:r w:rsidR="00055652" w:rsidRPr="00CC209C">
              <w:rPr>
                <w:spacing w:val="1"/>
                <w:sz w:val="28"/>
                <w:szCs w:val="28"/>
              </w:rPr>
              <w:t>)</w:t>
            </w:r>
            <w:r w:rsidRPr="00CC209C">
              <w:rPr>
                <w:spacing w:val="1"/>
                <w:sz w:val="28"/>
                <w:szCs w:val="28"/>
              </w:rPr>
              <w:t xml:space="preserve"> – численность застрахованного населения Мурманской области</w:t>
            </w:r>
            <w:r w:rsidR="00C7029D" w:rsidRPr="00CC209C">
              <w:rPr>
                <w:spacing w:val="1"/>
                <w:sz w:val="28"/>
                <w:szCs w:val="28"/>
              </w:rPr>
              <w:t xml:space="preserve"> по состоянию на 01 </w:t>
            </w:r>
            <w:r w:rsidR="00314CA9" w:rsidRPr="00CC209C">
              <w:rPr>
                <w:spacing w:val="1"/>
                <w:sz w:val="28"/>
                <w:szCs w:val="28"/>
              </w:rPr>
              <w:t>апреля</w:t>
            </w:r>
            <w:r w:rsidR="00C7029D" w:rsidRPr="00CC209C">
              <w:rPr>
                <w:spacing w:val="1"/>
                <w:sz w:val="28"/>
                <w:szCs w:val="28"/>
              </w:rPr>
              <w:t xml:space="preserve"> 2017</w:t>
            </w:r>
            <w:r w:rsidRPr="00CC209C">
              <w:rPr>
                <w:spacing w:val="1"/>
                <w:sz w:val="28"/>
                <w:szCs w:val="28"/>
              </w:rPr>
              <w:t xml:space="preserve"> года (по данным регионального сегмента единого регистра застрахованных лиц);</w:t>
            </w:r>
          </w:p>
          <w:p w:rsidR="000C6E3D" w:rsidRPr="00CC209C" w:rsidRDefault="006978FC" w:rsidP="00A1645E">
            <w:pPr>
              <w:pStyle w:val="23"/>
              <w:keepNext/>
              <w:suppressLineNumbers/>
              <w:suppressAutoHyphens/>
              <w:spacing w:after="0" w:line="240" w:lineRule="auto"/>
              <w:ind w:left="0" w:firstLine="567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C209C">
              <w:rPr>
                <w:sz w:val="28"/>
                <w:szCs w:val="28"/>
              </w:rPr>
              <w:t>С</w:t>
            </w:r>
            <w:r w:rsidR="00FA7D2A" w:rsidRPr="00CC209C">
              <w:rPr>
                <w:sz w:val="28"/>
                <w:szCs w:val="28"/>
              </w:rPr>
              <w:t>КД</w:t>
            </w:r>
            <w:r w:rsidR="00FA7D2A" w:rsidRPr="00CC209C">
              <w:rPr>
                <w:sz w:val="22"/>
                <w:szCs w:val="22"/>
              </w:rPr>
              <w:t>инт</w:t>
            </w:r>
            <w:proofErr w:type="gramStart"/>
            <w:r w:rsidR="00FA7D2A" w:rsidRPr="00CC209C">
              <w:rPr>
                <w:sz w:val="22"/>
                <w:szCs w:val="22"/>
                <w:lang w:val="en-US"/>
              </w:rPr>
              <w:t>i</w:t>
            </w:r>
            <w:proofErr w:type="spellEnd"/>
            <w:proofErr w:type="gramEnd"/>
            <w:r w:rsidR="00055652" w:rsidRPr="00CC209C">
              <w:rPr>
                <w:sz w:val="28"/>
                <w:szCs w:val="28"/>
              </w:rPr>
              <w:t xml:space="preserve">- </w:t>
            </w:r>
            <w:r w:rsidRPr="00CC209C">
              <w:rPr>
                <w:sz w:val="28"/>
                <w:szCs w:val="28"/>
              </w:rPr>
              <w:t>средневзвешенный</w:t>
            </w:r>
            <w:r w:rsidR="00FA7D2A" w:rsidRPr="00CC209C">
              <w:rPr>
                <w:sz w:val="28"/>
                <w:szCs w:val="28"/>
              </w:rPr>
              <w:t xml:space="preserve"> интегрированный коэффициент дифференциации </w:t>
            </w:r>
            <w:proofErr w:type="spellStart"/>
            <w:r w:rsidR="00FA7D2A" w:rsidRPr="00CC209C">
              <w:rPr>
                <w:sz w:val="28"/>
                <w:szCs w:val="28"/>
              </w:rPr>
              <w:t>подушевого</w:t>
            </w:r>
            <w:proofErr w:type="spellEnd"/>
            <w:r w:rsidR="00FA7D2A" w:rsidRPr="00CC209C">
              <w:rPr>
                <w:sz w:val="28"/>
                <w:szCs w:val="28"/>
              </w:rPr>
              <w:t xml:space="preserve"> норматива финансирования скорой медицинской помощи, определенный для i-той медицинской организации</w:t>
            </w:r>
            <w:r w:rsidR="008D59EB">
              <w:rPr>
                <w:sz w:val="28"/>
                <w:szCs w:val="28"/>
              </w:rPr>
              <w:t>;</w:t>
            </w:r>
          </w:p>
          <w:p w:rsidR="003F6B43" w:rsidRPr="00CC209C" w:rsidRDefault="005D789B" w:rsidP="00DC5769">
            <w:pPr>
              <w:keepNext/>
              <w:keepLines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C209C">
              <w:rPr>
                <w:spacing w:val="1"/>
                <w:sz w:val="28"/>
                <w:szCs w:val="28"/>
              </w:rPr>
              <w:t>К</w:t>
            </w:r>
            <w:r w:rsidRPr="00CC209C">
              <w:rPr>
                <w:spacing w:val="1"/>
                <w:sz w:val="28"/>
                <w:szCs w:val="28"/>
                <w:vertAlign w:val="subscript"/>
              </w:rPr>
              <w:t>дифф</w:t>
            </w:r>
            <w:proofErr w:type="spellEnd"/>
            <w:r w:rsidRPr="00CC209C">
              <w:rPr>
                <w:spacing w:val="1"/>
                <w:sz w:val="28"/>
                <w:szCs w:val="28"/>
              </w:rPr>
              <w:t xml:space="preserve"> </w:t>
            </w:r>
            <w:r w:rsidR="006B190F" w:rsidRPr="00CC209C">
              <w:rPr>
                <w:spacing w:val="1"/>
                <w:sz w:val="28"/>
                <w:szCs w:val="28"/>
              </w:rPr>
              <w:t>(равный 1,959</w:t>
            </w:r>
            <w:r w:rsidRPr="00CC209C">
              <w:rPr>
                <w:spacing w:val="1"/>
                <w:sz w:val="28"/>
                <w:szCs w:val="28"/>
              </w:rPr>
              <w:t xml:space="preserve">) – коэффициент дифференциации, рассчитанный в соответствии с постановлением Правительства Российской Федерации от 05.05.2012 № 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      </w:r>
            <w:proofErr w:type="gramStart"/>
            <w:r w:rsidRPr="00CC209C">
              <w:rPr>
                <w:spacing w:val="1"/>
                <w:sz w:val="28"/>
                <w:szCs w:val="28"/>
              </w:rPr>
              <w:t>страхования</w:t>
            </w:r>
            <w:proofErr w:type="gramEnd"/>
            <w:r w:rsidRPr="00CC209C">
              <w:rPr>
                <w:spacing w:val="1"/>
                <w:sz w:val="28"/>
                <w:szCs w:val="28"/>
              </w:rPr>
              <w:t xml:space="preserve">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страхования».</w:t>
            </w:r>
          </w:p>
        </w:tc>
      </w:tr>
    </w:tbl>
    <w:p w:rsidR="003F6B43" w:rsidRPr="00CC209C" w:rsidRDefault="004C0A63" w:rsidP="00A1645E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lastRenderedPageBreak/>
        <w:t xml:space="preserve">Интегрированный коэффициент дифференциации </w:t>
      </w:r>
      <w:proofErr w:type="spellStart"/>
      <w:r w:rsidRPr="00CC209C">
        <w:rPr>
          <w:sz w:val="28"/>
          <w:szCs w:val="28"/>
        </w:rPr>
        <w:t>подушевого</w:t>
      </w:r>
      <w:proofErr w:type="spellEnd"/>
      <w:r w:rsidRPr="00CC209C">
        <w:rPr>
          <w:sz w:val="28"/>
          <w:szCs w:val="28"/>
        </w:rPr>
        <w:t xml:space="preserve"> норматива</w:t>
      </w:r>
      <w:r w:rsidR="00602B59" w:rsidRPr="00CC209C">
        <w:rPr>
          <w:sz w:val="28"/>
          <w:szCs w:val="28"/>
        </w:rPr>
        <w:t xml:space="preserve"> </w:t>
      </w:r>
      <w:proofErr w:type="spellStart"/>
      <w:r w:rsidR="00602B59" w:rsidRPr="00CC209C">
        <w:rPr>
          <w:sz w:val="28"/>
          <w:szCs w:val="28"/>
        </w:rPr>
        <w:t>КД</w:t>
      </w:r>
      <w:r w:rsidR="00602B59" w:rsidRPr="00CC209C">
        <w:rPr>
          <w:sz w:val="24"/>
          <w:szCs w:val="24"/>
        </w:rPr>
        <w:t>инт</w:t>
      </w:r>
      <w:proofErr w:type="gramStart"/>
      <w:r w:rsidR="00602B59" w:rsidRPr="00CC209C">
        <w:rPr>
          <w:sz w:val="24"/>
          <w:szCs w:val="24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определяется по каждой медицинской организации по следующей формуле:</w:t>
      </w:r>
    </w:p>
    <w:p w:rsidR="00602B59" w:rsidRPr="00CC209C" w:rsidRDefault="00F90A24" w:rsidP="00A1645E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proofErr w:type="spellStart"/>
      <w:r w:rsidRPr="00CC209C">
        <w:rPr>
          <w:sz w:val="28"/>
          <w:szCs w:val="28"/>
        </w:rPr>
        <w:t>КД</w:t>
      </w:r>
      <w:r w:rsidR="00EC3E8A" w:rsidRPr="00CC209C">
        <w:rPr>
          <w:sz w:val="24"/>
          <w:szCs w:val="24"/>
        </w:rPr>
        <w:t>инт</w:t>
      </w:r>
      <w:r w:rsidR="00EC3E8A" w:rsidRPr="00CC209C">
        <w:rPr>
          <w:sz w:val="24"/>
          <w:szCs w:val="24"/>
          <w:lang w:val="en-US"/>
        </w:rPr>
        <w:t>i</w:t>
      </w:r>
      <w:proofErr w:type="spellEnd"/>
      <w:r w:rsidRPr="00CC209C">
        <w:rPr>
          <w:sz w:val="28"/>
          <w:szCs w:val="28"/>
        </w:rPr>
        <w:t xml:space="preserve"> = </w:t>
      </w:r>
      <w:r w:rsidR="00A357B2" w:rsidRPr="00CC209C">
        <w:rPr>
          <w:spacing w:val="1"/>
          <w:sz w:val="28"/>
          <w:szCs w:val="28"/>
        </w:rPr>
        <w:t>Округл</w:t>
      </w:r>
      <w:r w:rsidR="00A357B2" w:rsidRPr="00CC209C">
        <w:rPr>
          <w:sz w:val="28"/>
          <w:szCs w:val="28"/>
        </w:rPr>
        <w:t xml:space="preserve"> (</w:t>
      </w: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ПВС</w:t>
      </w:r>
      <w:r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  <w:lang w:val="en-US"/>
        </w:rPr>
        <w:t>x</w:t>
      </w:r>
      <w:r w:rsidRPr="00CC209C">
        <w:rPr>
          <w:sz w:val="28"/>
          <w:szCs w:val="28"/>
        </w:rPr>
        <w:t xml:space="preserve"> 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  <w:lang w:val="en-US"/>
        </w:rPr>
        <w:t>x</w:t>
      </w:r>
      <w:r w:rsidRPr="00CC209C">
        <w:rPr>
          <w:sz w:val="28"/>
          <w:szCs w:val="28"/>
        </w:rPr>
        <w:t xml:space="preserve"> КД</w:t>
      </w:r>
      <w:r w:rsidRPr="00CC209C"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  <w:lang w:val="en-US"/>
        </w:rPr>
        <w:t>x</w:t>
      </w:r>
      <w:r w:rsidRPr="00CC209C">
        <w:rPr>
          <w:sz w:val="28"/>
          <w:szCs w:val="28"/>
        </w:rPr>
        <w:t xml:space="preserve"> КД</w:t>
      </w:r>
      <w:r w:rsidRPr="00CC209C">
        <w:rPr>
          <w:sz w:val="28"/>
          <w:szCs w:val="28"/>
          <w:vertAlign w:val="subscript"/>
        </w:rPr>
        <w:t>СУБ</w:t>
      </w:r>
      <w:proofErr w:type="gramStart"/>
      <w:r w:rsidR="00A357B2" w:rsidRPr="00CC209C">
        <w:rPr>
          <w:sz w:val="28"/>
          <w:szCs w:val="28"/>
          <w:vertAlign w:val="subscript"/>
        </w:rPr>
        <w:t xml:space="preserve"> </w:t>
      </w:r>
      <w:r w:rsidR="00A357B2" w:rsidRPr="00CC209C">
        <w:rPr>
          <w:sz w:val="28"/>
          <w:szCs w:val="28"/>
        </w:rPr>
        <w:t>;</w:t>
      </w:r>
      <w:proofErr w:type="gramEnd"/>
      <w:r w:rsidR="00A357B2" w:rsidRPr="00CC209C">
        <w:rPr>
          <w:sz w:val="28"/>
          <w:szCs w:val="28"/>
        </w:rPr>
        <w:t>5)</w:t>
      </w:r>
      <w:r w:rsidRPr="00CC209C">
        <w:rPr>
          <w:sz w:val="28"/>
          <w:szCs w:val="28"/>
        </w:rPr>
        <w:t>,</w:t>
      </w:r>
    </w:p>
    <w:p w:rsidR="00A357B2" w:rsidRPr="00CC209C" w:rsidRDefault="00A357B2" w:rsidP="00A1645E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0F6C1B" w:rsidRPr="00CC209C">
        <w:rPr>
          <w:spacing w:val="1"/>
          <w:sz w:val="28"/>
          <w:szCs w:val="28"/>
        </w:rPr>
        <w:t>4</w:t>
      </w:r>
      <w:r w:rsidRPr="00CC209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602B59" w:rsidRPr="00CC209C" w:rsidRDefault="00602B59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602B59" w:rsidRPr="00CC209C" w:rsidRDefault="00602B59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 w:rsidRPr="00CC209C">
        <w:rPr>
          <w:sz w:val="28"/>
          <w:szCs w:val="28"/>
        </w:rPr>
        <w:lastRenderedPageBreak/>
        <w:t>КД</w:t>
      </w:r>
      <w:r w:rsidRPr="00CC209C">
        <w:rPr>
          <w:sz w:val="28"/>
          <w:szCs w:val="28"/>
          <w:vertAlign w:val="subscript"/>
        </w:rPr>
        <w:t>ПВС</w:t>
      </w:r>
      <w:proofErr w:type="gramStart"/>
      <w:r w:rsidRPr="00CC209C">
        <w:rPr>
          <w:sz w:val="28"/>
          <w:szCs w:val="28"/>
          <w:vertAlign w:val="subscript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- половозрастной коэффициент дифференциации </w:t>
      </w:r>
      <w:proofErr w:type="spellStart"/>
      <w:r w:rsidRPr="00CC209C">
        <w:rPr>
          <w:sz w:val="28"/>
          <w:szCs w:val="28"/>
        </w:rPr>
        <w:t>подушевого</w:t>
      </w:r>
      <w:proofErr w:type="spellEnd"/>
      <w:r w:rsidRPr="00CC209C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602B59" w:rsidRPr="00CC209C" w:rsidRDefault="00602B59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proofErr w:type="spellStart"/>
      <w:proofErr w:type="gramStart"/>
      <w:r w:rsidRPr="00CC209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- коэффициент дифференциации, учитывающий средний радиус территории обслуживания;</w:t>
      </w:r>
    </w:p>
    <w:p w:rsidR="003F6B43" w:rsidRPr="00CC209C" w:rsidRDefault="00602B59" w:rsidP="00A1645E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proofErr w:type="spellStart"/>
      <w:proofErr w:type="gramStart"/>
      <w:r w:rsidRPr="00CC209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- коэффициент дифференциации, учитывающий особенности расселения и плотность населения;</w:t>
      </w:r>
    </w:p>
    <w:p w:rsidR="00602B59" w:rsidRPr="00CC209C" w:rsidRDefault="00602B59" w:rsidP="00A1645E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proofErr w:type="spellStart"/>
      <w:proofErr w:type="gramStart"/>
      <w:r w:rsidRPr="00CC209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- 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законодательными и иными нормативными правовыми актами Российской Федерации и Союза ССР.</w:t>
      </w:r>
    </w:p>
    <w:p w:rsidR="005F0D97" w:rsidRPr="00CC209C" w:rsidRDefault="00DC5769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F0D97" w:rsidRPr="00CC209C">
        <w:rPr>
          <w:spacing w:val="1"/>
          <w:sz w:val="28"/>
          <w:szCs w:val="28"/>
        </w:rPr>
        <w:t>оловозрастной коэффициент дифференциации БПНФ</w:t>
      </w:r>
      <w:r w:rsidR="005F0D97" w:rsidRPr="00CC209C">
        <w:rPr>
          <w:spacing w:val="1"/>
          <w:sz w:val="28"/>
          <w:szCs w:val="28"/>
          <w:vertAlign w:val="subscript"/>
        </w:rPr>
        <w:t>СМП</w:t>
      </w:r>
      <w:r w:rsidR="005F0D97" w:rsidRPr="00CC209C">
        <w:rPr>
          <w:spacing w:val="1"/>
          <w:sz w:val="28"/>
          <w:szCs w:val="28"/>
        </w:rPr>
        <w:t xml:space="preserve"> (</w:t>
      </w:r>
      <w:proofErr w:type="spellStart"/>
      <w:r w:rsidR="005F0D97" w:rsidRPr="00CC209C">
        <w:rPr>
          <w:spacing w:val="1"/>
          <w:sz w:val="28"/>
          <w:szCs w:val="28"/>
        </w:rPr>
        <w:t>КД</w:t>
      </w:r>
      <w:r w:rsidR="005F0D97" w:rsidRPr="00CC209C">
        <w:rPr>
          <w:spacing w:val="1"/>
          <w:sz w:val="28"/>
          <w:szCs w:val="28"/>
          <w:vertAlign w:val="subscript"/>
        </w:rPr>
        <w:t>пвс</w:t>
      </w:r>
      <w:proofErr w:type="spellEnd"/>
      <w:r w:rsidR="005F0D97" w:rsidRPr="00CC209C">
        <w:rPr>
          <w:spacing w:val="1"/>
          <w:sz w:val="28"/>
          <w:szCs w:val="28"/>
          <w:vertAlign w:val="subscript"/>
        </w:rPr>
        <w:t>)</w:t>
      </w:r>
      <w:r w:rsidR="005F0D97" w:rsidRPr="00CC209C">
        <w:rPr>
          <w:spacing w:val="1"/>
          <w:sz w:val="28"/>
          <w:szCs w:val="28"/>
        </w:rPr>
        <w:t xml:space="preserve">  учитывает различия в затратах на оказание медицинской помощи отдельным группам застрахованных лиц в зависимости от пола, возраста.  Рассчитывается по формуле: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пвс</w:t>
      </w:r>
      <w:proofErr w:type="spellEnd"/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</w:t>
      </w:r>
      <w:proofErr w:type="spellStart"/>
      <w:r w:rsidRPr="00CC209C">
        <w:rPr>
          <w:spacing w:val="1"/>
          <w:sz w:val="28"/>
          <w:szCs w:val="28"/>
        </w:rPr>
        <w:t>Ч</w:t>
      </w:r>
      <w:r w:rsidRPr="00CC209C"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возр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) / </w:t>
      </w:r>
      <w:proofErr w:type="spellStart"/>
      <w:r w:rsidRPr="00CC209C">
        <w:rPr>
          <w:spacing w:val="1"/>
          <w:sz w:val="28"/>
          <w:szCs w:val="28"/>
        </w:rPr>
        <w:t>Ч</w:t>
      </w:r>
      <w:r w:rsidRPr="00CC209C">
        <w:rPr>
          <w:spacing w:val="1"/>
          <w:sz w:val="28"/>
          <w:szCs w:val="28"/>
          <w:vertAlign w:val="subscript"/>
        </w:rPr>
        <w:t>пр</w:t>
      </w:r>
      <w:proofErr w:type="spellEnd"/>
      <w:r w:rsidRPr="00CC209C">
        <w:rPr>
          <w:spacing w:val="1"/>
          <w:sz w:val="28"/>
          <w:szCs w:val="28"/>
        </w:rPr>
        <w:t>; 5)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6.5), где</w:t>
      </w:r>
      <w:r w:rsidR="0054227E">
        <w:rPr>
          <w:spacing w:val="1"/>
          <w:sz w:val="28"/>
          <w:szCs w:val="28"/>
        </w:rPr>
        <w:t>: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Ч</w:t>
      </w:r>
      <w:r w:rsidRPr="00CC209C">
        <w:rPr>
          <w:spacing w:val="1"/>
          <w:sz w:val="28"/>
          <w:szCs w:val="28"/>
          <w:vertAlign w:val="subscript"/>
        </w:rPr>
        <w:t>пр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обслуживаемого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-ой медицинской организацией,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интервал;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возр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лиц; </w:t>
      </w:r>
    </w:p>
    <w:p w:rsidR="005F0D97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Ч</w:t>
      </w:r>
      <w:r w:rsidRPr="00CC209C">
        <w:rPr>
          <w:spacing w:val="1"/>
          <w:sz w:val="28"/>
          <w:szCs w:val="28"/>
          <w:vertAlign w:val="subscript"/>
        </w:rPr>
        <w:t>пр</w:t>
      </w:r>
      <w:proofErr w:type="spellEnd"/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-ой медицинской организацией. </w:t>
      </w:r>
    </w:p>
    <w:p w:rsidR="005F0D97" w:rsidRPr="00CC209C" w:rsidRDefault="005F0D97" w:rsidP="00A1645E">
      <w:pPr>
        <w:pStyle w:val="23"/>
        <w:keepNext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расчета </w:t>
      </w: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возр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5F0D97" w:rsidRPr="00CC209C" w:rsidRDefault="005F0D97" w:rsidP="00A1645E">
      <w:pPr>
        <w:keepNext/>
        <w:numPr>
          <w:ilvl w:val="1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11 месяцев мужчины/женщины; </w:t>
      </w:r>
    </w:p>
    <w:p w:rsidR="005F0D97" w:rsidRPr="00CC209C" w:rsidRDefault="005F0D97" w:rsidP="00A1645E">
      <w:pPr>
        <w:keepNext/>
        <w:numPr>
          <w:ilvl w:val="1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 мужчины/женщины;</w:t>
      </w:r>
    </w:p>
    <w:p w:rsidR="005F0D97" w:rsidRPr="00CC209C" w:rsidRDefault="005F0D97" w:rsidP="00A1645E">
      <w:pPr>
        <w:keepNext/>
        <w:numPr>
          <w:ilvl w:val="1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 мужчины/женщины;</w:t>
      </w:r>
    </w:p>
    <w:p w:rsidR="005F0D97" w:rsidRPr="00CC209C" w:rsidRDefault="005F0D97" w:rsidP="00A1645E">
      <w:pPr>
        <w:keepNext/>
        <w:numPr>
          <w:ilvl w:val="1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восемнадцать – пятьдесят девять лет мужчины;</w:t>
      </w:r>
    </w:p>
    <w:p w:rsidR="005F0D97" w:rsidRPr="00CC209C" w:rsidRDefault="005F0D97" w:rsidP="00A1645E">
      <w:pPr>
        <w:keepNext/>
        <w:tabs>
          <w:tab w:val="left" w:pos="1070"/>
        </w:tabs>
        <w:autoSpaceDE w:val="0"/>
        <w:autoSpaceDN w:val="0"/>
        <w:adjustRightInd w:val="0"/>
        <w:ind w:firstLine="503"/>
        <w:jc w:val="both"/>
        <w:rPr>
          <w:sz w:val="28"/>
          <w:szCs w:val="28"/>
        </w:rPr>
      </w:pPr>
      <w:proofErr w:type="spellStart"/>
      <w:r w:rsidRPr="00CC209C">
        <w:rPr>
          <w:sz w:val="28"/>
          <w:szCs w:val="28"/>
        </w:rPr>
        <w:t>д</w:t>
      </w:r>
      <w:proofErr w:type="spellEnd"/>
      <w:r w:rsidRPr="00CC209C">
        <w:rPr>
          <w:sz w:val="28"/>
          <w:szCs w:val="28"/>
        </w:rPr>
        <w:t>) восемнадцать – пятьдесят четыре года женщины;</w:t>
      </w:r>
    </w:p>
    <w:p w:rsidR="005F0D97" w:rsidRPr="00CC209C" w:rsidRDefault="005F0D97" w:rsidP="00A1645E">
      <w:pPr>
        <w:keepNext/>
        <w:tabs>
          <w:tab w:val="left" w:pos="1070"/>
        </w:tabs>
        <w:autoSpaceDE w:val="0"/>
        <w:autoSpaceDN w:val="0"/>
        <w:adjustRightInd w:val="0"/>
        <w:ind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е) шестьдесят лет и старше мужчины;</w:t>
      </w:r>
    </w:p>
    <w:p w:rsidR="005F0D97" w:rsidRPr="00CC209C" w:rsidRDefault="005F0D97" w:rsidP="00A1645E">
      <w:pPr>
        <w:keepNext/>
        <w:tabs>
          <w:tab w:val="left" w:pos="1070"/>
        </w:tabs>
        <w:autoSpaceDE w:val="0"/>
        <w:autoSpaceDN w:val="0"/>
        <w:adjustRightInd w:val="0"/>
        <w:ind w:firstLine="503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ж) пятьдесят пять лет и старше женщины.</w:t>
      </w:r>
    </w:p>
    <w:p w:rsidR="005F0D97" w:rsidRPr="00CC209C" w:rsidRDefault="005F0D97" w:rsidP="00A1645E">
      <w:pPr>
        <w:keepNext/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Расчет половозрастных коэффициентов дифференциации осуществляется исходя из потребления медицинской помощи по половозрастным группам на основе данных о фактической стоимости оказанных медицинских услуг, включаемых в состав   </w:t>
      </w:r>
      <w:proofErr w:type="spellStart"/>
      <w:r w:rsidRPr="00CC209C">
        <w:rPr>
          <w:sz w:val="28"/>
          <w:szCs w:val="28"/>
        </w:rPr>
        <w:t>подушевого</w:t>
      </w:r>
      <w:proofErr w:type="spellEnd"/>
      <w:r w:rsidRPr="00CC209C">
        <w:rPr>
          <w:sz w:val="28"/>
          <w:szCs w:val="28"/>
        </w:rPr>
        <w:t xml:space="preserve"> норматива финансирования скорой медицинской помощи, согласно предъявленным к оплате реестрам оказанной  медицинской помощи за год, предшествующий году выполнения расчетов.</w:t>
      </w:r>
    </w:p>
    <w:p w:rsidR="005F0D97" w:rsidRPr="00CC209C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right="76" w:firstLine="567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right="76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Тарифным соглашением (приложение № 3.2.1) и являются едиными для всех медицинских организаций;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Коэффициент дифференциации 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по среднему радиусу  территории обслуживания  (</w:t>
      </w: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ср</w:t>
      </w:r>
      <w:proofErr w:type="spellEnd"/>
      <w:proofErr w:type="gramStart"/>
      <w:r w:rsidRPr="00CC209C">
        <w:rPr>
          <w:spacing w:val="1"/>
          <w:sz w:val="28"/>
          <w:szCs w:val="28"/>
          <w:vertAlign w:val="subscript"/>
        </w:rPr>
        <w:t xml:space="preserve"> </w:t>
      </w:r>
      <w:r w:rsidRPr="00CC209C">
        <w:rPr>
          <w:spacing w:val="1"/>
          <w:sz w:val="28"/>
          <w:szCs w:val="28"/>
        </w:rPr>
        <w:t>)</w:t>
      </w:r>
      <w:proofErr w:type="gramEnd"/>
      <w:r w:rsidRPr="00CC209C">
        <w:rPr>
          <w:spacing w:val="1"/>
          <w:sz w:val="28"/>
          <w:szCs w:val="28"/>
          <w:vertAlign w:val="subscript"/>
        </w:rPr>
        <w:t xml:space="preserve">     </w:t>
      </w:r>
      <w:r w:rsidRPr="00CC209C">
        <w:rPr>
          <w:spacing w:val="1"/>
          <w:sz w:val="28"/>
          <w:szCs w:val="28"/>
        </w:rPr>
        <w:t>устанавливается в следующих размерах: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1,30000 – при уровне  отдаленности поста скорой помощи от территории обслуживания  на расстояние более 7,5 км в среднем на одного человека, проживающего на обслуживаемой территории;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1,10000 – при уровне  отдаленности поста скорой помощи от территории обслуживания на расстояние от 4,51 до  7,5 км в среднем на одного человека, проживающего на обслуживаемой территории;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1,00000 – при уровне  отдаленности поста скорой помощи от территории обслуживания  на расстояние от 3,5 до  4,5 км в среднем на одного человека, проживающего на обслуживаемой территории; </w:t>
      </w:r>
    </w:p>
    <w:p w:rsidR="005F0D97" w:rsidRPr="00CC209C" w:rsidRDefault="005F0D97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0,92400 - при уровне  отдаленности поста скорой помощи от территории обслуживания  на расстояние менее 3,5 км в среднем на одного человека, проживающего на обслуживаемой территории.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по уровню плотности населения на обслуживаемой территории (</w:t>
      </w: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пн</w:t>
      </w:r>
      <w:proofErr w:type="spellEnd"/>
      <w:r w:rsidRPr="00CC209C">
        <w:rPr>
          <w:spacing w:val="1"/>
          <w:sz w:val="28"/>
          <w:szCs w:val="28"/>
        </w:rPr>
        <w:t>) устанавливается в следующих размерах: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1,13000 – при уровне плотности населения менее 3,0 человек на км</w:t>
      </w:r>
      <w:proofErr w:type="gramStart"/>
      <w:r w:rsidRPr="00CC209C">
        <w:rPr>
          <w:spacing w:val="1"/>
          <w:sz w:val="28"/>
          <w:szCs w:val="28"/>
          <w:vertAlign w:val="superscript"/>
        </w:rPr>
        <w:t>2</w:t>
      </w:r>
      <w:proofErr w:type="gramEnd"/>
      <w:r w:rsidRPr="00CC209C">
        <w:rPr>
          <w:spacing w:val="1"/>
          <w:sz w:val="28"/>
          <w:szCs w:val="28"/>
        </w:rPr>
        <w:t xml:space="preserve">;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1,07000 – при уровне плотности населения от 3,0 до 10,0 человек на км</w:t>
      </w:r>
      <w:proofErr w:type="gramStart"/>
      <w:r w:rsidRPr="00CC209C">
        <w:rPr>
          <w:spacing w:val="1"/>
          <w:sz w:val="28"/>
          <w:szCs w:val="28"/>
          <w:vertAlign w:val="superscript"/>
        </w:rPr>
        <w:t>2</w:t>
      </w:r>
      <w:proofErr w:type="gramEnd"/>
      <w:r w:rsidRPr="00CC209C">
        <w:rPr>
          <w:spacing w:val="1"/>
          <w:sz w:val="28"/>
          <w:szCs w:val="28"/>
        </w:rPr>
        <w:t xml:space="preserve">;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0,96000 – при уровне плотности населения свыше 10,0 человек на км</w:t>
      </w:r>
      <w:proofErr w:type="gramStart"/>
      <w:r w:rsidRPr="00CC209C">
        <w:rPr>
          <w:spacing w:val="1"/>
          <w:sz w:val="28"/>
          <w:szCs w:val="28"/>
          <w:vertAlign w:val="superscript"/>
        </w:rPr>
        <w:t>2</w:t>
      </w:r>
      <w:proofErr w:type="gramEnd"/>
      <w:r w:rsidRPr="00CC209C">
        <w:rPr>
          <w:spacing w:val="1"/>
          <w:sz w:val="28"/>
          <w:szCs w:val="28"/>
        </w:rPr>
        <w:t>.</w:t>
      </w:r>
    </w:p>
    <w:p w:rsidR="005F0D97" w:rsidRPr="00CC209C" w:rsidRDefault="005F0D97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Районный коэффициент дифференциации 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(</w:t>
      </w:r>
      <w:proofErr w:type="spellStart"/>
      <w:r w:rsidRPr="00CC209C">
        <w:rPr>
          <w:spacing w:val="1"/>
          <w:sz w:val="28"/>
          <w:szCs w:val="28"/>
        </w:rPr>
        <w:t>КД</w:t>
      </w:r>
      <w:r w:rsidRPr="00CC209C">
        <w:rPr>
          <w:spacing w:val="1"/>
          <w:sz w:val="24"/>
          <w:szCs w:val="24"/>
        </w:rPr>
        <w:t>суб</w:t>
      </w:r>
      <w:proofErr w:type="gramStart"/>
      <w:r w:rsidRPr="00CC209C">
        <w:rPr>
          <w:spacing w:val="1"/>
          <w:sz w:val="24"/>
          <w:szCs w:val="24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>), рассчитывается для каждой медицинской организации по формуле:</w:t>
      </w:r>
    </w:p>
    <w:p w:rsidR="005F0D97" w:rsidRPr="00CC209C" w:rsidRDefault="005F0D97" w:rsidP="00A1645E">
      <w:pPr>
        <w:keepNext/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 w:rsidRPr="00CC209C">
        <w:rPr>
          <w:sz w:val="28"/>
          <w:szCs w:val="28"/>
        </w:rPr>
        <w:t>КД</w:t>
      </w:r>
      <w:r w:rsidRPr="00CC209C">
        <w:rPr>
          <w:sz w:val="24"/>
          <w:szCs w:val="24"/>
        </w:rPr>
        <w:t>суб</w:t>
      </w:r>
      <w:proofErr w:type="gramStart"/>
      <w:r w:rsidRPr="00CC209C">
        <w:rPr>
          <w:sz w:val="24"/>
          <w:szCs w:val="24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= Округл((0,6 × </w:t>
      </w:r>
      <w:proofErr w:type="spellStart"/>
      <w:r w:rsidRPr="00CC209C">
        <w:rPr>
          <w:sz w:val="28"/>
          <w:szCs w:val="28"/>
        </w:rPr>
        <w:t>К</w:t>
      </w:r>
      <w:r w:rsidRPr="00CC209C">
        <w:rPr>
          <w:sz w:val="28"/>
          <w:szCs w:val="28"/>
          <w:vertAlign w:val="subscript"/>
        </w:rPr>
        <w:t>р</w:t>
      </w:r>
      <w:proofErr w:type="spellEnd"/>
      <w:r w:rsidRPr="00CC209C">
        <w:rPr>
          <w:sz w:val="28"/>
          <w:szCs w:val="28"/>
        </w:rPr>
        <w:t xml:space="preserve"> + 0,4 × ИБР); 5)  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(формула 6.6), где</w:t>
      </w:r>
      <w:r w:rsidR="0054227E">
        <w:rPr>
          <w:sz w:val="28"/>
          <w:szCs w:val="28"/>
        </w:rPr>
        <w:t>: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</w:p>
    <w:p w:rsidR="005F0D97" w:rsidRPr="00CC209C" w:rsidRDefault="005F0D97" w:rsidP="00A1645E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</w:t>
      </w:r>
      <w:r w:rsidRPr="00CC209C">
        <w:rPr>
          <w:spacing w:val="1"/>
          <w:sz w:val="28"/>
          <w:szCs w:val="28"/>
          <w:vertAlign w:val="subscript"/>
        </w:rPr>
        <w:t>р</w:t>
      </w:r>
      <w:proofErr w:type="spellEnd"/>
      <w:r w:rsidRPr="00CC209C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ИБР (равный 1,59600) – расчетный уровень индекса бюджетных расходов Мурманской области на 2018 год</w:t>
      </w:r>
      <w:r w:rsidRPr="00CC209C">
        <w:rPr>
          <w:rStyle w:val="af8"/>
          <w:spacing w:val="1"/>
          <w:sz w:val="28"/>
          <w:szCs w:val="28"/>
        </w:rPr>
        <w:footnoteReference w:id="20"/>
      </w:r>
      <w:r w:rsidRPr="00CC209C">
        <w:rPr>
          <w:spacing w:val="1"/>
          <w:sz w:val="28"/>
          <w:szCs w:val="28"/>
        </w:rPr>
        <w:t>.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2"/>
          <w:szCs w:val="22"/>
        </w:rPr>
      </w:pPr>
      <w:r w:rsidRPr="00CC209C">
        <w:rPr>
          <w:spacing w:val="1"/>
          <w:sz w:val="28"/>
          <w:szCs w:val="28"/>
        </w:rPr>
        <w:t xml:space="preserve">Полученные значения интегрированного коэффициента дифференциации </w:t>
      </w:r>
      <w:proofErr w:type="spellStart"/>
      <w:r w:rsidRPr="00CC209C">
        <w:rPr>
          <w:spacing w:val="1"/>
          <w:sz w:val="28"/>
          <w:szCs w:val="28"/>
        </w:rPr>
        <w:t>подушевого</w:t>
      </w:r>
      <w:proofErr w:type="spellEnd"/>
      <w:r w:rsidRPr="00CC209C">
        <w:rPr>
          <w:spacing w:val="1"/>
          <w:sz w:val="28"/>
          <w:szCs w:val="28"/>
        </w:rPr>
        <w:t xml:space="preserve"> норматива объединяются в схожие по значению  группы с последующим расчетом средневзвешенного значения по каждой группе </w:t>
      </w:r>
      <w:proofErr w:type="spellStart"/>
      <w:r w:rsidRPr="00CC209C">
        <w:rPr>
          <w:spacing w:val="1"/>
          <w:sz w:val="28"/>
          <w:szCs w:val="28"/>
        </w:rPr>
        <w:t>СКД</w:t>
      </w:r>
      <w:r w:rsidRPr="00CC209C">
        <w:rPr>
          <w:spacing w:val="1"/>
          <w:sz w:val="22"/>
          <w:szCs w:val="22"/>
        </w:rPr>
        <w:t>инт</w:t>
      </w:r>
      <w:proofErr w:type="gramStart"/>
      <w:r w:rsidRPr="00CC209C">
        <w:rPr>
          <w:spacing w:val="1"/>
          <w:sz w:val="22"/>
          <w:szCs w:val="22"/>
          <w:lang w:val="en-US"/>
        </w:rPr>
        <w:t>i</w:t>
      </w:r>
      <w:proofErr w:type="spellEnd"/>
      <w:proofErr w:type="gramEnd"/>
      <w:r w:rsidRPr="00CC209C">
        <w:rPr>
          <w:spacing w:val="1"/>
          <w:sz w:val="22"/>
          <w:szCs w:val="22"/>
        </w:rPr>
        <w:t>.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af2"/>
        <w:keepNext/>
        <w:numPr>
          <w:ilvl w:val="0"/>
          <w:numId w:val="17"/>
        </w:numPr>
        <w:tabs>
          <w:tab w:val="left" w:pos="1009"/>
        </w:tabs>
        <w:autoSpaceDE w:val="0"/>
        <w:autoSpaceDN w:val="0"/>
        <w:adjustRightInd w:val="0"/>
        <w:ind w:left="-64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Тариф на 1 вызов скорой медицинской помощи (приложение № 3.3 к настоящему Тарифному соглашению) устанавливает размер финансовых сре</w:t>
      </w:r>
      <w:proofErr w:type="gramStart"/>
      <w:r w:rsidRPr="00CC209C">
        <w:rPr>
          <w:spacing w:val="1"/>
          <w:sz w:val="28"/>
          <w:szCs w:val="28"/>
        </w:rPr>
        <w:t>дств дл</w:t>
      </w:r>
      <w:proofErr w:type="gramEnd"/>
      <w:r w:rsidRPr="00CC209C">
        <w:rPr>
          <w:spacing w:val="1"/>
          <w:sz w:val="28"/>
          <w:szCs w:val="28"/>
        </w:rPr>
        <w:t xml:space="preserve">я оплаты медицинской помощи, оказанной одному </w:t>
      </w:r>
      <w:r w:rsidRPr="00CC209C">
        <w:rPr>
          <w:spacing w:val="1"/>
          <w:sz w:val="28"/>
          <w:szCs w:val="28"/>
        </w:rPr>
        <w:lastRenderedPageBreak/>
        <w:t>застрахованному лицу бригадой скорой, в том числе скорой специализированной, медицинской помощи по месту вызова бригады скорой медицинской помощи, а также в транспортном средстве при медицинской эвакуации.</w:t>
      </w:r>
    </w:p>
    <w:p w:rsidR="005F0D97" w:rsidRPr="00CC209C" w:rsidRDefault="005F0D97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Тариф на 1 вызов скорой медицинской помощи вне медицинской организации без проведения </w:t>
      </w:r>
      <w:proofErr w:type="spellStart"/>
      <w:r w:rsidRPr="00CC209C">
        <w:rPr>
          <w:spacing w:val="1"/>
          <w:sz w:val="28"/>
          <w:szCs w:val="28"/>
        </w:rPr>
        <w:t>тромболитической</w:t>
      </w:r>
      <w:proofErr w:type="spellEnd"/>
      <w:r w:rsidRPr="00CC209C">
        <w:rPr>
          <w:spacing w:val="1"/>
          <w:sz w:val="28"/>
          <w:szCs w:val="28"/>
        </w:rPr>
        <w:t xml:space="preserve"> терапии рассчитывается для каждой медицинской организации по формуле: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Start"/>
      <w:r w:rsidRPr="00CC209C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spellStart"/>
      <w:proofErr w:type="gramEnd"/>
      <w:r w:rsidRPr="00CC209C">
        <w:rPr>
          <w:spacing w:val="1"/>
          <w:sz w:val="28"/>
          <w:szCs w:val="28"/>
        </w:rPr>
        <w:t>БазТ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proofErr w:type="spellStart"/>
      <w:r w:rsidRPr="00CC209C">
        <w:rPr>
          <w:spacing w:val="1"/>
          <w:sz w:val="28"/>
          <w:szCs w:val="28"/>
        </w:rPr>
        <w:t>СКД</w:t>
      </w:r>
      <w:r w:rsidRPr="00CC209C">
        <w:rPr>
          <w:spacing w:val="1"/>
          <w:sz w:val="28"/>
          <w:szCs w:val="28"/>
          <w:vertAlign w:val="subscript"/>
        </w:rPr>
        <w:t>интi</w:t>
      </w:r>
      <w:proofErr w:type="spellEnd"/>
      <w:r w:rsidRPr="00CC209C">
        <w:rPr>
          <w:spacing w:val="1"/>
          <w:sz w:val="28"/>
          <w:szCs w:val="28"/>
        </w:rPr>
        <w:t>; 2)</w:t>
      </w:r>
    </w:p>
    <w:p w:rsidR="005F0D97" w:rsidRPr="00CC209C" w:rsidRDefault="005F0D9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6.7), где</w:t>
      </w:r>
      <w:r w:rsidR="0054227E">
        <w:rPr>
          <w:spacing w:val="1"/>
          <w:sz w:val="28"/>
          <w:szCs w:val="28"/>
        </w:rPr>
        <w:t>:</w:t>
      </w:r>
    </w:p>
    <w:p w:rsidR="005F0D97" w:rsidRPr="00CC209C" w:rsidRDefault="005F0D97" w:rsidP="00A1645E">
      <w:pPr>
        <w:keepNext/>
        <w:tabs>
          <w:tab w:val="left" w:pos="206"/>
        </w:tabs>
        <w:autoSpaceDE w:val="0"/>
        <w:autoSpaceDN w:val="0"/>
        <w:adjustRightInd w:val="0"/>
        <w:ind w:left="62" w:firstLine="503"/>
        <w:rPr>
          <w:sz w:val="28"/>
          <w:szCs w:val="28"/>
        </w:rPr>
      </w:pPr>
    </w:p>
    <w:p w:rsidR="005F0D97" w:rsidRPr="00754E77" w:rsidRDefault="005F0D97" w:rsidP="00A1645E">
      <w:pPr>
        <w:keepNext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proofErr w:type="gramStart"/>
      <w:r w:rsidRPr="00754E77">
        <w:rPr>
          <w:spacing w:val="1"/>
          <w:sz w:val="28"/>
          <w:szCs w:val="28"/>
        </w:rPr>
        <w:t>Округл</w:t>
      </w:r>
      <w:proofErr w:type="gramEnd"/>
      <w:r w:rsidRPr="00754E77">
        <w:rPr>
          <w:spacing w:val="1"/>
          <w:sz w:val="28"/>
          <w:szCs w:val="28"/>
        </w:rPr>
        <w:t xml:space="preserve"> (число; число разрядов) – функция, округляющая число до указанного количества десятичных разрядов;</w:t>
      </w:r>
    </w:p>
    <w:p w:rsidR="005F0D97" w:rsidRPr="00754E77" w:rsidRDefault="005F0D97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– базовый тариф на оплату скорой медицинской помощи; </w:t>
      </w:r>
    </w:p>
    <w:p w:rsidR="005F0D97" w:rsidRPr="00754E77" w:rsidRDefault="005F0D9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СКД</w:t>
      </w:r>
      <w:r w:rsidRPr="00754E77">
        <w:rPr>
          <w:spacing w:val="1"/>
          <w:sz w:val="28"/>
          <w:szCs w:val="28"/>
          <w:vertAlign w:val="subscript"/>
        </w:rPr>
        <w:t>инт</w:t>
      </w:r>
      <w:proofErr w:type="gramStart"/>
      <w:r w:rsidRPr="00754E77">
        <w:rPr>
          <w:spacing w:val="1"/>
          <w:sz w:val="28"/>
          <w:szCs w:val="28"/>
          <w:vertAlign w:val="subscript"/>
        </w:rPr>
        <w:t>i</w:t>
      </w:r>
      <w:proofErr w:type="spellEnd"/>
      <w:proofErr w:type="gramEnd"/>
      <w:r w:rsidRPr="00754E77">
        <w:rPr>
          <w:sz w:val="28"/>
          <w:szCs w:val="28"/>
        </w:rPr>
        <w:t xml:space="preserve"> - средневзвешенный интегрированный коэффициент дифференциации </w:t>
      </w:r>
      <w:proofErr w:type="spellStart"/>
      <w:r w:rsidRPr="00754E77">
        <w:rPr>
          <w:sz w:val="28"/>
          <w:szCs w:val="28"/>
        </w:rPr>
        <w:t>подушевого</w:t>
      </w:r>
      <w:proofErr w:type="spellEnd"/>
      <w:r w:rsidRPr="00754E77">
        <w:rPr>
          <w:sz w:val="28"/>
          <w:szCs w:val="28"/>
        </w:rPr>
        <w:t xml:space="preserve"> норматива финансирования скорой медицинской помощи, определенный для i-той медицинской организации;</w:t>
      </w: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>Базовый тариф на оплату скорой медицинской помощи рассчитывается по формуле:</w:t>
      </w: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= Округл(</w:t>
      </w:r>
      <w:proofErr w:type="spellStart"/>
      <w:proofErr w:type="gramStart"/>
      <w:r w:rsidRPr="00754E77">
        <w:rPr>
          <w:spacing w:val="1"/>
          <w:sz w:val="28"/>
          <w:szCs w:val="28"/>
          <w:lang w:val="en-US"/>
        </w:rPr>
        <w:t>nS</w:t>
      </w:r>
      <w:proofErr w:type="gramEnd"/>
      <w:r w:rsidRPr="00754E77">
        <w:rPr>
          <w:spacing w:val="1"/>
          <w:sz w:val="28"/>
          <w:szCs w:val="28"/>
          <w:vertAlign w:val="subscript"/>
        </w:rPr>
        <w:t>СМПнорм</w:t>
      </w:r>
      <w:proofErr w:type="spellEnd"/>
      <w:r w:rsidRPr="00754E77">
        <w:rPr>
          <w:spacing w:val="1"/>
          <w:sz w:val="28"/>
          <w:szCs w:val="28"/>
        </w:rPr>
        <w:t xml:space="preserve"> × </w:t>
      </w:r>
      <w:proofErr w:type="spellStart"/>
      <w:r w:rsidRPr="00754E77">
        <w:rPr>
          <w:spacing w:val="1"/>
          <w:sz w:val="28"/>
          <w:szCs w:val="28"/>
        </w:rPr>
        <w:t>К</w:t>
      </w:r>
      <w:r w:rsidRPr="00754E77">
        <w:rPr>
          <w:spacing w:val="1"/>
          <w:sz w:val="28"/>
          <w:szCs w:val="28"/>
          <w:vertAlign w:val="subscript"/>
        </w:rPr>
        <w:t>попрСМПвыз</w:t>
      </w:r>
      <w:proofErr w:type="spellEnd"/>
      <w:r w:rsidRPr="00754E77">
        <w:rPr>
          <w:spacing w:val="1"/>
          <w:sz w:val="28"/>
          <w:szCs w:val="28"/>
        </w:rPr>
        <w:t>; 2)</w:t>
      </w: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>(формула 6.8), где</w:t>
      </w:r>
      <w:r w:rsidR="00053043">
        <w:rPr>
          <w:spacing w:val="1"/>
          <w:sz w:val="28"/>
          <w:szCs w:val="28"/>
        </w:rPr>
        <w:t>:</w:t>
      </w:r>
    </w:p>
    <w:p w:rsidR="005F0D97" w:rsidRPr="00754E77" w:rsidRDefault="005F0D97" w:rsidP="00A1645E">
      <w:pPr>
        <w:pStyle w:val="23"/>
        <w:keepNext/>
        <w:tabs>
          <w:tab w:val="left" w:pos="206"/>
        </w:tabs>
        <w:spacing w:after="0" w:line="240" w:lineRule="auto"/>
        <w:ind w:left="62" w:firstLine="567"/>
        <w:rPr>
          <w:sz w:val="28"/>
          <w:szCs w:val="28"/>
        </w:rPr>
      </w:pP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00761">
        <w:rPr>
          <w:sz w:val="28"/>
          <w:szCs w:val="28"/>
        </w:rPr>
        <w:tab/>
      </w:r>
      <w:proofErr w:type="spellStart"/>
      <w:proofErr w:type="gramStart"/>
      <w:r w:rsidRPr="00754E77">
        <w:rPr>
          <w:spacing w:val="1"/>
          <w:sz w:val="28"/>
          <w:szCs w:val="28"/>
          <w:lang w:val="en-US"/>
        </w:rPr>
        <w:t>nS</w:t>
      </w:r>
      <w:r w:rsidRPr="00754E77">
        <w:rPr>
          <w:spacing w:val="1"/>
          <w:sz w:val="28"/>
          <w:szCs w:val="28"/>
          <w:vertAlign w:val="subscript"/>
        </w:rPr>
        <w:t>СМПнорм</w:t>
      </w:r>
      <w:proofErr w:type="spellEnd"/>
      <w:proofErr w:type="gramEnd"/>
      <w:r w:rsidRPr="00754E77">
        <w:rPr>
          <w:spacing w:val="1"/>
          <w:sz w:val="28"/>
          <w:szCs w:val="28"/>
        </w:rPr>
        <w:t xml:space="preserve"> (равный 2 224,6</w:t>
      </w:r>
      <w:r w:rsidRPr="00754E77">
        <w:rPr>
          <w:color w:val="FF0000"/>
          <w:spacing w:val="1"/>
          <w:sz w:val="28"/>
          <w:szCs w:val="28"/>
        </w:rPr>
        <w:t xml:space="preserve"> </w:t>
      </w:r>
      <w:r w:rsidRPr="00754E77">
        <w:rPr>
          <w:spacing w:val="1"/>
          <w:sz w:val="28"/>
          <w:szCs w:val="28"/>
        </w:rPr>
        <w:t>руб.) – средний норматив финансовых затрат на 1 вызов скорой медицинской помощи, установленный Программой;</w:t>
      </w:r>
    </w:p>
    <w:p w:rsidR="005F0D97" w:rsidRPr="00754E77" w:rsidRDefault="005F0D97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К</w:t>
      </w:r>
      <w:r w:rsidRPr="00754E77">
        <w:rPr>
          <w:spacing w:val="1"/>
          <w:sz w:val="28"/>
          <w:szCs w:val="28"/>
          <w:vertAlign w:val="subscript"/>
        </w:rPr>
        <w:t>попрСМПвыз</w:t>
      </w:r>
      <w:proofErr w:type="spellEnd"/>
      <w:r w:rsidRPr="00754E77">
        <w:rPr>
          <w:spacing w:val="1"/>
          <w:sz w:val="28"/>
          <w:szCs w:val="28"/>
        </w:rPr>
        <w:t xml:space="preserve"> – поправочный коэффициент, применяемый в целях приведения в соответствие объема средств, рассчитанного исходя из плановых объемов скорой медицинской помощи и дифференцированных тарифов на 1 вызов скорой медицинской помощи, к объему средств, предусмотренному ТПОМС на финансовое обеспечение скорой медицинской помощи вне медицинской организации, оказанной на территории Мурманской области. </w:t>
      </w:r>
    </w:p>
    <w:p w:rsidR="005F0D97" w:rsidRPr="00754E77" w:rsidRDefault="005F0D97" w:rsidP="00A1645E">
      <w:pPr>
        <w:keepNext/>
        <w:tabs>
          <w:tab w:val="left" w:pos="206"/>
        </w:tabs>
        <w:autoSpaceDE w:val="0"/>
        <w:autoSpaceDN w:val="0"/>
        <w:adjustRightInd w:val="0"/>
        <w:ind w:left="62"/>
        <w:rPr>
          <w:sz w:val="28"/>
          <w:szCs w:val="28"/>
        </w:rPr>
      </w:pPr>
    </w:p>
    <w:p w:rsidR="00F1114A" w:rsidRPr="00754E77" w:rsidRDefault="005F0D97" w:rsidP="00A1645E">
      <w:pPr>
        <w:pStyle w:val="23"/>
        <w:keepNext/>
        <w:tabs>
          <w:tab w:val="left" w:pos="206"/>
        </w:tabs>
        <w:spacing w:after="0" w:line="240" w:lineRule="auto"/>
        <w:ind w:left="62" w:firstLine="567"/>
        <w:rPr>
          <w:spacing w:val="1"/>
          <w:sz w:val="28"/>
          <w:szCs w:val="28"/>
        </w:rPr>
      </w:pPr>
      <w:r w:rsidRPr="00E418D5">
        <w:rPr>
          <w:sz w:val="28"/>
          <w:szCs w:val="28"/>
        </w:rPr>
        <w:tab/>
      </w:r>
      <w:r w:rsidR="00972B13">
        <w:rPr>
          <w:spacing w:val="1"/>
          <w:sz w:val="28"/>
          <w:szCs w:val="28"/>
        </w:rPr>
        <w:t xml:space="preserve">           </w:t>
      </w:r>
      <w:proofErr w:type="spellStart"/>
      <w:r w:rsidR="00F1114A" w:rsidRPr="00754E77">
        <w:rPr>
          <w:spacing w:val="1"/>
          <w:sz w:val="28"/>
          <w:szCs w:val="28"/>
        </w:rPr>
        <w:t>К</w:t>
      </w:r>
      <w:r w:rsidR="00F1114A" w:rsidRPr="00754E77">
        <w:rPr>
          <w:spacing w:val="1"/>
          <w:sz w:val="28"/>
          <w:szCs w:val="28"/>
          <w:vertAlign w:val="subscript"/>
        </w:rPr>
        <w:t>попрСМПвыз</w:t>
      </w:r>
      <w:proofErr w:type="spellEnd"/>
      <w:r w:rsidR="00F1114A" w:rsidRPr="00754E77">
        <w:rPr>
          <w:spacing w:val="1"/>
          <w:sz w:val="28"/>
          <w:szCs w:val="28"/>
        </w:rPr>
        <w:t xml:space="preserve"> рассчитывается по формуле:</w:t>
      </w:r>
    </w:p>
    <w:p w:rsidR="00F1114A" w:rsidRPr="00754E77" w:rsidRDefault="00F1114A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1114A" w:rsidRPr="00754E77" w:rsidRDefault="00F1114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 xml:space="preserve">                             </w:t>
      </w:r>
      <w:r w:rsidRPr="00754E77">
        <w:rPr>
          <w:spacing w:val="1"/>
          <w:sz w:val="28"/>
          <w:szCs w:val="28"/>
        </w:rPr>
        <w:sym w:font="Symbol" w:char="F053"/>
      </w:r>
      <w:r w:rsidRPr="00754E77">
        <w:rPr>
          <w:spacing w:val="1"/>
          <w:sz w:val="28"/>
          <w:szCs w:val="28"/>
        </w:rPr>
        <w:t xml:space="preserve"> (</w:t>
      </w:r>
      <w:proofErr w:type="gramStart"/>
      <w:r w:rsidRPr="00754E77"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 w:rsidRPr="00754E77">
        <w:rPr>
          <w:spacing w:val="1"/>
          <w:sz w:val="28"/>
          <w:szCs w:val="28"/>
          <w:vertAlign w:val="subscript"/>
        </w:rPr>
        <w:t>выз</w:t>
      </w:r>
      <w:r w:rsidRPr="00754E77">
        <w:rPr>
          <w:spacing w:val="1"/>
          <w:sz w:val="28"/>
          <w:szCs w:val="28"/>
          <w:lang w:val="en-US"/>
        </w:rPr>
        <w:t>i</w:t>
      </w:r>
      <w:proofErr w:type="spellEnd"/>
      <w:r w:rsidRPr="00754E77">
        <w:rPr>
          <w:spacing w:val="1"/>
          <w:sz w:val="28"/>
          <w:szCs w:val="28"/>
        </w:rPr>
        <w:t xml:space="preserve"> × </w:t>
      </w:r>
      <w:proofErr w:type="spellStart"/>
      <w:r w:rsidRPr="00754E77">
        <w:rPr>
          <w:spacing w:val="1"/>
          <w:sz w:val="28"/>
          <w:szCs w:val="28"/>
        </w:rPr>
        <w:t>СКД</w:t>
      </w:r>
      <w:r w:rsidRPr="00754E77">
        <w:rPr>
          <w:spacing w:val="1"/>
          <w:sz w:val="24"/>
          <w:szCs w:val="24"/>
        </w:rPr>
        <w:t>инт</w:t>
      </w:r>
      <w:r w:rsidRPr="00754E77">
        <w:rPr>
          <w:spacing w:val="1"/>
          <w:sz w:val="28"/>
          <w:szCs w:val="28"/>
          <w:lang w:val="en-US"/>
        </w:rPr>
        <w:t>i</w:t>
      </w:r>
      <w:proofErr w:type="spellEnd"/>
      <w:r w:rsidRPr="00754E77">
        <w:rPr>
          <w:spacing w:val="1"/>
          <w:sz w:val="28"/>
          <w:szCs w:val="28"/>
        </w:rPr>
        <w:t>)</w:t>
      </w:r>
    </w:p>
    <w:p w:rsidR="00F1114A" w:rsidRPr="00754E77" w:rsidRDefault="00F1114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 xml:space="preserve"> </w:t>
      </w:r>
      <w:proofErr w:type="spellStart"/>
      <w:r w:rsidRPr="00754E77">
        <w:rPr>
          <w:spacing w:val="1"/>
          <w:sz w:val="28"/>
          <w:szCs w:val="28"/>
        </w:rPr>
        <w:t>К</w:t>
      </w:r>
      <w:r w:rsidRPr="00754E77">
        <w:rPr>
          <w:spacing w:val="1"/>
          <w:sz w:val="28"/>
          <w:szCs w:val="28"/>
          <w:vertAlign w:val="subscript"/>
        </w:rPr>
        <w:t>попрСМПвыз</w:t>
      </w:r>
      <w:proofErr w:type="spellEnd"/>
      <w:r w:rsidRPr="00754E77">
        <w:rPr>
          <w:spacing w:val="1"/>
          <w:sz w:val="28"/>
          <w:szCs w:val="28"/>
        </w:rPr>
        <w:t xml:space="preserve"> = Округл(----------------------------; 5)</w:t>
      </w:r>
    </w:p>
    <w:p w:rsidR="00F1114A" w:rsidRPr="00754E77" w:rsidRDefault="00F1114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754E77">
        <w:rPr>
          <w:spacing w:val="1"/>
          <w:sz w:val="28"/>
          <w:szCs w:val="28"/>
        </w:rPr>
        <w:t xml:space="preserve">                        </w:t>
      </w:r>
      <w:r w:rsidRPr="00754E77">
        <w:rPr>
          <w:spacing w:val="1"/>
          <w:sz w:val="28"/>
          <w:szCs w:val="28"/>
          <w:lang w:val="en-US"/>
        </w:rPr>
        <w:t>V</w:t>
      </w:r>
      <w:r w:rsidRPr="00754E77">
        <w:rPr>
          <w:spacing w:val="1"/>
          <w:sz w:val="28"/>
          <w:szCs w:val="28"/>
          <w:vertAlign w:val="subscript"/>
        </w:rPr>
        <w:t xml:space="preserve">СМП_МО </w:t>
      </w:r>
      <w:r w:rsidRPr="00754E77">
        <w:rPr>
          <w:spacing w:val="1"/>
          <w:sz w:val="28"/>
          <w:szCs w:val="28"/>
        </w:rPr>
        <w:t xml:space="preserve">× </w:t>
      </w:r>
      <w:proofErr w:type="spellStart"/>
      <w:r w:rsidRPr="00754E77">
        <w:rPr>
          <w:spacing w:val="1"/>
          <w:sz w:val="28"/>
          <w:szCs w:val="28"/>
        </w:rPr>
        <w:t>К</w:t>
      </w:r>
      <w:r w:rsidRPr="00754E77">
        <w:rPr>
          <w:spacing w:val="1"/>
          <w:sz w:val="28"/>
          <w:szCs w:val="28"/>
          <w:vertAlign w:val="subscript"/>
        </w:rPr>
        <w:t>дифф</w:t>
      </w:r>
      <w:proofErr w:type="spellEnd"/>
    </w:p>
    <w:p w:rsidR="00F1114A" w:rsidRPr="00754E77" w:rsidRDefault="00F1114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>(формула 6.9), где</w:t>
      </w:r>
      <w:r w:rsidR="00053043">
        <w:rPr>
          <w:spacing w:val="1"/>
          <w:sz w:val="28"/>
          <w:szCs w:val="28"/>
        </w:rPr>
        <w:t>:</w:t>
      </w:r>
    </w:p>
    <w:p w:rsidR="00F1114A" w:rsidRPr="00754E77" w:rsidRDefault="00F1114A" w:rsidP="00A1645E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F1114A" w:rsidRPr="00754E77" w:rsidRDefault="00F1114A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  <w:lang w:val="en-US"/>
        </w:rPr>
        <w:t>V</w:t>
      </w:r>
      <w:proofErr w:type="spellStart"/>
      <w:r w:rsidRPr="00754E77">
        <w:rPr>
          <w:spacing w:val="1"/>
          <w:sz w:val="28"/>
          <w:szCs w:val="28"/>
          <w:vertAlign w:val="subscript"/>
        </w:rPr>
        <w:t>выз</w:t>
      </w:r>
      <w:r w:rsidRPr="00754E77">
        <w:rPr>
          <w:spacing w:val="1"/>
          <w:sz w:val="28"/>
          <w:szCs w:val="28"/>
          <w:lang w:val="en-US"/>
        </w:rPr>
        <w:t>i</w:t>
      </w:r>
      <w:proofErr w:type="spellEnd"/>
      <w:r w:rsidRPr="00754E77">
        <w:rPr>
          <w:spacing w:val="1"/>
          <w:sz w:val="28"/>
          <w:szCs w:val="28"/>
        </w:rPr>
        <w:t xml:space="preserve"> – годовой объем вызовов скорой медицинской помощи, установленный Комиссией для </w:t>
      </w:r>
      <w:proofErr w:type="spellStart"/>
      <w:r w:rsidRPr="00754E77">
        <w:rPr>
          <w:spacing w:val="1"/>
          <w:sz w:val="28"/>
          <w:szCs w:val="28"/>
          <w:lang w:val="en-US"/>
        </w:rPr>
        <w:t>i</w:t>
      </w:r>
      <w:proofErr w:type="spellEnd"/>
      <w:r w:rsidRPr="00754E77">
        <w:rPr>
          <w:spacing w:val="1"/>
          <w:sz w:val="28"/>
          <w:szCs w:val="28"/>
        </w:rPr>
        <w:t>-ой медицинской организации;</w:t>
      </w:r>
    </w:p>
    <w:p w:rsidR="00F1114A" w:rsidRPr="00754E77" w:rsidRDefault="00F1114A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СКД</w:t>
      </w:r>
      <w:r w:rsidRPr="00754E77">
        <w:rPr>
          <w:spacing w:val="1"/>
          <w:sz w:val="28"/>
          <w:szCs w:val="28"/>
          <w:vertAlign w:val="subscript"/>
        </w:rPr>
        <w:t>инт</w:t>
      </w:r>
      <w:proofErr w:type="gramStart"/>
      <w:r w:rsidRPr="00754E77">
        <w:rPr>
          <w:spacing w:val="1"/>
          <w:sz w:val="28"/>
          <w:szCs w:val="28"/>
          <w:vertAlign w:val="subscript"/>
        </w:rPr>
        <w:t>i</w:t>
      </w:r>
      <w:proofErr w:type="spellEnd"/>
      <w:proofErr w:type="gramEnd"/>
      <w:r w:rsidRPr="00754E77">
        <w:rPr>
          <w:sz w:val="28"/>
          <w:szCs w:val="28"/>
        </w:rPr>
        <w:t xml:space="preserve"> – средневзвешенный интегрированный коэффициент дифференциации </w:t>
      </w:r>
      <w:proofErr w:type="spellStart"/>
      <w:r w:rsidRPr="00754E77">
        <w:rPr>
          <w:sz w:val="28"/>
          <w:szCs w:val="28"/>
        </w:rPr>
        <w:t>подушевого</w:t>
      </w:r>
      <w:proofErr w:type="spellEnd"/>
      <w:r w:rsidRPr="00754E77">
        <w:rPr>
          <w:sz w:val="28"/>
          <w:szCs w:val="28"/>
        </w:rPr>
        <w:t xml:space="preserve"> норматива финансирования скорой медицинской помощи, определенный для i-той медицинской организации</w:t>
      </w:r>
      <w:r w:rsidRPr="00754E77">
        <w:rPr>
          <w:spacing w:val="1"/>
          <w:sz w:val="28"/>
          <w:szCs w:val="28"/>
        </w:rPr>
        <w:t>;</w:t>
      </w:r>
    </w:p>
    <w:p w:rsidR="00F1114A" w:rsidRPr="00754E77" w:rsidRDefault="00F1114A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754E77">
        <w:rPr>
          <w:spacing w:val="1"/>
          <w:sz w:val="28"/>
          <w:szCs w:val="28"/>
          <w:lang w:val="en-US"/>
        </w:rPr>
        <w:lastRenderedPageBreak/>
        <w:t>V</w:t>
      </w:r>
      <w:r w:rsidRPr="00754E77">
        <w:rPr>
          <w:spacing w:val="1"/>
          <w:sz w:val="28"/>
          <w:szCs w:val="28"/>
          <w:vertAlign w:val="subscript"/>
        </w:rPr>
        <w:t>СМП_МО</w:t>
      </w:r>
      <w:r w:rsidRPr="00754E77">
        <w:rPr>
          <w:spacing w:val="1"/>
          <w:sz w:val="28"/>
          <w:szCs w:val="28"/>
        </w:rPr>
        <w:t xml:space="preserve"> – годовой объем вызовов скорой медицинской помощи, запланированный к оказанию на территории Мурманской области по ТПОМС.</w:t>
      </w:r>
      <w:proofErr w:type="gramEnd"/>
    </w:p>
    <w:p w:rsidR="00F1114A" w:rsidRDefault="00F1114A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К</w:t>
      </w:r>
      <w:r w:rsidRPr="00754E77">
        <w:rPr>
          <w:spacing w:val="1"/>
          <w:sz w:val="28"/>
          <w:szCs w:val="28"/>
          <w:vertAlign w:val="subscript"/>
        </w:rPr>
        <w:t>дифф</w:t>
      </w:r>
      <w:proofErr w:type="spellEnd"/>
      <w:r w:rsidRPr="00754E77">
        <w:rPr>
          <w:spacing w:val="1"/>
          <w:sz w:val="28"/>
          <w:szCs w:val="28"/>
        </w:rPr>
        <w:t xml:space="preserve"> (равный 1,959) – коэффициент дифференциации, рассчитанный в соответствии с постановлением Правительства Российской Федерации от 05.05.2012 № 462.</w:t>
      </w:r>
    </w:p>
    <w:p w:rsidR="007C38B3" w:rsidRPr="00754E77" w:rsidRDefault="007C38B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E4DD8" w:rsidRPr="000D2454" w:rsidRDefault="00981E69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0D2454">
        <w:rPr>
          <w:b/>
          <w:sz w:val="28"/>
        </w:rPr>
        <w:t xml:space="preserve">Порядок оплаты первичной медико-санитарной помощи в амбулаторных условиях </w:t>
      </w:r>
    </w:p>
    <w:p w:rsidR="000F5993" w:rsidRPr="000D2454" w:rsidRDefault="000F5993" w:rsidP="00A1645E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949BE" w:rsidRPr="000D2454" w:rsidRDefault="003A0BAB" w:rsidP="00A1645E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С</w:t>
      </w:r>
      <w:r w:rsidR="00B949BE" w:rsidRPr="000D2454">
        <w:rPr>
          <w:sz w:val="28"/>
          <w:szCs w:val="28"/>
        </w:rPr>
        <w:t xml:space="preserve">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в расчете на одно застрахованное лицо </w:t>
      </w:r>
      <w:r w:rsidR="00DC6776" w:rsidRPr="000D2454">
        <w:rPr>
          <w:sz w:val="28"/>
          <w:szCs w:val="28"/>
        </w:rPr>
        <w:t xml:space="preserve">определяется </w:t>
      </w:r>
      <w:r w:rsidR="00B949BE" w:rsidRPr="000D2454">
        <w:rPr>
          <w:sz w:val="28"/>
          <w:szCs w:val="28"/>
        </w:rPr>
        <w:t>по следующей формуле:</w:t>
      </w:r>
    </w:p>
    <w:p w:rsidR="00B949BE" w:rsidRPr="000D2454" w:rsidRDefault="00B949B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B949BE" w:rsidRPr="000D2454" w:rsidRDefault="00B949BE" w:rsidP="00A1645E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2454">
        <w:rPr>
          <w:noProof/>
          <w:position w:val="-24"/>
          <w:sz w:val="28"/>
          <w:szCs w:val="28"/>
        </w:rPr>
        <w:drawing>
          <wp:inline distT="0" distB="0" distL="0" distR="0">
            <wp:extent cx="6010270" cy="455888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851" cy="460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BAB" w:rsidRPr="000D2454">
        <w:rPr>
          <w:sz w:val="28"/>
          <w:szCs w:val="28"/>
        </w:rPr>
        <w:t>(формула 7.1)</w:t>
      </w:r>
      <w:r w:rsidRPr="000D2454">
        <w:rPr>
          <w:sz w:val="28"/>
          <w:szCs w:val="28"/>
        </w:rPr>
        <w:t>, где</w:t>
      </w:r>
      <w:r w:rsidR="00053043">
        <w:rPr>
          <w:sz w:val="28"/>
          <w:szCs w:val="28"/>
        </w:rPr>
        <w:t>:</w:t>
      </w:r>
    </w:p>
    <w:p w:rsidR="00B949BE" w:rsidRPr="000D2454" w:rsidRDefault="00B949B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483"/>
      </w:tblGrid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 w:rsidRPr="000D2454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23875" cy="266700"/>
                  <wp:effectExtent l="1905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размер финансового обеспечения медицинской помощи, оказанной в амбулаторных условиях медицинскими организациями, участвующими в реализации территориальной программы обязательног</w:t>
            </w:r>
            <w:r w:rsidR="00202F3B" w:rsidRPr="000D2454">
              <w:rPr>
                <w:sz w:val="28"/>
                <w:szCs w:val="28"/>
              </w:rPr>
              <w:t>о медицинского страхования Мурманской области</w:t>
            </w:r>
            <w:r w:rsidRPr="000D2454">
              <w:rPr>
                <w:sz w:val="28"/>
                <w:szCs w:val="28"/>
              </w:rPr>
              <w:t>, в расчете на одно застрахованное лицо, рублей;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Но</w:t>
            </w:r>
            <w:r w:rsidRPr="000D2454">
              <w:rPr>
                <w:sz w:val="28"/>
                <w:szCs w:val="28"/>
                <w:vertAlign w:val="subscript"/>
              </w:rPr>
              <w:t>ПРОФ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норматив объема медицинской помощи, 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Но</w:t>
            </w:r>
            <w:r w:rsidRPr="000D2454">
              <w:rPr>
                <w:sz w:val="28"/>
                <w:szCs w:val="28"/>
                <w:vertAlign w:val="subscript"/>
              </w:rPr>
              <w:t>ОЗ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норматив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обращений;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Но</w:t>
            </w:r>
            <w:r w:rsidRPr="000D2454">
              <w:rPr>
                <w:sz w:val="28"/>
                <w:szCs w:val="28"/>
                <w:vertAlign w:val="subscript"/>
              </w:rPr>
              <w:t>НЕОТЛ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 xml:space="preserve">средний норматив объема медицинской помощи, оказанной в амбулаторных условиях в неотложной форме, </w:t>
            </w:r>
            <w:r w:rsidRPr="000D2454">
              <w:rPr>
                <w:sz w:val="28"/>
                <w:szCs w:val="28"/>
              </w:rPr>
              <w:lastRenderedPageBreak/>
              <w:t>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посещений;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lastRenderedPageBreak/>
              <w:t>Нфз</w:t>
            </w:r>
            <w:r w:rsidRPr="000D2454">
              <w:rPr>
                <w:sz w:val="28"/>
                <w:szCs w:val="28"/>
                <w:vertAlign w:val="subscript"/>
              </w:rPr>
              <w:t>ПРОФ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норматив финансовых затрат на единицу объема медицинской помощи, оказанной в амбулаторных условиях с профилактическими и иными целями (включая посещения центров здоровья, посещения в связи с диспансеризацией, посещения среднего медицинского персонала),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Нфз</w:t>
            </w:r>
            <w:r w:rsidRPr="000D2454">
              <w:rPr>
                <w:sz w:val="28"/>
                <w:szCs w:val="28"/>
                <w:vertAlign w:val="subscript"/>
              </w:rPr>
              <w:t>ОЗ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tabs>
                <w:tab w:val="left" w:pos="1134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норматив финансовых затрат на единицу объема медицинской помощи, оказанной в амбулаторных условиях в связи с заболеваниями,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Нфз</w:t>
            </w:r>
            <w:r w:rsidRPr="000D2454">
              <w:rPr>
                <w:sz w:val="28"/>
                <w:szCs w:val="28"/>
                <w:vertAlign w:val="subscript"/>
              </w:rPr>
              <w:t>НЕОТЛ</w:t>
            </w:r>
            <w:proofErr w:type="spellEnd"/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B949BE" w:rsidRPr="000D2454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ОС</w:t>
            </w:r>
            <w:r w:rsidRPr="000D2454">
              <w:rPr>
                <w:sz w:val="28"/>
                <w:szCs w:val="28"/>
                <w:vertAlign w:val="subscript"/>
              </w:rPr>
              <w:t>МТР</w:t>
            </w:r>
          </w:p>
        </w:tc>
        <w:tc>
          <w:tcPr>
            <w:tcW w:w="7483" w:type="dxa"/>
          </w:tcPr>
          <w:p w:rsidR="00B949BE" w:rsidRPr="000D2454" w:rsidRDefault="00B949BE" w:rsidP="00A1645E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 xml:space="preserve">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      </w:r>
            <w:r w:rsidR="005E4ED6" w:rsidRPr="000D2454">
              <w:rPr>
                <w:sz w:val="28"/>
                <w:szCs w:val="28"/>
              </w:rPr>
              <w:t>Мурманской области</w:t>
            </w:r>
            <w:r w:rsidRPr="000D2454">
              <w:rPr>
                <w:sz w:val="28"/>
                <w:szCs w:val="28"/>
              </w:rPr>
              <w:t>, рублей;</w:t>
            </w:r>
          </w:p>
        </w:tc>
      </w:tr>
      <w:tr w:rsidR="00B949BE" w:rsidRPr="00B949BE" w:rsidTr="009A3F58">
        <w:tc>
          <w:tcPr>
            <w:tcW w:w="1701" w:type="dxa"/>
            <w:vAlign w:val="center"/>
          </w:tcPr>
          <w:p w:rsidR="00B949BE" w:rsidRPr="000D2454" w:rsidRDefault="00B949BE" w:rsidP="00A1645E">
            <w:pPr>
              <w:keepNext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D2454">
              <w:rPr>
                <w:sz w:val="28"/>
                <w:szCs w:val="28"/>
              </w:rPr>
              <w:t>Чз</w:t>
            </w:r>
            <w:proofErr w:type="spellEnd"/>
          </w:p>
        </w:tc>
        <w:tc>
          <w:tcPr>
            <w:tcW w:w="7483" w:type="dxa"/>
          </w:tcPr>
          <w:p w:rsidR="00B949BE" w:rsidRPr="00B949BE" w:rsidRDefault="00B949BE" w:rsidP="00A1645E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2454">
              <w:rPr>
                <w:sz w:val="28"/>
                <w:szCs w:val="28"/>
              </w:rPr>
              <w:t>численность застрахованного населен</w:t>
            </w:r>
            <w:r w:rsidR="006B08D7" w:rsidRPr="000D2454">
              <w:rPr>
                <w:sz w:val="28"/>
                <w:szCs w:val="28"/>
              </w:rPr>
              <w:t>ия Мурманской области по состоянию на 01 апреля 2017 года</w:t>
            </w:r>
            <w:r w:rsidRPr="000D2454">
              <w:rPr>
                <w:sz w:val="28"/>
                <w:szCs w:val="28"/>
              </w:rPr>
              <w:t>, человек.</w:t>
            </w:r>
          </w:p>
        </w:tc>
      </w:tr>
    </w:tbl>
    <w:p w:rsidR="00B949BE" w:rsidRPr="00DB01BC" w:rsidRDefault="00B949BE" w:rsidP="00A1645E">
      <w:pPr>
        <w:keepNext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01FA" w:rsidRPr="000D2454" w:rsidRDefault="00E07A6F" w:rsidP="00A1645E">
      <w:pPr>
        <w:pStyle w:val="af2"/>
        <w:keepNext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0D2454">
        <w:rPr>
          <w:spacing w:val="1"/>
          <w:sz w:val="28"/>
          <w:szCs w:val="28"/>
        </w:rPr>
        <w:t>Средний норматив финансового обеспечения первичной медико-санитарной помощи в амбулаторных условиях, оказываемой на территории Мурманской области медицинскими организациями, участвующими в реализации ТПОМС, в расчете на 1 застрахованное лицо составляет</w:t>
      </w:r>
      <w:r w:rsidR="003A01FA" w:rsidRPr="000D2454">
        <w:rPr>
          <w:spacing w:val="1"/>
          <w:sz w:val="28"/>
          <w:szCs w:val="28"/>
        </w:rPr>
        <w:t>:</w:t>
      </w:r>
      <w:r w:rsidRPr="000D2454">
        <w:rPr>
          <w:spacing w:val="1"/>
          <w:sz w:val="28"/>
          <w:szCs w:val="28"/>
        </w:rPr>
        <w:t xml:space="preserve"> </w:t>
      </w:r>
    </w:p>
    <w:p w:rsidR="003A01FA" w:rsidRPr="000D2454" w:rsidRDefault="007578A6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по страховым случая</w:t>
      </w:r>
      <w:r w:rsidR="00E836DC" w:rsidRPr="000D2454">
        <w:rPr>
          <w:sz w:val="28"/>
          <w:szCs w:val="28"/>
        </w:rPr>
        <w:t>м</w:t>
      </w:r>
      <w:r w:rsidRPr="000D2454">
        <w:rPr>
          <w:sz w:val="28"/>
          <w:szCs w:val="28"/>
        </w:rPr>
        <w:t xml:space="preserve"> и видам оказания медицинской помощи, установленным БПОМС</w:t>
      </w:r>
      <w:r w:rsidR="00E07A6F" w:rsidRPr="000D2454">
        <w:rPr>
          <w:sz w:val="28"/>
          <w:szCs w:val="28"/>
        </w:rPr>
        <w:t xml:space="preserve"> </w:t>
      </w:r>
      <w:r w:rsidR="00702355" w:rsidRPr="000D2454">
        <w:rPr>
          <w:sz w:val="28"/>
          <w:szCs w:val="28"/>
        </w:rPr>
        <w:t xml:space="preserve">– </w:t>
      </w:r>
      <w:r w:rsidR="00D834C8" w:rsidRPr="000D2454">
        <w:rPr>
          <w:sz w:val="28"/>
          <w:szCs w:val="28"/>
        </w:rPr>
        <w:t>7 532,66</w:t>
      </w:r>
      <w:r w:rsidR="00E07A6F" w:rsidRPr="000D2454">
        <w:rPr>
          <w:sz w:val="28"/>
          <w:szCs w:val="28"/>
        </w:rPr>
        <w:t xml:space="preserve"> рубл</w:t>
      </w:r>
      <w:r w:rsidR="003A01FA" w:rsidRPr="000D2454">
        <w:rPr>
          <w:sz w:val="28"/>
          <w:szCs w:val="28"/>
        </w:rPr>
        <w:t>я;</w:t>
      </w:r>
      <w:r w:rsidR="00E07A6F" w:rsidRPr="000D2454">
        <w:rPr>
          <w:sz w:val="28"/>
          <w:szCs w:val="28"/>
        </w:rPr>
        <w:t xml:space="preserve"> </w:t>
      </w:r>
    </w:p>
    <w:p w:rsidR="00E07A6F" w:rsidRPr="000D2454" w:rsidRDefault="00E07A6F" w:rsidP="00A1645E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lastRenderedPageBreak/>
        <w:t xml:space="preserve">по страховым случаям </w:t>
      </w:r>
      <w:r w:rsidR="00CB3CB4" w:rsidRPr="000D2454">
        <w:rPr>
          <w:sz w:val="28"/>
          <w:szCs w:val="28"/>
        </w:rPr>
        <w:t xml:space="preserve">и </w:t>
      </w:r>
      <w:r w:rsidRPr="000D2454">
        <w:rPr>
          <w:sz w:val="28"/>
          <w:szCs w:val="28"/>
        </w:rPr>
        <w:t xml:space="preserve">видам оказания медицинской помощи, включенным в </w:t>
      </w:r>
      <w:r w:rsidR="00CB3CB4" w:rsidRPr="000D2454">
        <w:rPr>
          <w:sz w:val="28"/>
          <w:szCs w:val="28"/>
        </w:rPr>
        <w:t>Т</w:t>
      </w:r>
      <w:r w:rsidRPr="000D2454">
        <w:rPr>
          <w:sz w:val="28"/>
          <w:szCs w:val="28"/>
        </w:rPr>
        <w:t xml:space="preserve">ПОМС в дополнение </w:t>
      </w:r>
      <w:proofErr w:type="gramStart"/>
      <w:r w:rsidRPr="000D2454">
        <w:rPr>
          <w:sz w:val="28"/>
          <w:szCs w:val="28"/>
        </w:rPr>
        <w:t>к</w:t>
      </w:r>
      <w:proofErr w:type="gramEnd"/>
      <w:r w:rsidRPr="000D2454">
        <w:rPr>
          <w:sz w:val="28"/>
          <w:szCs w:val="28"/>
        </w:rPr>
        <w:t xml:space="preserve"> установленным БПОМС</w:t>
      </w:r>
      <w:r w:rsidR="001B30ED" w:rsidRPr="000D2454">
        <w:rPr>
          <w:sz w:val="28"/>
          <w:szCs w:val="28"/>
        </w:rPr>
        <w:t>,</w:t>
      </w:r>
      <w:r w:rsidRPr="000D2454">
        <w:rPr>
          <w:sz w:val="28"/>
          <w:szCs w:val="28"/>
        </w:rPr>
        <w:t xml:space="preserve"> – </w:t>
      </w:r>
      <w:r w:rsidR="00860504" w:rsidRPr="000D2454">
        <w:rPr>
          <w:sz w:val="28"/>
          <w:szCs w:val="28"/>
        </w:rPr>
        <w:t>247,58</w:t>
      </w:r>
      <w:r w:rsidR="00885EB6" w:rsidRPr="000D2454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рубл</w:t>
      </w:r>
      <w:r w:rsidR="003A01FA" w:rsidRPr="000D2454">
        <w:rPr>
          <w:sz w:val="28"/>
          <w:szCs w:val="28"/>
        </w:rPr>
        <w:t>я</w:t>
      </w:r>
      <w:r w:rsidRPr="000D2454">
        <w:rPr>
          <w:sz w:val="28"/>
          <w:szCs w:val="28"/>
        </w:rPr>
        <w:t xml:space="preserve">. </w:t>
      </w:r>
    </w:p>
    <w:p w:rsidR="00FD6A54" w:rsidRDefault="00E07A6F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0D2454">
        <w:rPr>
          <w:spacing w:val="1"/>
          <w:sz w:val="28"/>
          <w:szCs w:val="28"/>
        </w:rPr>
        <w:t xml:space="preserve">Перечень медицинских организаций, оказывающих первичную медико-санитарную помощь в амбулаторных условиях, </w:t>
      </w:r>
      <w:r w:rsidR="008F4D55" w:rsidRPr="000D2454">
        <w:rPr>
          <w:spacing w:val="1"/>
          <w:sz w:val="28"/>
          <w:szCs w:val="28"/>
        </w:rPr>
        <w:t xml:space="preserve">с указанием имеющихся в их структуре подразделений </w:t>
      </w:r>
      <w:r w:rsidR="003A01FA" w:rsidRPr="000D2454">
        <w:rPr>
          <w:spacing w:val="1"/>
          <w:sz w:val="28"/>
          <w:szCs w:val="28"/>
        </w:rPr>
        <w:t xml:space="preserve">(в соответствии с территориальным справочником структурных подразделений медицинских организаций) </w:t>
      </w:r>
      <w:r w:rsidRPr="000D2454">
        <w:rPr>
          <w:spacing w:val="1"/>
          <w:sz w:val="28"/>
          <w:szCs w:val="28"/>
        </w:rPr>
        <w:t xml:space="preserve">приведен в приложении № 4.1 к настоящему Тарифному соглашению. </w:t>
      </w:r>
    </w:p>
    <w:p w:rsidR="002F0E61" w:rsidRPr="000D2454" w:rsidRDefault="002F0E61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F0E61" w:rsidRPr="00AE3CD2" w:rsidRDefault="00AE3CD2" w:rsidP="00A1645E">
      <w:pPr>
        <w:keepNext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AE3CD2">
        <w:rPr>
          <w:spacing w:val="1"/>
          <w:sz w:val="28"/>
          <w:szCs w:val="28"/>
        </w:rPr>
        <w:t>3.</w:t>
      </w:r>
      <w:r>
        <w:rPr>
          <w:spacing w:val="1"/>
          <w:sz w:val="28"/>
          <w:szCs w:val="28"/>
        </w:rPr>
        <w:t xml:space="preserve"> </w:t>
      </w:r>
      <w:r w:rsidR="002F0E61" w:rsidRPr="00AE3CD2">
        <w:rPr>
          <w:spacing w:val="1"/>
          <w:sz w:val="28"/>
          <w:szCs w:val="28"/>
        </w:rPr>
        <w:t>При оплате первичной медико-санитарной помощи в амбулаторных условиях действуют следующие правила:</w:t>
      </w:r>
    </w:p>
    <w:p w:rsidR="002F0E61" w:rsidRPr="000D2454" w:rsidRDefault="002F0E61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возраст застрахованного лица для определения тарифа принимается по состоянию на дату открытия талона амбулаторного пациента;</w:t>
      </w:r>
    </w:p>
    <w:p w:rsidR="002F0E61" w:rsidRPr="000D2454" w:rsidRDefault="002F0E61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расчеты за оказанную медицинскую помощь осуществляются по тарифам, действовавшим на дату оказания услуги;</w:t>
      </w:r>
    </w:p>
    <w:p w:rsidR="002F0E61" w:rsidRPr="000D2454" w:rsidRDefault="002F0E61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в случае смены застрахованным лицом медицинской организации в течение расчетного месяца застрахованное лицо считается закрепленным за той медицинской организацией, за которой оно было закрепл</w:t>
      </w:r>
      <w:r w:rsidR="00D27D21" w:rsidRPr="000D2454">
        <w:rPr>
          <w:sz w:val="28"/>
          <w:szCs w:val="28"/>
        </w:rPr>
        <w:t>е</w:t>
      </w:r>
      <w:r w:rsidRPr="000D2454">
        <w:rPr>
          <w:sz w:val="28"/>
          <w:szCs w:val="28"/>
        </w:rPr>
        <w:t>но на 01 число расч</w:t>
      </w:r>
      <w:r w:rsidR="00D27D21" w:rsidRPr="000D2454">
        <w:rPr>
          <w:sz w:val="28"/>
          <w:szCs w:val="28"/>
        </w:rPr>
        <w:t>е</w:t>
      </w:r>
      <w:r w:rsidRPr="000D2454">
        <w:rPr>
          <w:sz w:val="28"/>
          <w:szCs w:val="28"/>
        </w:rPr>
        <w:t>тного месяца</w:t>
      </w:r>
      <w:r w:rsidR="00735EA4" w:rsidRPr="000D2454">
        <w:rPr>
          <w:sz w:val="28"/>
          <w:szCs w:val="28"/>
        </w:rPr>
        <w:t xml:space="preserve">, за исключением случаев оплаты </w:t>
      </w:r>
      <w:r w:rsidR="00735EA4" w:rsidRPr="000D2454">
        <w:rPr>
          <w:sz w:val="28"/>
          <w:szCs w:val="28"/>
          <w:lang w:val="en-US"/>
        </w:rPr>
        <w:t>I</w:t>
      </w:r>
      <w:r w:rsidR="00735EA4" w:rsidRPr="000D2454">
        <w:rPr>
          <w:sz w:val="28"/>
          <w:szCs w:val="28"/>
        </w:rPr>
        <w:t xml:space="preserve"> этапа диспансеризации определенных групп населения</w:t>
      </w:r>
      <w:r w:rsidRPr="000D2454">
        <w:rPr>
          <w:sz w:val="28"/>
          <w:szCs w:val="28"/>
        </w:rPr>
        <w:t>;</w:t>
      </w:r>
    </w:p>
    <w:p w:rsidR="002F0E61" w:rsidRPr="000D2454" w:rsidRDefault="002F0E61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при прикреплении к медицинской организации застрахованного лица, ранее не имевшего прикрепления ни к одной медицинской организации Мурманской области, после 01 числа расчетного месяца, застрахованное лицо считается неприкрепленным до конца расчетного месяца</w:t>
      </w:r>
      <w:r w:rsidR="00735EA4" w:rsidRPr="000D2454">
        <w:rPr>
          <w:sz w:val="28"/>
          <w:szCs w:val="28"/>
        </w:rPr>
        <w:t xml:space="preserve">, за исключением случаев оплаты </w:t>
      </w:r>
      <w:r w:rsidR="00735EA4" w:rsidRPr="000D2454">
        <w:rPr>
          <w:sz w:val="28"/>
          <w:szCs w:val="28"/>
          <w:lang w:val="en-US"/>
        </w:rPr>
        <w:t>I</w:t>
      </w:r>
      <w:r w:rsidR="00735EA4" w:rsidRPr="000D2454">
        <w:rPr>
          <w:sz w:val="28"/>
          <w:szCs w:val="28"/>
        </w:rPr>
        <w:t xml:space="preserve"> этапа диспансеризации определенных групп населения</w:t>
      </w:r>
      <w:r w:rsidRPr="000D2454">
        <w:rPr>
          <w:sz w:val="28"/>
          <w:szCs w:val="28"/>
        </w:rPr>
        <w:t xml:space="preserve">;  </w:t>
      </w:r>
    </w:p>
    <w:p w:rsidR="00735EA4" w:rsidRPr="000D2454" w:rsidRDefault="00735EA4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 xml:space="preserve">для случаев оплаты </w:t>
      </w:r>
      <w:r w:rsidRPr="000D2454">
        <w:rPr>
          <w:sz w:val="28"/>
          <w:szCs w:val="28"/>
          <w:lang w:val="en-US"/>
        </w:rPr>
        <w:t>I</w:t>
      </w:r>
      <w:r w:rsidRPr="000D2454">
        <w:rPr>
          <w:sz w:val="28"/>
          <w:szCs w:val="28"/>
        </w:rPr>
        <w:t xml:space="preserve"> этапа диспансеризации определенных групп населения застрахованное лицо считается закрепленным за той медицинской организацией, за которой оно было </w:t>
      </w:r>
      <w:r w:rsidR="00007805" w:rsidRPr="000D2454">
        <w:rPr>
          <w:sz w:val="28"/>
          <w:szCs w:val="28"/>
        </w:rPr>
        <w:t xml:space="preserve">фактически </w:t>
      </w:r>
      <w:r w:rsidRPr="000D2454">
        <w:rPr>
          <w:sz w:val="28"/>
          <w:szCs w:val="28"/>
        </w:rPr>
        <w:t>закреплено на дату начала прохождения диспансеризации</w:t>
      </w:r>
      <w:r w:rsidR="00770321" w:rsidRPr="000D2454">
        <w:rPr>
          <w:sz w:val="28"/>
          <w:szCs w:val="28"/>
        </w:rPr>
        <w:t>;</w:t>
      </w:r>
    </w:p>
    <w:p w:rsidR="00BA0DBB" w:rsidRPr="000D2454" w:rsidRDefault="002F0E61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 xml:space="preserve">при осуществлении расчетов за внешние </w:t>
      </w:r>
      <w:r w:rsidR="00BA0DBB" w:rsidRPr="000D2454">
        <w:rPr>
          <w:sz w:val="28"/>
          <w:szCs w:val="28"/>
        </w:rPr>
        <w:t>обращения</w:t>
      </w:r>
      <w:r w:rsidRPr="000D2454">
        <w:rPr>
          <w:sz w:val="28"/>
          <w:szCs w:val="28"/>
        </w:rPr>
        <w:t>, оказанные застрахованным лицам, не имеющим прикрепления к данной медицинской организации, удержания осуществляются с объ</w:t>
      </w:r>
      <w:r w:rsidR="00BA0DBB" w:rsidRPr="000D2454">
        <w:rPr>
          <w:sz w:val="28"/>
          <w:szCs w:val="28"/>
        </w:rPr>
        <w:t>е</w:t>
      </w:r>
      <w:r w:rsidRPr="000D2454">
        <w:rPr>
          <w:sz w:val="28"/>
          <w:szCs w:val="28"/>
        </w:rPr>
        <w:t xml:space="preserve">ма </w:t>
      </w:r>
      <w:proofErr w:type="spellStart"/>
      <w:r w:rsidRPr="000D2454">
        <w:rPr>
          <w:sz w:val="28"/>
          <w:szCs w:val="28"/>
        </w:rPr>
        <w:t>подушевого</w:t>
      </w:r>
      <w:proofErr w:type="spellEnd"/>
      <w:r w:rsidRPr="000D2454">
        <w:rPr>
          <w:sz w:val="28"/>
          <w:szCs w:val="28"/>
        </w:rPr>
        <w:t xml:space="preserve"> финансирования медицинской организации, за которой данное лицо было закреплено на 01 число расч</w:t>
      </w:r>
      <w:r w:rsidR="00BA0DBB" w:rsidRPr="000D2454">
        <w:rPr>
          <w:sz w:val="28"/>
          <w:szCs w:val="28"/>
        </w:rPr>
        <w:t>е</w:t>
      </w:r>
      <w:r w:rsidRPr="000D2454">
        <w:rPr>
          <w:sz w:val="28"/>
          <w:szCs w:val="28"/>
        </w:rPr>
        <w:t>тного месяца</w:t>
      </w:r>
      <w:r w:rsidR="00E402CB" w:rsidRPr="000D2454">
        <w:rPr>
          <w:sz w:val="28"/>
          <w:szCs w:val="28"/>
        </w:rPr>
        <w:t>.</w:t>
      </w:r>
    </w:p>
    <w:p w:rsidR="00E07A6F" w:rsidRPr="000D2454" w:rsidRDefault="00E07A6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07A6F" w:rsidRPr="00DB01BC" w:rsidRDefault="00E0250C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4.</w:t>
      </w:r>
      <w:r w:rsidR="006C7965">
        <w:rPr>
          <w:spacing w:val="1"/>
          <w:sz w:val="28"/>
          <w:szCs w:val="28"/>
        </w:rPr>
        <w:t xml:space="preserve"> </w:t>
      </w:r>
      <w:proofErr w:type="gramStart"/>
      <w:r w:rsidR="00E07A6F" w:rsidRPr="000D2454">
        <w:rPr>
          <w:spacing w:val="1"/>
          <w:sz w:val="28"/>
          <w:szCs w:val="28"/>
        </w:rPr>
        <w:t>Оплата первичной медико-санитарной помощи в амбулаторных условиях</w:t>
      </w:r>
      <w:r w:rsidR="00D26827" w:rsidRPr="000D2454">
        <w:rPr>
          <w:spacing w:val="1"/>
          <w:sz w:val="28"/>
          <w:szCs w:val="28"/>
        </w:rPr>
        <w:t xml:space="preserve"> </w:t>
      </w:r>
      <w:r w:rsidR="00B64CE4" w:rsidRPr="000D2454">
        <w:rPr>
          <w:spacing w:val="1"/>
          <w:sz w:val="28"/>
          <w:szCs w:val="28"/>
        </w:rPr>
        <w:t xml:space="preserve">(за исключением медицинской помощи, не включенной в структуру </w:t>
      </w:r>
      <w:proofErr w:type="spellStart"/>
      <w:r w:rsidR="00B64CE4" w:rsidRPr="000D2454">
        <w:rPr>
          <w:spacing w:val="1"/>
          <w:sz w:val="28"/>
          <w:szCs w:val="28"/>
        </w:rPr>
        <w:t>подушевого</w:t>
      </w:r>
      <w:proofErr w:type="spellEnd"/>
      <w:r w:rsidR="00B64CE4" w:rsidRPr="000D2454">
        <w:rPr>
          <w:spacing w:val="1"/>
          <w:sz w:val="28"/>
          <w:szCs w:val="28"/>
        </w:rPr>
        <w:t xml:space="preserve"> норматива финансирования) в медицинских организациях, оказывающих указанную помощь по территориально-участковому принципу</w:t>
      </w:r>
      <w:r w:rsidR="00B64CE4" w:rsidRPr="00DB01BC">
        <w:rPr>
          <w:spacing w:val="1"/>
          <w:sz w:val="28"/>
          <w:szCs w:val="28"/>
        </w:rPr>
        <w:t xml:space="preserve"> (приложение № 4.2 к настоящему Тарифному соглашению)</w:t>
      </w:r>
      <w:r w:rsidR="008070E7" w:rsidRPr="00DB01BC">
        <w:rPr>
          <w:spacing w:val="1"/>
          <w:sz w:val="28"/>
          <w:szCs w:val="28"/>
        </w:rPr>
        <w:t>,</w:t>
      </w:r>
      <w:r w:rsidR="008F4D55" w:rsidRPr="00DB01BC">
        <w:rPr>
          <w:spacing w:val="1"/>
          <w:sz w:val="28"/>
          <w:szCs w:val="28"/>
        </w:rPr>
        <w:t xml:space="preserve"> осуществляется </w:t>
      </w:r>
      <w:r w:rsidR="00E07A6F" w:rsidRPr="00DB01BC">
        <w:rPr>
          <w:spacing w:val="1"/>
          <w:sz w:val="28"/>
          <w:szCs w:val="28"/>
        </w:rPr>
        <w:t xml:space="preserve">по </w:t>
      </w:r>
      <w:proofErr w:type="spellStart"/>
      <w:r w:rsidR="00E07A6F" w:rsidRPr="00DB01BC">
        <w:rPr>
          <w:spacing w:val="1"/>
          <w:sz w:val="28"/>
          <w:szCs w:val="28"/>
        </w:rPr>
        <w:t>подушевому</w:t>
      </w:r>
      <w:proofErr w:type="spellEnd"/>
      <w:r w:rsidR="00E07A6F" w:rsidRPr="00DB01BC">
        <w:rPr>
          <w:spacing w:val="1"/>
          <w:sz w:val="28"/>
          <w:szCs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организации, в том числе с включением расходов на медицинскую помощь, оказываемую в иных</w:t>
      </w:r>
      <w:proofErr w:type="gramEnd"/>
      <w:r w:rsidR="00E07A6F" w:rsidRPr="00DB01BC">
        <w:rPr>
          <w:spacing w:val="1"/>
          <w:sz w:val="28"/>
          <w:szCs w:val="28"/>
        </w:rPr>
        <w:t xml:space="preserve"> медицинских </w:t>
      </w:r>
      <w:proofErr w:type="gramStart"/>
      <w:r w:rsidR="00E07A6F" w:rsidRPr="00DB01BC">
        <w:rPr>
          <w:spacing w:val="1"/>
          <w:sz w:val="28"/>
          <w:szCs w:val="28"/>
        </w:rPr>
        <w:t>организациях</w:t>
      </w:r>
      <w:proofErr w:type="gramEnd"/>
      <w:r w:rsidR="00E07A6F" w:rsidRPr="00DB01BC">
        <w:rPr>
          <w:spacing w:val="1"/>
          <w:sz w:val="28"/>
          <w:szCs w:val="28"/>
        </w:rPr>
        <w:t xml:space="preserve"> (за единицу объе</w:t>
      </w:r>
      <w:r w:rsidR="008F4D55" w:rsidRPr="00DB01BC">
        <w:rPr>
          <w:spacing w:val="1"/>
          <w:sz w:val="28"/>
          <w:szCs w:val="28"/>
        </w:rPr>
        <w:t>ма медицинской помощи).</w:t>
      </w:r>
    </w:p>
    <w:p w:rsidR="00D07BAB" w:rsidRPr="00DB01BC" w:rsidRDefault="001B30ED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Оплата оказанной медицинской помощи осуществляется на основании </w:t>
      </w:r>
      <w:r w:rsidR="008070E7" w:rsidRPr="00DB01BC">
        <w:rPr>
          <w:spacing w:val="1"/>
          <w:sz w:val="28"/>
          <w:szCs w:val="28"/>
        </w:rPr>
        <w:t>принятых к оплате</w:t>
      </w:r>
      <w:r w:rsidRPr="00DB01BC">
        <w:rPr>
          <w:spacing w:val="1"/>
          <w:sz w:val="28"/>
          <w:szCs w:val="28"/>
        </w:rPr>
        <w:t xml:space="preserve"> реестров счетов с учетом выполнения медицинской </w:t>
      </w:r>
      <w:r w:rsidRPr="00DB01BC">
        <w:rPr>
          <w:spacing w:val="1"/>
          <w:sz w:val="28"/>
          <w:szCs w:val="28"/>
        </w:rPr>
        <w:lastRenderedPageBreak/>
        <w:t>организацией планового задания</w:t>
      </w:r>
      <w:r w:rsidR="00D07BAB" w:rsidRPr="00DB01BC">
        <w:rPr>
          <w:spacing w:val="1"/>
          <w:sz w:val="28"/>
          <w:szCs w:val="28"/>
        </w:rPr>
        <w:t xml:space="preserve"> по объемам медицинской помощи</w:t>
      </w:r>
      <w:r w:rsidRPr="00DB01BC">
        <w:rPr>
          <w:spacing w:val="1"/>
          <w:sz w:val="28"/>
          <w:szCs w:val="28"/>
        </w:rPr>
        <w:t xml:space="preserve">. </w:t>
      </w:r>
      <w:r w:rsidR="008155B8" w:rsidRPr="00DB01BC">
        <w:rPr>
          <w:spacing w:val="1"/>
          <w:sz w:val="28"/>
          <w:szCs w:val="28"/>
        </w:rPr>
        <w:t xml:space="preserve">Оценке подлежат посещения, выполненные при оказании медицинской помощи </w:t>
      </w:r>
      <w:r w:rsidR="002F0E61" w:rsidRPr="00DB01BC">
        <w:rPr>
          <w:spacing w:val="1"/>
          <w:sz w:val="28"/>
          <w:szCs w:val="28"/>
        </w:rPr>
        <w:t>лицам, застрахованным на территории Мурманской области</w:t>
      </w:r>
      <w:r w:rsidR="008155B8" w:rsidRPr="00DB01BC">
        <w:rPr>
          <w:spacing w:val="1"/>
          <w:sz w:val="28"/>
          <w:szCs w:val="28"/>
        </w:rPr>
        <w:t>, за исключением</w:t>
      </w:r>
      <w:r w:rsidR="00D07BAB" w:rsidRPr="00DB01BC">
        <w:rPr>
          <w:spacing w:val="1"/>
          <w:sz w:val="28"/>
          <w:szCs w:val="28"/>
        </w:rPr>
        <w:t>:</w:t>
      </w:r>
    </w:p>
    <w:p w:rsidR="00D07BAB" w:rsidRPr="00DB01BC" w:rsidRDefault="00D07BA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консультативной помощи; </w:t>
      </w:r>
    </w:p>
    <w:p w:rsidR="00D07BAB" w:rsidRPr="00DB01BC" w:rsidRDefault="00D07BA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стоматологической помощи; </w:t>
      </w:r>
    </w:p>
    <w:p w:rsidR="00D07BAB" w:rsidRPr="00DB01BC" w:rsidRDefault="00D07BA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медицинской помощи по страховым случаям </w:t>
      </w:r>
      <w:r w:rsidR="006A7545" w:rsidRPr="00DB01BC">
        <w:rPr>
          <w:sz w:val="28"/>
          <w:szCs w:val="28"/>
        </w:rPr>
        <w:t xml:space="preserve">и </w:t>
      </w:r>
      <w:r w:rsidRPr="00DB01BC">
        <w:rPr>
          <w:sz w:val="28"/>
          <w:szCs w:val="28"/>
        </w:rPr>
        <w:t xml:space="preserve">видам оказания, включенным в ТПОМС в дополнение </w:t>
      </w:r>
      <w:proofErr w:type="gramStart"/>
      <w:r w:rsidRPr="00DB01BC">
        <w:rPr>
          <w:sz w:val="28"/>
          <w:szCs w:val="28"/>
        </w:rPr>
        <w:t>к</w:t>
      </w:r>
      <w:proofErr w:type="gramEnd"/>
      <w:r w:rsidRPr="00DB01BC">
        <w:rPr>
          <w:sz w:val="28"/>
          <w:szCs w:val="28"/>
        </w:rPr>
        <w:t xml:space="preserve"> установленным БПОМС;</w:t>
      </w:r>
    </w:p>
    <w:p w:rsidR="005B19D8" w:rsidRDefault="005B19D8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помощи, оказанной </w:t>
      </w:r>
      <w:r w:rsidR="00FA3DF0">
        <w:rPr>
          <w:sz w:val="28"/>
          <w:szCs w:val="28"/>
        </w:rPr>
        <w:t>согласно приказу</w:t>
      </w:r>
      <w:r>
        <w:rPr>
          <w:sz w:val="28"/>
          <w:szCs w:val="28"/>
        </w:rPr>
        <w:t xml:space="preserve"> Министерства здравоохранения Мурманской области от 12.03.2015 № 116 «О динамическом наблюдении у врачей-специалистов областного уровня»; </w:t>
      </w:r>
    </w:p>
    <w:p w:rsidR="00FA3DF0" w:rsidRPr="00DB01BC" w:rsidRDefault="00FA3DF0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медицинской помощи, оказанной узкими специалистами медицинских организаций города Мурманск в рамках работы «Поезда здоровья»;</w:t>
      </w:r>
    </w:p>
    <w:p w:rsidR="00931E0C" w:rsidRPr="00DB01BC" w:rsidRDefault="00931E0C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медицинской помощи в </w:t>
      </w:r>
      <w:proofErr w:type="spellStart"/>
      <w:r w:rsidRPr="00931E0C">
        <w:rPr>
          <w:sz w:val="28"/>
          <w:szCs w:val="28"/>
        </w:rPr>
        <w:t>диабетологическом</w:t>
      </w:r>
      <w:proofErr w:type="spellEnd"/>
      <w:r w:rsidRPr="00931E0C">
        <w:rPr>
          <w:sz w:val="28"/>
          <w:szCs w:val="28"/>
        </w:rPr>
        <w:t xml:space="preserve"> центре</w:t>
      </w:r>
      <w:r w:rsidRPr="00DB01BC">
        <w:rPr>
          <w:sz w:val="28"/>
          <w:szCs w:val="28"/>
        </w:rPr>
        <w:t xml:space="preserve"> (для ГОБУЗ «МОКБ»);</w:t>
      </w:r>
    </w:p>
    <w:p w:rsidR="00D07BAB" w:rsidRPr="00DB01BC" w:rsidRDefault="00D07BA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неотложной медицинской помощи в приемном </w:t>
      </w:r>
      <w:r w:rsidR="00E836DC">
        <w:rPr>
          <w:sz w:val="28"/>
          <w:szCs w:val="28"/>
        </w:rPr>
        <w:t>отделении</w:t>
      </w:r>
      <w:r w:rsidRPr="00DB01BC">
        <w:rPr>
          <w:sz w:val="28"/>
          <w:szCs w:val="28"/>
        </w:rPr>
        <w:t xml:space="preserve"> (для ГОБУЗ «МОКБ»);</w:t>
      </w:r>
    </w:p>
    <w:p w:rsidR="005B19D8" w:rsidRPr="00FA3DF0" w:rsidRDefault="00D07BA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A3DF0">
        <w:rPr>
          <w:sz w:val="28"/>
          <w:szCs w:val="28"/>
        </w:rPr>
        <w:t xml:space="preserve">неотложной медицинской помощи в травматологическом пункте </w:t>
      </w:r>
      <w:r w:rsidR="002F0E61" w:rsidRPr="00FA3DF0">
        <w:rPr>
          <w:sz w:val="28"/>
          <w:szCs w:val="28"/>
        </w:rPr>
        <w:t xml:space="preserve">(для </w:t>
      </w:r>
      <w:r w:rsidR="002760D1" w:rsidRPr="00FA3DF0">
        <w:rPr>
          <w:sz w:val="28"/>
          <w:szCs w:val="28"/>
        </w:rPr>
        <w:t xml:space="preserve">ГОБУЗ </w:t>
      </w:r>
      <w:r w:rsidRPr="00FA3DF0">
        <w:rPr>
          <w:sz w:val="28"/>
          <w:szCs w:val="28"/>
        </w:rPr>
        <w:t>«ГП № 1»</w:t>
      </w:r>
      <w:r w:rsidR="002F0E61" w:rsidRPr="00FA3DF0">
        <w:rPr>
          <w:sz w:val="28"/>
          <w:szCs w:val="28"/>
        </w:rPr>
        <w:t>)</w:t>
      </w:r>
      <w:r w:rsidRPr="00FA3DF0">
        <w:rPr>
          <w:sz w:val="28"/>
          <w:szCs w:val="28"/>
        </w:rPr>
        <w:t>;</w:t>
      </w:r>
    </w:p>
    <w:p w:rsidR="003F6E98" w:rsidRDefault="002F0E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медицинской помощи в центрах здоровья, центрах охраны зрения, </w:t>
      </w:r>
      <w:r w:rsidR="00CB3E35">
        <w:rPr>
          <w:sz w:val="28"/>
          <w:szCs w:val="28"/>
        </w:rPr>
        <w:t>Ц</w:t>
      </w:r>
      <w:r w:rsidR="00E964D2">
        <w:rPr>
          <w:sz w:val="28"/>
          <w:szCs w:val="28"/>
        </w:rPr>
        <w:t>ентр</w:t>
      </w:r>
      <w:r w:rsidR="009C7807">
        <w:rPr>
          <w:sz w:val="28"/>
          <w:szCs w:val="28"/>
        </w:rPr>
        <w:t>е</w:t>
      </w:r>
      <w:r w:rsidR="00E964D2">
        <w:rPr>
          <w:sz w:val="28"/>
          <w:szCs w:val="28"/>
        </w:rPr>
        <w:t xml:space="preserve"> </w:t>
      </w:r>
      <w:r w:rsidR="005A374A">
        <w:rPr>
          <w:sz w:val="28"/>
          <w:szCs w:val="28"/>
        </w:rPr>
        <w:t xml:space="preserve">скрининга </w:t>
      </w:r>
      <w:proofErr w:type="spellStart"/>
      <w:r w:rsidR="005A374A">
        <w:rPr>
          <w:sz w:val="28"/>
          <w:szCs w:val="28"/>
        </w:rPr>
        <w:t>онкопатологии</w:t>
      </w:r>
      <w:proofErr w:type="spellEnd"/>
      <w:r w:rsidR="005A374A">
        <w:rPr>
          <w:sz w:val="28"/>
          <w:szCs w:val="28"/>
        </w:rPr>
        <w:t xml:space="preserve"> у женщин</w:t>
      </w:r>
      <w:r w:rsidR="00E964D2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>центрах (отделениях) вспомогательных репродуктивных технологий</w:t>
      </w:r>
      <w:r w:rsidR="005B19D8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 (для медицинских организаций, расположенных на территории города Мурманск)</w:t>
      </w:r>
      <w:r w:rsidR="003F6E98">
        <w:rPr>
          <w:sz w:val="28"/>
          <w:szCs w:val="28"/>
        </w:rPr>
        <w:t>;</w:t>
      </w:r>
    </w:p>
    <w:p w:rsidR="005A64CA" w:rsidRPr="00DB01BC" w:rsidRDefault="003F6E98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46932">
        <w:rPr>
          <w:sz w:val="28"/>
          <w:szCs w:val="28"/>
        </w:rPr>
        <w:t xml:space="preserve"> </w:t>
      </w:r>
      <w:r w:rsidRPr="006B15AA">
        <w:rPr>
          <w:color w:val="000000" w:themeColor="text1"/>
          <w:sz w:val="28"/>
          <w:szCs w:val="28"/>
        </w:rPr>
        <w:t>проведения диализа в амбулаторных условиях</w:t>
      </w:r>
      <w:r w:rsidR="00D27D21" w:rsidRPr="00DB01BC">
        <w:rPr>
          <w:sz w:val="28"/>
          <w:szCs w:val="28"/>
        </w:rPr>
        <w:t>.</w:t>
      </w:r>
    </w:p>
    <w:p w:rsidR="00BB0A22" w:rsidRPr="00C84B5E" w:rsidRDefault="00BB0A22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При выполнении медицинской организацией планового з</w:t>
      </w:r>
      <w:r w:rsidR="00777535">
        <w:rPr>
          <w:spacing w:val="1"/>
          <w:sz w:val="28"/>
          <w:szCs w:val="28"/>
        </w:rPr>
        <w:t xml:space="preserve">адания по объему </w:t>
      </w:r>
      <w:r w:rsidR="00777535" w:rsidRPr="00C84B5E">
        <w:rPr>
          <w:spacing w:val="1"/>
          <w:sz w:val="28"/>
          <w:szCs w:val="28"/>
        </w:rPr>
        <w:t xml:space="preserve">посещений на </w:t>
      </w:r>
      <w:r w:rsidR="00C84B5E" w:rsidRPr="00C84B5E">
        <w:rPr>
          <w:spacing w:val="1"/>
          <w:sz w:val="28"/>
          <w:szCs w:val="28"/>
        </w:rPr>
        <w:t>90</w:t>
      </w:r>
      <w:r w:rsidRPr="00C84B5E">
        <w:rPr>
          <w:spacing w:val="1"/>
          <w:sz w:val="28"/>
          <w:szCs w:val="28"/>
        </w:rPr>
        <w:t xml:space="preserve">,0% и более медицинской организации выплачивается 100% объема </w:t>
      </w:r>
      <w:proofErr w:type="spellStart"/>
      <w:r w:rsidRPr="00C84B5E">
        <w:rPr>
          <w:spacing w:val="1"/>
          <w:sz w:val="28"/>
          <w:szCs w:val="28"/>
        </w:rPr>
        <w:t>подушевого</w:t>
      </w:r>
      <w:proofErr w:type="spellEnd"/>
      <w:r w:rsidRPr="00C84B5E">
        <w:rPr>
          <w:spacing w:val="1"/>
          <w:sz w:val="28"/>
          <w:szCs w:val="28"/>
        </w:rPr>
        <w:t xml:space="preserve"> финансирования за оказание </w:t>
      </w:r>
      <w:r w:rsidR="002E258A" w:rsidRPr="00C84B5E">
        <w:rPr>
          <w:spacing w:val="1"/>
          <w:sz w:val="28"/>
          <w:szCs w:val="28"/>
        </w:rPr>
        <w:t>первичной медико-санитарной помощи в амбулаторных условиях прикрепленному населению</w:t>
      </w:r>
      <w:r w:rsidRPr="00C84B5E">
        <w:rPr>
          <w:spacing w:val="1"/>
          <w:sz w:val="28"/>
          <w:szCs w:val="28"/>
        </w:rPr>
        <w:t xml:space="preserve">. </w:t>
      </w:r>
    </w:p>
    <w:p w:rsidR="00BB0A22" w:rsidRPr="00DB01BC" w:rsidRDefault="00BB0A22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C84B5E">
        <w:rPr>
          <w:spacing w:val="1"/>
          <w:sz w:val="28"/>
          <w:szCs w:val="28"/>
        </w:rPr>
        <w:t xml:space="preserve">При выполнении медицинской организацией  планового задания по объему </w:t>
      </w:r>
      <w:r w:rsidR="002E258A" w:rsidRPr="00C84B5E">
        <w:rPr>
          <w:spacing w:val="1"/>
          <w:sz w:val="28"/>
          <w:szCs w:val="28"/>
        </w:rPr>
        <w:t>посещений</w:t>
      </w:r>
      <w:r w:rsidR="00777535" w:rsidRPr="00C84B5E">
        <w:rPr>
          <w:spacing w:val="1"/>
          <w:sz w:val="28"/>
          <w:szCs w:val="28"/>
        </w:rPr>
        <w:t xml:space="preserve"> менее чем на 9</w:t>
      </w:r>
      <w:r w:rsidR="00C84B5E" w:rsidRPr="00C84B5E">
        <w:rPr>
          <w:spacing w:val="1"/>
          <w:sz w:val="28"/>
          <w:szCs w:val="28"/>
        </w:rPr>
        <w:t>0,0</w:t>
      </w:r>
      <w:r w:rsidRPr="00C84B5E">
        <w:rPr>
          <w:spacing w:val="1"/>
          <w:sz w:val="28"/>
          <w:szCs w:val="28"/>
        </w:rPr>
        <w:t xml:space="preserve">% объем </w:t>
      </w:r>
      <w:proofErr w:type="spellStart"/>
      <w:r w:rsidRPr="00C84B5E">
        <w:rPr>
          <w:spacing w:val="1"/>
          <w:sz w:val="28"/>
          <w:szCs w:val="28"/>
        </w:rPr>
        <w:t>подушевого</w:t>
      </w:r>
      <w:proofErr w:type="spellEnd"/>
      <w:r w:rsidRPr="00C84B5E">
        <w:rPr>
          <w:spacing w:val="1"/>
          <w:sz w:val="28"/>
          <w:szCs w:val="28"/>
        </w:rPr>
        <w:t xml:space="preserve"> финансирования медицинской организации за оказание </w:t>
      </w:r>
      <w:r w:rsidR="002E258A" w:rsidRPr="00C84B5E">
        <w:rPr>
          <w:spacing w:val="1"/>
          <w:sz w:val="28"/>
          <w:szCs w:val="28"/>
        </w:rPr>
        <w:t xml:space="preserve">первичной медико-санитарной помощи в амбулаторных условиях прикрепленному населению </w:t>
      </w:r>
      <w:r w:rsidRPr="00C84B5E">
        <w:rPr>
          <w:spacing w:val="1"/>
          <w:sz w:val="28"/>
          <w:szCs w:val="28"/>
        </w:rPr>
        <w:t xml:space="preserve">уменьшается на сумму положительной разницы между объемом </w:t>
      </w:r>
      <w:proofErr w:type="spellStart"/>
      <w:r w:rsidRPr="00C84B5E">
        <w:rPr>
          <w:spacing w:val="1"/>
          <w:sz w:val="28"/>
          <w:szCs w:val="28"/>
        </w:rPr>
        <w:t>подушевого</w:t>
      </w:r>
      <w:proofErr w:type="spellEnd"/>
      <w:r w:rsidRPr="00C84B5E">
        <w:rPr>
          <w:spacing w:val="1"/>
          <w:sz w:val="28"/>
          <w:szCs w:val="28"/>
        </w:rPr>
        <w:t xml:space="preserve"> финансирования и</w:t>
      </w:r>
      <w:r w:rsidRPr="00DB01BC">
        <w:rPr>
          <w:spacing w:val="1"/>
          <w:sz w:val="28"/>
          <w:szCs w:val="28"/>
        </w:rPr>
        <w:t xml:space="preserve"> стоимостью предъявленного на оплату реестра счетов за период с начала года по расчетный месяц включительно. </w:t>
      </w:r>
      <w:proofErr w:type="gramEnd"/>
    </w:p>
    <w:p w:rsidR="00731A8F" w:rsidRDefault="00731A8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Оценка выполнения </w:t>
      </w:r>
      <w:r w:rsidR="00A0132F" w:rsidRPr="00DB01BC">
        <w:rPr>
          <w:spacing w:val="1"/>
          <w:sz w:val="28"/>
          <w:szCs w:val="28"/>
        </w:rPr>
        <w:t xml:space="preserve">медицинской организацией планового задания осуществляется нарастающим итогом с начала года. В фактически выполненный объем посещений не засчитываются посещения, выполненные в </w:t>
      </w:r>
      <w:r w:rsidR="008D0170">
        <w:rPr>
          <w:spacing w:val="1"/>
          <w:sz w:val="28"/>
          <w:szCs w:val="28"/>
        </w:rPr>
        <w:t>2017</w:t>
      </w:r>
      <w:r w:rsidR="002E258A" w:rsidRPr="00DB01BC">
        <w:rPr>
          <w:spacing w:val="1"/>
          <w:sz w:val="28"/>
          <w:szCs w:val="28"/>
        </w:rPr>
        <w:t xml:space="preserve"> году и предъявленные на оплату в расчетном году</w:t>
      </w:r>
      <w:r w:rsidR="00A0132F" w:rsidRPr="00DB01BC">
        <w:rPr>
          <w:spacing w:val="1"/>
          <w:sz w:val="28"/>
          <w:szCs w:val="28"/>
        </w:rPr>
        <w:t xml:space="preserve">. </w:t>
      </w:r>
    </w:p>
    <w:p w:rsidR="00B03732" w:rsidRDefault="00B03732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Годовые показатели планового задания по объемам медицинской помощи распределяются помесячно </w:t>
      </w:r>
      <w:r w:rsidR="00CB4EA1">
        <w:rPr>
          <w:spacing w:val="1"/>
          <w:sz w:val="28"/>
          <w:szCs w:val="28"/>
        </w:rPr>
        <w:t xml:space="preserve">в зависимости от возрастной категории </w:t>
      </w:r>
      <w:r w:rsidR="00C078EA">
        <w:rPr>
          <w:spacing w:val="1"/>
          <w:sz w:val="28"/>
          <w:szCs w:val="28"/>
        </w:rPr>
        <w:t xml:space="preserve">прикрепившихся лиц </w:t>
      </w:r>
      <w:r>
        <w:rPr>
          <w:spacing w:val="1"/>
          <w:sz w:val="28"/>
          <w:szCs w:val="28"/>
        </w:rPr>
        <w:t xml:space="preserve">в следующем </w:t>
      </w:r>
      <w:r w:rsidR="00CB4EA1">
        <w:rPr>
          <w:spacing w:val="1"/>
          <w:sz w:val="28"/>
          <w:szCs w:val="28"/>
        </w:rPr>
        <w:t xml:space="preserve">процентном </w:t>
      </w:r>
      <w:r>
        <w:rPr>
          <w:spacing w:val="1"/>
          <w:sz w:val="28"/>
          <w:szCs w:val="28"/>
        </w:rPr>
        <w:t>соотношении:</w:t>
      </w:r>
    </w:p>
    <w:p w:rsidR="00932466" w:rsidRDefault="00932466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tbl>
      <w:tblPr>
        <w:tblW w:w="7040" w:type="dxa"/>
        <w:jc w:val="center"/>
        <w:tblLook w:val="04A0"/>
      </w:tblPr>
      <w:tblGrid>
        <w:gridCol w:w="1760"/>
        <w:gridCol w:w="1760"/>
        <w:gridCol w:w="1760"/>
        <w:gridCol w:w="1760"/>
      </w:tblGrid>
      <w:tr w:rsidR="00CB4EA1" w:rsidRPr="00CB4EA1" w:rsidTr="00932466">
        <w:trPr>
          <w:trHeight w:val="750"/>
          <w:tblHeader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Детское население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Взрослое население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Смешанное население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5,95%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B43DA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  <w:lang w:val="en-US"/>
              </w:rPr>
              <w:t>5</w:t>
            </w:r>
            <w:r w:rsidR="00CB4EA1" w:rsidRPr="00741A48">
              <w:rPr>
                <w:color w:val="000000"/>
                <w:sz w:val="28"/>
                <w:szCs w:val="28"/>
              </w:rPr>
              <w:t>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6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6,65%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10,30%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B43DA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9,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5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9,50%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10,75%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10,15%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10,25%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9,90%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9,95%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7,45%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B43DA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7,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4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7,50%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4,70%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7,00%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6,60%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Июль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3,90%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6,40%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DE214F" w:rsidP="00DE214F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DE214F">
              <w:rPr>
                <w:color w:val="000000"/>
                <w:sz w:val="28"/>
                <w:szCs w:val="28"/>
                <w:highlight w:val="yellow"/>
              </w:rPr>
              <w:t>3</w:t>
            </w:r>
            <w:r w:rsidR="00CB4EA1" w:rsidRPr="00DE214F">
              <w:rPr>
                <w:color w:val="000000"/>
                <w:sz w:val="28"/>
                <w:szCs w:val="28"/>
                <w:highlight w:val="yellow"/>
              </w:rPr>
              <w:t>,</w:t>
            </w:r>
            <w:r w:rsidRPr="00DE214F">
              <w:rPr>
                <w:color w:val="000000"/>
                <w:sz w:val="28"/>
                <w:szCs w:val="28"/>
                <w:highlight w:val="yellow"/>
              </w:rPr>
              <w:t>8</w:t>
            </w:r>
            <w:r w:rsidR="00CB4EA1" w:rsidRPr="00DE214F">
              <w:rPr>
                <w:color w:val="000000"/>
                <w:sz w:val="28"/>
                <w:szCs w:val="28"/>
                <w:highlight w:val="yellow"/>
              </w:rPr>
              <w:t>5%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3,80%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6,00%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5,60%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10,00%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A5AB5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8,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9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DE214F" w:rsidRDefault="00DE214F" w:rsidP="00DE214F">
            <w:pPr>
              <w:keepNext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E214F">
              <w:rPr>
                <w:color w:val="000000"/>
                <w:sz w:val="28"/>
                <w:szCs w:val="28"/>
                <w:highlight w:val="yellow"/>
              </w:rPr>
              <w:t>9</w:t>
            </w:r>
            <w:r w:rsidR="00CB4EA1" w:rsidRPr="00DE214F">
              <w:rPr>
                <w:color w:val="000000"/>
                <w:sz w:val="28"/>
                <w:szCs w:val="28"/>
                <w:highlight w:val="yellow"/>
              </w:rPr>
              <w:t>,45%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11,20%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A5AB5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9,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8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DE214F" w:rsidRDefault="00DE214F" w:rsidP="00DE214F">
            <w:pPr>
              <w:keepNext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E214F">
              <w:rPr>
                <w:color w:val="000000"/>
                <w:sz w:val="28"/>
                <w:szCs w:val="28"/>
                <w:highlight w:val="yellow"/>
              </w:rPr>
              <w:t>11</w:t>
            </w:r>
            <w:r w:rsidR="00CB4EA1" w:rsidRPr="00DE214F">
              <w:rPr>
                <w:color w:val="000000"/>
                <w:sz w:val="28"/>
                <w:szCs w:val="28"/>
                <w:highlight w:val="yellow"/>
              </w:rPr>
              <w:t>,</w:t>
            </w:r>
            <w:r w:rsidRPr="00DE214F">
              <w:rPr>
                <w:color w:val="000000"/>
                <w:sz w:val="28"/>
                <w:szCs w:val="28"/>
                <w:highlight w:val="yellow"/>
              </w:rPr>
              <w:t>0</w:t>
            </w:r>
            <w:r w:rsidR="00CB4EA1" w:rsidRPr="00DE214F">
              <w:rPr>
                <w:color w:val="000000"/>
                <w:sz w:val="28"/>
                <w:szCs w:val="28"/>
                <w:highlight w:val="yellow"/>
              </w:rPr>
              <w:t>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10,90%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1A5AB5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9,</w:t>
            </w:r>
            <w:r w:rsidRPr="00741A48">
              <w:rPr>
                <w:color w:val="000000"/>
                <w:sz w:val="28"/>
                <w:szCs w:val="28"/>
                <w:lang w:val="en-US"/>
              </w:rPr>
              <w:t>8</w:t>
            </w:r>
            <w:r w:rsidR="00CB4EA1"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9,90%</w:t>
            </w:r>
          </w:p>
        </w:tc>
      </w:tr>
      <w:tr w:rsidR="00CB4EA1" w:rsidRPr="00CB4EA1" w:rsidTr="00CB4EA1">
        <w:trPr>
          <w:trHeight w:val="375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10,80%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741A48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41A48">
              <w:rPr>
                <w:color w:val="000000"/>
                <w:sz w:val="28"/>
                <w:szCs w:val="28"/>
              </w:rPr>
              <w:t>9</w:t>
            </w:r>
            <w:r w:rsidR="001A5AB5" w:rsidRPr="00741A48">
              <w:rPr>
                <w:color w:val="000000"/>
                <w:sz w:val="28"/>
                <w:szCs w:val="28"/>
              </w:rPr>
              <w:t>,</w:t>
            </w:r>
            <w:r w:rsidR="001A5AB5" w:rsidRPr="00741A48">
              <w:rPr>
                <w:color w:val="000000"/>
                <w:sz w:val="28"/>
                <w:szCs w:val="28"/>
                <w:lang w:val="en-US"/>
              </w:rPr>
              <w:t>7</w:t>
            </w:r>
            <w:r w:rsidRPr="00741A48">
              <w:rPr>
                <w:color w:val="000000"/>
                <w:sz w:val="28"/>
                <w:szCs w:val="28"/>
              </w:rPr>
              <w:t>0%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EA1" w:rsidRPr="00CB4EA1" w:rsidRDefault="00CB4EA1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CB4EA1">
              <w:rPr>
                <w:color w:val="000000"/>
                <w:sz w:val="28"/>
                <w:szCs w:val="28"/>
              </w:rPr>
              <w:t>9,85%</w:t>
            </w:r>
          </w:p>
        </w:tc>
      </w:tr>
    </w:tbl>
    <w:p w:rsidR="004D4A1E" w:rsidRDefault="004D4A1E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F4D55" w:rsidRPr="00DB01BC" w:rsidRDefault="00A0132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Объем </w:t>
      </w:r>
      <w:proofErr w:type="spellStart"/>
      <w:r w:rsidR="002E258A" w:rsidRPr="00DB01BC">
        <w:rPr>
          <w:spacing w:val="1"/>
          <w:sz w:val="28"/>
          <w:szCs w:val="28"/>
        </w:rPr>
        <w:t>подушевого</w:t>
      </w:r>
      <w:proofErr w:type="spellEnd"/>
      <w:r w:rsidR="002E258A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финансирования медицинской организации за оказание </w:t>
      </w:r>
      <w:r w:rsidR="00D26827" w:rsidRPr="00DB01BC">
        <w:rPr>
          <w:spacing w:val="1"/>
          <w:sz w:val="28"/>
          <w:szCs w:val="28"/>
        </w:rPr>
        <w:t xml:space="preserve">первичной медико-санитарной помощи в амбулаторных условиях прикрепленному населению (за исключением медицинской помощи, не включенной в структуру </w:t>
      </w:r>
      <w:proofErr w:type="spellStart"/>
      <w:r w:rsidR="00D26827" w:rsidRPr="00DB01BC">
        <w:rPr>
          <w:spacing w:val="1"/>
          <w:sz w:val="28"/>
          <w:szCs w:val="28"/>
        </w:rPr>
        <w:t>подушевого</w:t>
      </w:r>
      <w:proofErr w:type="spellEnd"/>
      <w:r w:rsidR="00D26827" w:rsidRPr="00DB01BC">
        <w:rPr>
          <w:spacing w:val="1"/>
          <w:sz w:val="28"/>
          <w:szCs w:val="28"/>
        </w:rPr>
        <w:t xml:space="preserve"> норматива финансирования) (Ф</w:t>
      </w:r>
      <w:r w:rsidR="00D26827" w:rsidRPr="00DB01BC">
        <w:rPr>
          <w:spacing w:val="1"/>
          <w:sz w:val="28"/>
          <w:szCs w:val="28"/>
          <w:vertAlign w:val="subscript"/>
        </w:rPr>
        <w:t>АПП_ПНФ</w:t>
      </w:r>
      <w:r w:rsidR="00D26827" w:rsidRPr="00DB01BC">
        <w:rPr>
          <w:spacing w:val="1"/>
          <w:sz w:val="28"/>
          <w:szCs w:val="28"/>
        </w:rPr>
        <w:t>) рассчитывается ежемесячно по формуле:</w:t>
      </w:r>
    </w:p>
    <w:p w:rsidR="007D431B" w:rsidRPr="00DB01BC" w:rsidRDefault="007D431B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D431B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нач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внеш</w:t>
      </w:r>
      <w:proofErr w:type="spellEnd"/>
    </w:p>
    <w:p w:rsidR="007D431B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</w:t>
      </w:r>
      <w:r w:rsidR="00D6367F" w:rsidRPr="00DB01BC">
        <w:rPr>
          <w:spacing w:val="1"/>
          <w:sz w:val="28"/>
          <w:szCs w:val="28"/>
        </w:rPr>
        <w:t xml:space="preserve">формула </w:t>
      </w:r>
      <w:r w:rsidR="002E258A" w:rsidRPr="00DB01B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.</w:t>
      </w:r>
      <w:r w:rsidR="00B4539B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 w:rsidR="00053043">
        <w:rPr>
          <w:spacing w:val="1"/>
          <w:sz w:val="28"/>
          <w:szCs w:val="28"/>
        </w:rPr>
        <w:t>:</w:t>
      </w:r>
    </w:p>
    <w:p w:rsidR="007D431B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7D431B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(базовая часть), установленный для данной медицинской организации </w:t>
      </w:r>
      <w:r w:rsidR="00D6367F" w:rsidRPr="00DB01BC"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соглашением;</w:t>
      </w:r>
    </w:p>
    <w:p w:rsidR="007D431B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нач</w:t>
      </w:r>
      <w:proofErr w:type="spellEnd"/>
      <w:r w:rsidRPr="00DB01BC">
        <w:rPr>
          <w:spacing w:val="1"/>
          <w:sz w:val="28"/>
          <w:szCs w:val="28"/>
        </w:rPr>
        <w:t xml:space="preserve"> – численность прикрепл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нного населения по состоянию на первое число расч</w:t>
      </w:r>
      <w:r w:rsidR="00D6367F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тного месяца по данным регионального сегмента единого регистра застрахованных лиц;  </w:t>
      </w:r>
    </w:p>
    <w:p w:rsidR="00CE3D19" w:rsidRPr="00DB01BC" w:rsidRDefault="007D431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внеш</w:t>
      </w:r>
      <w:proofErr w:type="spellEnd"/>
      <w:r w:rsidRPr="00DB01BC">
        <w:rPr>
          <w:spacing w:val="1"/>
          <w:sz w:val="28"/>
          <w:szCs w:val="28"/>
        </w:rPr>
        <w:t xml:space="preserve"> – стоимость </w:t>
      </w:r>
      <w:r w:rsidR="008070E7" w:rsidRPr="00DB01BC">
        <w:rPr>
          <w:spacing w:val="1"/>
          <w:sz w:val="28"/>
          <w:szCs w:val="28"/>
        </w:rPr>
        <w:t>принятых к оплате</w:t>
      </w:r>
      <w:r w:rsidRPr="00DB01BC">
        <w:rPr>
          <w:spacing w:val="1"/>
          <w:sz w:val="28"/>
          <w:szCs w:val="28"/>
        </w:rPr>
        <w:t xml:space="preserve"> в расчетном месяце внешних обращений прикрепленного населения.</w:t>
      </w:r>
      <w:proofErr w:type="gramEnd"/>
      <w:r w:rsidR="00E20A20" w:rsidRPr="00DB01BC">
        <w:rPr>
          <w:spacing w:val="1"/>
          <w:sz w:val="28"/>
          <w:szCs w:val="28"/>
        </w:rPr>
        <w:t xml:space="preserve"> </w:t>
      </w:r>
      <w:proofErr w:type="gramStart"/>
      <w:r w:rsidR="001A6A7A" w:rsidRPr="00DB01BC">
        <w:rPr>
          <w:spacing w:val="1"/>
          <w:sz w:val="28"/>
          <w:szCs w:val="28"/>
        </w:rPr>
        <w:t>Для медицинск</w:t>
      </w:r>
      <w:r w:rsidR="00AC2BDF">
        <w:rPr>
          <w:spacing w:val="1"/>
          <w:sz w:val="28"/>
          <w:szCs w:val="28"/>
        </w:rPr>
        <w:t>их организ</w:t>
      </w:r>
      <w:r w:rsidR="006E127F">
        <w:rPr>
          <w:spacing w:val="1"/>
          <w:sz w:val="28"/>
          <w:szCs w:val="28"/>
        </w:rPr>
        <w:t>аций, в которых в 2017</w:t>
      </w:r>
      <w:r w:rsidR="001A6A7A" w:rsidRPr="00DB01BC">
        <w:rPr>
          <w:spacing w:val="1"/>
          <w:sz w:val="28"/>
          <w:szCs w:val="28"/>
        </w:rPr>
        <w:t xml:space="preserve"> году финансирование первичной медико-санитарной помощи в амбулаторных условиях, оказанной прикрепленному населению, осуществлялось за фактически оказанные услуги в связи с невыполнением планового задания по объемам медицинской помощи, в</w:t>
      </w:r>
      <w:r w:rsidR="00E20A20" w:rsidRPr="00DB01BC">
        <w:rPr>
          <w:spacing w:val="1"/>
          <w:sz w:val="28"/>
          <w:szCs w:val="28"/>
        </w:rPr>
        <w:t xml:space="preserve"> стоимость внешних обращений</w:t>
      </w:r>
      <w:r w:rsidR="00621EDE" w:rsidRPr="00DB01BC">
        <w:rPr>
          <w:spacing w:val="1"/>
          <w:sz w:val="28"/>
          <w:szCs w:val="28"/>
        </w:rPr>
        <w:t xml:space="preserve"> </w:t>
      </w:r>
      <w:r w:rsidR="00E20A20" w:rsidRPr="00DB01BC">
        <w:rPr>
          <w:spacing w:val="1"/>
          <w:sz w:val="28"/>
          <w:szCs w:val="28"/>
        </w:rPr>
        <w:t>не включаются</w:t>
      </w:r>
      <w:r w:rsidR="00CE3D19" w:rsidRPr="00DB01BC">
        <w:rPr>
          <w:spacing w:val="1"/>
          <w:sz w:val="28"/>
          <w:szCs w:val="28"/>
        </w:rPr>
        <w:t xml:space="preserve"> </w:t>
      </w:r>
      <w:r w:rsidR="00AC2BDF">
        <w:rPr>
          <w:spacing w:val="1"/>
          <w:sz w:val="28"/>
          <w:szCs w:val="28"/>
        </w:rPr>
        <w:t>выполненные в 201</w:t>
      </w:r>
      <w:r w:rsidR="006E127F">
        <w:rPr>
          <w:spacing w:val="1"/>
          <w:sz w:val="28"/>
          <w:szCs w:val="28"/>
        </w:rPr>
        <w:t>7</w:t>
      </w:r>
      <w:r w:rsidR="00E20A20" w:rsidRPr="00DB01BC">
        <w:rPr>
          <w:spacing w:val="1"/>
          <w:sz w:val="28"/>
          <w:szCs w:val="28"/>
        </w:rPr>
        <w:t xml:space="preserve"> году и предъявленные на оплату в расчетном году</w:t>
      </w:r>
      <w:r w:rsidR="00CE3D19" w:rsidRPr="00DB01BC">
        <w:rPr>
          <w:spacing w:val="1"/>
          <w:sz w:val="28"/>
          <w:szCs w:val="28"/>
        </w:rPr>
        <w:t xml:space="preserve"> внешние обращения </w:t>
      </w:r>
      <w:r w:rsidR="00776B3C" w:rsidRPr="00DB01BC">
        <w:rPr>
          <w:spacing w:val="1"/>
          <w:sz w:val="28"/>
          <w:szCs w:val="28"/>
        </w:rPr>
        <w:t>прикрепленного населения</w:t>
      </w:r>
      <w:r w:rsidR="003A178A" w:rsidRPr="00DB01BC">
        <w:rPr>
          <w:spacing w:val="1"/>
          <w:sz w:val="28"/>
          <w:szCs w:val="28"/>
        </w:rPr>
        <w:t xml:space="preserve">. </w:t>
      </w:r>
      <w:proofErr w:type="gramEnd"/>
    </w:p>
    <w:p w:rsidR="00D6367F" w:rsidRPr="00DB01BC" w:rsidRDefault="002E258A" w:rsidP="00A1645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С</w:t>
      </w:r>
      <w:r w:rsidR="00D6367F" w:rsidRPr="00DB01BC">
        <w:rPr>
          <w:spacing w:val="1"/>
          <w:sz w:val="28"/>
          <w:szCs w:val="28"/>
        </w:rPr>
        <w:t xml:space="preserve">умма снижения в расчетном месяце объема </w:t>
      </w:r>
      <w:proofErr w:type="spellStart"/>
      <w:r w:rsidR="00D6367F" w:rsidRPr="00DB01BC">
        <w:rPr>
          <w:spacing w:val="1"/>
          <w:sz w:val="28"/>
          <w:szCs w:val="28"/>
        </w:rPr>
        <w:t>подушевого</w:t>
      </w:r>
      <w:proofErr w:type="spellEnd"/>
      <w:r w:rsidR="00D6367F" w:rsidRPr="00DB01BC">
        <w:rPr>
          <w:spacing w:val="1"/>
          <w:sz w:val="28"/>
          <w:szCs w:val="28"/>
        </w:rPr>
        <w:t xml:space="preserve"> финансирования медицинской организации п</w:t>
      </w:r>
      <w:r w:rsidRPr="00DB01BC">
        <w:rPr>
          <w:spacing w:val="1"/>
          <w:sz w:val="28"/>
          <w:szCs w:val="28"/>
        </w:rPr>
        <w:t>о итогам оценки выполнения планового задания (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>)</w:t>
      </w:r>
      <w:r w:rsidR="00D6367F" w:rsidRPr="00DB01BC">
        <w:rPr>
          <w:spacing w:val="1"/>
          <w:sz w:val="28"/>
          <w:szCs w:val="28"/>
        </w:rPr>
        <w:t xml:space="preserve"> рассчитывае</w:t>
      </w:r>
      <w:r w:rsidRPr="00DB01BC">
        <w:rPr>
          <w:spacing w:val="1"/>
          <w:sz w:val="28"/>
          <w:szCs w:val="28"/>
        </w:rPr>
        <w:t>тся</w:t>
      </w:r>
      <w:r w:rsidR="00D6367F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ежемесячно </w:t>
      </w:r>
      <w:r w:rsidR="00D6367F" w:rsidRPr="00DB01BC">
        <w:rPr>
          <w:spacing w:val="1"/>
          <w:sz w:val="28"/>
          <w:szCs w:val="28"/>
        </w:rPr>
        <w:t>по формулам:</w:t>
      </w:r>
    </w:p>
    <w:p w:rsidR="00D6367F" w:rsidRDefault="00D6367F" w:rsidP="00A1645E">
      <w:pPr>
        <w:keepNext/>
        <w:autoSpaceDE w:val="0"/>
        <w:autoSpaceDN w:val="0"/>
        <w:adjustRightInd w:val="0"/>
        <w:ind w:firstLine="720"/>
        <w:jc w:val="both"/>
        <w:rPr>
          <w:spacing w:val="1"/>
          <w:sz w:val="28"/>
          <w:szCs w:val="28"/>
        </w:rPr>
      </w:pPr>
    </w:p>
    <w:p w:rsidR="00DB028E" w:rsidRPr="00DB01BC" w:rsidRDefault="00DB028E" w:rsidP="00A1645E">
      <w:pPr>
        <w:keepNext/>
        <w:autoSpaceDE w:val="0"/>
        <w:autoSpaceDN w:val="0"/>
        <w:adjustRightInd w:val="0"/>
        <w:ind w:firstLine="720"/>
        <w:jc w:val="both"/>
        <w:rPr>
          <w:spacing w:val="1"/>
          <w:sz w:val="28"/>
          <w:szCs w:val="28"/>
        </w:rPr>
      </w:pPr>
    </w:p>
    <w:p w:rsidR="00D6367F" w:rsidRPr="00DB01BC" w:rsidRDefault="00D6367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lastRenderedPageBreak/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 xml:space="preserve"> = 0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</w:p>
    <w:p w:rsidR="00D6367F" w:rsidRPr="00DB01BC" w:rsidRDefault="00D6367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2E258A" w:rsidRPr="00DB01B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.</w:t>
      </w:r>
      <w:r w:rsidR="001B5C45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.1</w:t>
      </w:r>
      <w:r w:rsidR="00DF23AC" w:rsidRPr="00DB01BC">
        <w:rPr>
          <w:spacing w:val="1"/>
          <w:sz w:val="28"/>
          <w:szCs w:val="28"/>
        </w:rPr>
        <w:t>);</w:t>
      </w:r>
    </w:p>
    <w:p w:rsidR="00DB01BC" w:rsidRPr="00DB01BC" w:rsidRDefault="00DB01BC" w:rsidP="00A1645E">
      <w:pPr>
        <w:keepNext/>
        <w:autoSpaceDE w:val="0"/>
        <w:autoSpaceDN w:val="0"/>
        <w:adjustRightInd w:val="0"/>
        <w:spacing w:line="180" w:lineRule="auto"/>
        <w:ind w:firstLine="720"/>
        <w:jc w:val="both"/>
        <w:rPr>
          <w:spacing w:val="1"/>
          <w:sz w:val="28"/>
          <w:szCs w:val="28"/>
        </w:rPr>
      </w:pPr>
    </w:p>
    <w:p w:rsidR="00D6367F" w:rsidRPr="00DB01BC" w:rsidRDefault="00D6367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  <w:lang w:val="en-US"/>
        </w:rPr>
        <w:t>Max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АППреестр</w:t>
      </w:r>
      <w:proofErr w:type="spellEnd"/>
      <w:r w:rsidRPr="00DB01BC">
        <w:rPr>
          <w:spacing w:val="1"/>
          <w:sz w:val="28"/>
          <w:szCs w:val="28"/>
        </w:rPr>
        <w:t xml:space="preserve">); 0)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</w:p>
    <w:p w:rsidR="00DF23AC" w:rsidRPr="00DB01BC" w:rsidRDefault="00D6367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2E258A" w:rsidRPr="00DB01BC">
        <w:rPr>
          <w:spacing w:val="1"/>
          <w:sz w:val="28"/>
          <w:szCs w:val="28"/>
        </w:rPr>
        <w:t>7</w:t>
      </w:r>
      <w:r w:rsidR="001B5C45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.2</w:t>
      </w:r>
      <w:r w:rsidR="009B4FFC" w:rsidRPr="00DB01BC">
        <w:rPr>
          <w:spacing w:val="1"/>
          <w:sz w:val="28"/>
          <w:szCs w:val="28"/>
        </w:rPr>
        <w:t>);</w:t>
      </w:r>
    </w:p>
    <w:p w:rsidR="009B4FFC" w:rsidRPr="00DB01BC" w:rsidRDefault="009B4FFC" w:rsidP="00A1645E">
      <w:pPr>
        <w:pStyle w:val="23"/>
        <w:keepNext/>
        <w:suppressLineNumbers/>
        <w:suppressAutoHyphens/>
        <w:spacing w:after="0" w:line="180" w:lineRule="auto"/>
        <w:ind w:left="0"/>
        <w:jc w:val="center"/>
        <w:rPr>
          <w:spacing w:val="1"/>
          <w:sz w:val="28"/>
          <w:szCs w:val="28"/>
        </w:rPr>
      </w:pPr>
    </w:p>
    <w:p w:rsidR="009B4FFC" w:rsidRPr="00DB01BC" w:rsidRDefault="009B4FFC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АППреестр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  <w:lang w:val="en-US"/>
        </w:rPr>
        <w:sym w:font="Symbol" w:char="F053"/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</w:p>
    <w:p w:rsidR="009B4FFC" w:rsidRPr="00DB01BC" w:rsidRDefault="009B4FFC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</w:t>
      </w:r>
      <w:r w:rsidR="001B5C45">
        <w:rPr>
          <w:spacing w:val="1"/>
          <w:sz w:val="28"/>
          <w:szCs w:val="28"/>
        </w:rPr>
        <w:t>формула 7.3</w:t>
      </w:r>
      <w:r w:rsidRPr="00DB01BC">
        <w:rPr>
          <w:spacing w:val="1"/>
          <w:sz w:val="28"/>
          <w:szCs w:val="28"/>
        </w:rPr>
        <w:t xml:space="preserve">.3), </w:t>
      </w:r>
    </w:p>
    <w:p w:rsidR="00D6367F" w:rsidRPr="00DB01BC" w:rsidRDefault="00053043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</w:t>
      </w:r>
      <w:r w:rsidR="00D6367F" w:rsidRPr="00DB01BC">
        <w:rPr>
          <w:spacing w:val="1"/>
          <w:sz w:val="28"/>
          <w:szCs w:val="28"/>
        </w:rPr>
        <w:t>де</w:t>
      </w:r>
      <w:r>
        <w:rPr>
          <w:spacing w:val="1"/>
          <w:sz w:val="28"/>
          <w:szCs w:val="28"/>
        </w:rPr>
        <w:t>:</w:t>
      </w:r>
    </w:p>
    <w:p w:rsidR="00D6367F" w:rsidRPr="00DB01BC" w:rsidRDefault="00D6367F" w:rsidP="00A1645E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D6367F" w:rsidRPr="00DB01BC" w:rsidRDefault="00D6367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sym w:font="Symbol" w:char="F053"/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 xml:space="preserve"> – суммарный объем снижения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по итогам оценки выполнения планового задания за предшествующие периоды расчетного года.</w:t>
      </w:r>
      <w:proofErr w:type="gramEnd"/>
    </w:p>
    <w:p w:rsidR="00D6367F" w:rsidRPr="00DB01BC" w:rsidRDefault="00D6367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Max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значение1; значение2) – функция выбора наибольшего значения из указанных;</w:t>
      </w:r>
    </w:p>
    <w:p w:rsidR="00D6367F" w:rsidRPr="00DB01BC" w:rsidRDefault="00D6367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Ф</w:t>
      </w:r>
      <w:r w:rsidR="00E8531A"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  <w:vertAlign w:val="subscript"/>
        </w:rPr>
        <w:t>_ПНФ</w:t>
      </w:r>
      <w:r w:rsidRPr="00DB01BC">
        <w:rPr>
          <w:spacing w:val="1"/>
          <w:sz w:val="28"/>
          <w:szCs w:val="28"/>
        </w:rPr>
        <w:t xml:space="preserve"> – суммарный объем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</w:t>
      </w:r>
      <w:r w:rsidR="00E8531A" w:rsidRPr="00DB01BC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 w:rsidRPr="00DB01BC">
        <w:rPr>
          <w:spacing w:val="1"/>
          <w:sz w:val="28"/>
          <w:szCs w:val="28"/>
        </w:rPr>
        <w:t xml:space="preserve"> за период с начала года по расчетный месяц включительно;</w:t>
      </w:r>
    </w:p>
    <w:p w:rsidR="00D6367F" w:rsidRPr="00DB01BC" w:rsidRDefault="00D6367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="00E8531A"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  <w:vertAlign w:val="subscript"/>
        </w:rPr>
        <w:t>реестр</w:t>
      </w:r>
      <w:proofErr w:type="spellEnd"/>
      <w:r w:rsidRPr="00DB01BC">
        <w:rPr>
          <w:spacing w:val="1"/>
          <w:sz w:val="28"/>
          <w:szCs w:val="28"/>
        </w:rPr>
        <w:t xml:space="preserve"> – суммарная стоимость оказанной </w:t>
      </w:r>
      <w:r w:rsidR="00E8531A" w:rsidRPr="00DB01BC">
        <w:rPr>
          <w:spacing w:val="1"/>
          <w:sz w:val="28"/>
          <w:szCs w:val="28"/>
        </w:rPr>
        <w:t xml:space="preserve">прикрепленному населению первичной медико-санитарной помощи в амбулаторных условиях (за исключением медицинской помощи, не включенной в структуру </w:t>
      </w:r>
      <w:proofErr w:type="spellStart"/>
      <w:r w:rsidR="00E8531A" w:rsidRPr="00DB01BC">
        <w:rPr>
          <w:spacing w:val="1"/>
          <w:sz w:val="28"/>
          <w:szCs w:val="28"/>
        </w:rPr>
        <w:t>подушевого</w:t>
      </w:r>
      <w:proofErr w:type="spellEnd"/>
      <w:r w:rsidR="00E8531A" w:rsidRPr="00DB01BC">
        <w:rPr>
          <w:spacing w:val="1"/>
          <w:sz w:val="28"/>
          <w:szCs w:val="28"/>
        </w:rPr>
        <w:t xml:space="preserve"> норматива финансирования</w:t>
      </w:r>
      <w:r w:rsidR="001B5C45">
        <w:rPr>
          <w:spacing w:val="1"/>
          <w:sz w:val="28"/>
          <w:szCs w:val="28"/>
        </w:rPr>
        <w:t xml:space="preserve"> и медицинской помощи за 2017</w:t>
      </w:r>
      <w:r w:rsidR="00D27D21" w:rsidRPr="00DB01BC">
        <w:rPr>
          <w:spacing w:val="1"/>
          <w:sz w:val="28"/>
          <w:szCs w:val="28"/>
        </w:rPr>
        <w:t xml:space="preserve"> год</w:t>
      </w:r>
      <w:r w:rsidR="00E8531A" w:rsidRPr="00DB01BC">
        <w:rPr>
          <w:spacing w:val="1"/>
          <w:sz w:val="28"/>
          <w:szCs w:val="28"/>
        </w:rPr>
        <w:t xml:space="preserve">) </w:t>
      </w:r>
      <w:r w:rsidRPr="00DB01BC">
        <w:rPr>
          <w:spacing w:val="1"/>
          <w:sz w:val="28"/>
          <w:szCs w:val="28"/>
        </w:rPr>
        <w:t xml:space="preserve">согласно </w:t>
      </w:r>
      <w:r w:rsidR="002E258A" w:rsidRPr="00DB01BC">
        <w:rPr>
          <w:spacing w:val="1"/>
          <w:sz w:val="28"/>
          <w:szCs w:val="28"/>
        </w:rPr>
        <w:t>принятым</w:t>
      </w:r>
      <w:r w:rsidRPr="00DB01BC">
        <w:rPr>
          <w:spacing w:val="1"/>
          <w:sz w:val="28"/>
          <w:szCs w:val="28"/>
        </w:rPr>
        <w:t xml:space="preserve"> к оплате реестрам счетов за период с начала года по расчетный месяц включительно.</w:t>
      </w:r>
      <w:proofErr w:type="gramEnd"/>
    </w:p>
    <w:p w:rsidR="00D6367F" w:rsidRPr="00C84B5E" w:rsidRDefault="00D6367F" w:rsidP="00A1645E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Расчет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D27D21" w:rsidRPr="00DB01BC"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Псниж</w:t>
      </w:r>
      <w:proofErr w:type="spellEnd"/>
      <w:r w:rsidRPr="00DB01BC">
        <w:rPr>
          <w:spacing w:val="1"/>
          <w:sz w:val="28"/>
          <w:szCs w:val="28"/>
        </w:rPr>
        <w:t xml:space="preserve"> по формуле </w:t>
      </w:r>
      <w:r w:rsidR="002E258A" w:rsidRPr="00DB01B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.</w:t>
      </w:r>
      <w:r w:rsidR="005B5C2D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 xml:space="preserve">.1 осуществляется при выполнении медицинской организацией планового задания по объему </w:t>
      </w:r>
      <w:r w:rsidR="008461E7" w:rsidRPr="00DB01BC">
        <w:rPr>
          <w:spacing w:val="1"/>
          <w:sz w:val="28"/>
          <w:szCs w:val="28"/>
        </w:rPr>
        <w:t>посещений</w:t>
      </w:r>
      <w:r w:rsidRPr="00DB01BC">
        <w:rPr>
          <w:spacing w:val="1"/>
          <w:sz w:val="28"/>
          <w:szCs w:val="28"/>
        </w:rPr>
        <w:t xml:space="preserve"> на </w:t>
      </w:r>
      <w:r w:rsidR="00777535" w:rsidRPr="00C84B5E">
        <w:rPr>
          <w:spacing w:val="1"/>
          <w:sz w:val="28"/>
          <w:szCs w:val="28"/>
        </w:rPr>
        <w:t>9</w:t>
      </w:r>
      <w:r w:rsidR="00C84B5E" w:rsidRPr="00C84B5E">
        <w:rPr>
          <w:spacing w:val="1"/>
          <w:sz w:val="28"/>
          <w:szCs w:val="28"/>
        </w:rPr>
        <w:t>0</w:t>
      </w:r>
      <w:r w:rsidRPr="00C84B5E">
        <w:rPr>
          <w:spacing w:val="1"/>
          <w:sz w:val="28"/>
          <w:szCs w:val="28"/>
        </w:rPr>
        <w:t xml:space="preserve">,0% и более. При этом </w:t>
      </w:r>
      <w:proofErr w:type="gramStart"/>
      <w:r w:rsidRPr="00C84B5E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8461E7" w:rsidRPr="00C84B5E">
        <w:rPr>
          <w:spacing w:val="1"/>
          <w:sz w:val="28"/>
          <w:szCs w:val="28"/>
          <w:vertAlign w:val="subscript"/>
        </w:rPr>
        <w:t>АП</w:t>
      </w:r>
      <w:r w:rsidRPr="00C84B5E">
        <w:rPr>
          <w:spacing w:val="1"/>
          <w:sz w:val="28"/>
          <w:szCs w:val="28"/>
          <w:vertAlign w:val="subscript"/>
        </w:rPr>
        <w:t>Псниж</w:t>
      </w:r>
      <w:proofErr w:type="spellEnd"/>
      <w:r w:rsidRPr="00C84B5E">
        <w:rPr>
          <w:spacing w:val="1"/>
          <w:sz w:val="28"/>
          <w:szCs w:val="28"/>
        </w:rPr>
        <w:t xml:space="preserve"> принимает либо отрицательное значение, либо значение, равное 0.</w:t>
      </w:r>
    </w:p>
    <w:p w:rsidR="00D6367F" w:rsidRPr="00C84B5E" w:rsidRDefault="00D6367F" w:rsidP="00A1645E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84B5E">
        <w:rPr>
          <w:spacing w:val="1"/>
          <w:sz w:val="28"/>
          <w:szCs w:val="28"/>
        </w:rPr>
        <w:t xml:space="preserve">Расчет </w:t>
      </w:r>
      <w:proofErr w:type="gramStart"/>
      <w:r w:rsidRPr="00C84B5E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D27D21" w:rsidRPr="00C84B5E">
        <w:rPr>
          <w:spacing w:val="1"/>
          <w:sz w:val="28"/>
          <w:szCs w:val="28"/>
          <w:vertAlign w:val="subscript"/>
        </w:rPr>
        <w:t>АП</w:t>
      </w:r>
      <w:r w:rsidRPr="00C84B5E">
        <w:rPr>
          <w:spacing w:val="1"/>
          <w:sz w:val="28"/>
          <w:szCs w:val="28"/>
          <w:vertAlign w:val="subscript"/>
        </w:rPr>
        <w:t>Псниж</w:t>
      </w:r>
      <w:proofErr w:type="spellEnd"/>
      <w:r w:rsidRPr="00C84B5E">
        <w:rPr>
          <w:spacing w:val="1"/>
          <w:sz w:val="28"/>
          <w:szCs w:val="28"/>
        </w:rPr>
        <w:t xml:space="preserve"> по формуле </w:t>
      </w:r>
      <w:r w:rsidR="002E258A" w:rsidRPr="00C84B5E">
        <w:rPr>
          <w:spacing w:val="1"/>
          <w:sz w:val="28"/>
          <w:szCs w:val="28"/>
        </w:rPr>
        <w:t>7</w:t>
      </w:r>
      <w:r w:rsidR="005B5C2D" w:rsidRPr="00C84B5E">
        <w:rPr>
          <w:spacing w:val="1"/>
          <w:sz w:val="28"/>
          <w:szCs w:val="28"/>
        </w:rPr>
        <w:t>.3</w:t>
      </w:r>
      <w:r w:rsidRPr="00C84B5E">
        <w:rPr>
          <w:spacing w:val="1"/>
          <w:sz w:val="28"/>
          <w:szCs w:val="28"/>
        </w:rPr>
        <w:t xml:space="preserve">.2 осуществляется при выполнении медицинской организацией планового задания по объему </w:t>
      </w:r>
      <w:r w:rsidR="008461E7" w:rsidRPr="00C84B5E">
        <w:rPr>
          <w:spacing w:val="1"/>
          <w:sz w:val="28"/>
          <w:szCs w:val="28"/>
        </w:rPr>
        <w:t>посещений</w:t>
      </w:r>
      <w:r w:rsidRPr="00C84B5E">
        <w:rPr>
          <w:spacing w:val="1"/>
          <w:sz w:val="28"/>
          <w:szCs w:val="28"/>
        </w:rPr>
        <w:t xml:space="preserve"> менее чем на 9</w:t>
      </w:r>
      <w:r w:rsidR="00C84B5E" w:rsidRPr="00C84B5E">
        <w:rPr>
          <w:spacing w:val="1"/>
          <w:sz w:val="28"/>
          <w:szCs w:val="28"/>
        </w:rPr>
        <w:t>0</w:t>
      </w:r>
      <w:r w:rsidRPr="00C84B5E">
        <w:rPr>
          <w:spacing w:val="1"/>
          <w:sz w:val="28"/>
          <w:szCs w:val="28"/>
        </w:rPr>
        <w:t xml:space="preserve">,0%. При этом </w:t>
      </w:r>
      <w:r w:rsidRPr="00C84B5E">
        <w:rPr>
          <w:spacing w:val="1"/>
          <w:sz w:val="28"/>
          <w:szCs w:val="28"/>
          <w:lang w:val="en-US"/>
        </w:rPr>
        <w:t>S</w:t>
      </w:r>
      <w:proofErr w:type="spellStart"/>
      <w:r w:rsidR="008461E7" w:rsidRPr="00C84B5E">
        <w:rPr>
          <w:spacing w:val="1"/>
          <w:sz w:val="28"/>
          <w:szCs w:val="28"/>
          <w:vertAlign w:val="subscript"/>
        </w:rPr>
        <w:t>АП</w:t>
      </w:r>
      <w:r w:rsidRPr="00C84B5E">
        <w:rPr>
          <w:spacing w:val="1"/>
          <w:sz w:val="28"/>
          <w:szCs w:val="28"/>
          <w:vertAlign w:val="subscript"/>
        </w:rPr>
        <w:t>Псниж</w:t>
      </w:r>
      <w:proofErr w:type="spellEnd"/>
      <w:r w:rsidRPr="00C84B5E">
        <w:rPr>
          <w:spacing w:val="1"/>
          <w:sz w:val="28"/>
          <w:szCs w:val="28"/>
        </w:rPr>
        <w:t xml:space="preserve"> может принимать положительное, отрицательное</w:t>
      </w:r>
      <w:r w:rsidR="002E258A" w:rsidRPr="00C84B5E">
        <w:rPr>
          <w:spacing w:val="1"/>
          <w:sz w:val="28"/>
          <w:szCs w:val="28"/>
        </w:rPr>
        <w:t>, либо нулевое значения</w:t>
      </w:r>
      <w:r w:rsidRPr="00C84B5E">
        <w:rPr>
          <w:spacing w:val="1"/>
          <w:sz w:val="28"/>
          <w:szCs w:val="28"/>
        </w:rPr>
        <w:t xml:space="preserve">. </w:t>
      </w:r>
    </w:p>
    <w:p w:rsidR="009B4FFC" w:rsidRPr="00C84B5E" w:rsidRDefault="009B4FFC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84B5E">
        <w:rPr>
          <w:spacing w:val="1"/>
          <w:sz w:val="28"/>
          <w:szCs w:val="28"/>
        </w:rPr>
        <w:t>Формула 7.</w:t>
      </w:r>
      <w:r w:rsidR="005B5C2D" w:rsidRPr="00C84B5E">
        <w:rPr>
          <w:spacing w:val="1"/>
          <w:sz w:val="28"/>
          <w:szCs w:val="28"/>
        </w:rPr>
        <w:t>3</w:t>
      </w:r>
      <w:r w:rsidRPr="00C84B5E">
        <w:rPr>
          <w:spacing w:val="1"/>
          <w:sz w:val="28"/>
          <w:szCs w:val="28"/>
        </w:rPr>
        <w:t xml:space="preserve">.3 применяется для расчета суммы снижения </w:t>
      </w:r>
      <w:proofErr w:type="spellStart"/>
      <w:r w:rsidRPr="00C84B5E">
        <w:rPr>
          <w:spacing w:val="1"/>
          <w:sz w:val="28"/>
          <w:szCs w:val="28"/>
        </w:rPr>
        <w:t>подушевого</w:t>
      </w:r>
      <w:proofErr w:type="spellEnd"/>
      <w:r w:rsidRPr="00C84B5E">
        <w:rPr>
          <w:spacing w:val="1"/>
          <w:sz w:val="28"/>
          <w:szCs w:val="28"/>
        </w:rPr>
        <w:t xml:space="preserve"> финансирования медицинской организации по каждой </w:t>
      </w:r>
      <w:r w:rsidR="00CF1888" w:rsidRPr="00C84B5E">
        <w:rPr>
          <w:spacing w:val="1"/>
          <w:sz w:val="28"/>
          <w:szCs w:val="28"/>
        </w:rPr>
        <w:t xml:space="preserve">СМО </w:t>
      </w:r>
      <w:r w:rsidRPr="00C84B5E">
        <w:rPr>
          <w:spacing w:val="1"/>
          <w:sz w:val="28"/>
          <w:szCs w:val="28"/>
        </w:rPr>
        <w:t>в случаях выполнении медицинской организацией планового задания по объему посещений менее чем на 9</w:t>
      </w:r>
      <w:r w:rsidR="00C84B5E" w:rsidRPr="00C84B5E">
        <w:rPr>
          <w:spacing w:val="1"/>
          <w:sz w:val="28"/>
          <w:szCs w:val="28"/>
        </w:rPr>
        <w:t>0</w:t>
      </w:r>
      <w:r w:rsidRPr="00C84B5E">
        <w:rPr>
          <w:spacing w:val="1"/>
          <w:sz w:val="28"/>
          <w:szCs w:val="28"/>
        </w:rPr>
        <w:t xml:space="preserve">,0% и при условии, что </w:t>
      </w:r>
      <w:r w:rsidRPr="00C84B5E">
        <w:rPr>
          <w:spacing w:val="1"/>
          <w:sz w:val="28"/>
          <w:szCs w:val="28"/>
        </w:rPr>
        <w:sym w:font="Symbol" w:char="F053"/>
      </w:r>
      <w:r w:rsidRPr="00C84B5E">
        <w:rPr>
          <w:spacing w:val="1"/>
          <w:sz w:val="28"/>
          <w:szCs w:val="28"/>
        </w:rPr>
        <w:t>Ф</w:t>
      </w:r>
      <w:r w:rsidRPr="00C84B5E">
        <w:rPr>
          <w:spacing w:val="1"/>
          <w:sz w:val="28"/>
          <w:szCs w:val="28"/>
          <w:vertAlign w:val="subscript"/>
        </w:rPr>
        <w:t>АПП_ПНФ</w:t>
      </w:r>
      <w:r w:rsidRPr="00C84B5E">
        <w:rPr>
          <w:spacing w:val="1"/>
          <w:sz w:val="28"/>
          <w:szCs w:val="28"/>
        </w:rPr>
        <w:t xml:space="preserve"> по всем СМО превышает </w:t>
      </w:r>
      <w:r w:rsidRPr="00C84B5E">
        <w:rPr>
          <w:spacing w:val="1"/>
          <w:sz w:val="28"/>
          <w:szCs w:val="28"/>
        </w:rPr>
        <w:sym w:font="Symbol" w:char="F053"/>
      </w:r>
      <w:proofErr w:type="gramStart"/>
      <w:r w:rsidRPr="00C84B5E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C84B5E">
        <w:rPr>
          <w:spacing w:val="1"/>
          <w:sz w:val="28"/>
          <w:szCs w:val="28"/>
          <w:vertAlign w:val="subscript"/>
        </w:rPr>
        <w:t>АППреестр</w:t>
      </w:r>
      <w:proofErr w:type="spellEnd"/>
      <w:r w:rsidRPr="00C84B5E">
        <w:rPr>
          <w:spacing w:val="1"/>
          <w:sz w:val="28"/>
          <w:szCs w:val="28"/>
        </w:rPr>
        <w:t xml:space="preserve"> по всем СМО. В остальных случая расчет </w:t>
      </w:r>
      <w:proofErr w:type="gramStart"/>
      <w:r w:rsidRPr="00C84B5E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C84B5E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C84B5E">
        <w:rPr>
          <w:spacing w:val="1"/>
          <w:sz w:val="28"/>
          <w:szCs w:val="28"/>
        </w:rPr>
        <w:t xml:space="preserve"> по каждой </w:t>
      </w:r>
      <w:r w:rsidR="00CF1888" w:rsidRPr="00C84B5E">
        <w:rPr>
          <w:spacing w:val="1"/>
          <w:sz w:val="28"/>
          <w:szCs w:val="28"/>
        </w:rPr>
        <w:t>СМО</w:t>
      </w:r>
      <w:r w:rsidRPr="00C84B5E">
        <w:rPr>
          <w:spacing w:val="1"/>
          <w:sz w:val="28"/>
          <w:szCs w:val="28"/>
        </w:rPr>
        <w:t xml:space="preserve"> осуществляется по формуле 7.</w:t>
      </w:r>
      <w:r w:rsidR="005B5C2D" w:rsidRPr="00C84B5E">
        <w:rPr>
          <w:spacing w:val="1"/>
          <w:sz w:val="28"/>
          <w:szCs w:val="28"/>
        </w:rPr>
        <w:t>3</w:t>
      </w:r>
      <w:r w:rsidRPr="00C84B5E">
        <w:rPr>
          <w:spacing w:val="1"/>
          <w:sz w:val="28"/>
          <w:szCs w:val="28"/>
        </w:rPr>
        <w:t>.1.</w:t>
      </w:r>
    </w:p>
    <w:p w:rsidR="00D6367F" w:rsidRPr="00C84B5E" w:rsidRDefault="00D6367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A6A7A" w:rsidRPr="00C84B5E" w:rsidRDefault="004370D4" w:rsidP="00A1645E">
      <w:pPr>
        <w:keepNext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5. </w:t>
      </w:r>
      <w:proofErr w:type="gramStart"/>
      <w:r w:rsidR="00CA37E0" w:rsidRPr="00C84B5E">
        <w:rPr>
          <w:spacing w:val="1"/>
          <w:sz w:val="28"/>
          <w:szCs w:val="28"/>
        </w:rPr>
        <w:t>Оплата первичной медико-санитарной помощи в амбулаторных условиях, оказанной</w:t>
      </w:r>
      <w:r w:rsidR="001D26C3" w:rsidRPr="00C84B5E">
        <w:rPr>
          <w:spacing w:val="1"/>
          <w:sz w:val="28"/>
          <w:szCs w:val="28"/>
        </w:rPr>
        <w:t xml:space="preserve"> прикрепленному населению в 201</w:t>
      </w:r>
      <w:r w:rsidR="005B5C2D" w:rsidRPr="00C84B5E">
        <w:rPr>
          <w:spacing w:val="1"/>
          <w:sz w:val="28"/>
          <w:szCs w:val="28"/>
        </w:rPr>
        <w:t>7</w:t>
      </w:r>
      <w:r w:rsidR="00CA37E0" w:rsidRPr="00C84B5E">
        <w:rPr>
          <w:spacing w:val="1"/>
          <w:sz w:val="28"/>
          <w:szCs w:val="28"/>
        </w:rPr>
        <w:t xml:space="preserve"> году</w:t>
      </w:r>
      <w:r w:rsidR="007739A2" w:rsidRPr="00C84B5E">
        <w:rPr>
          <w:sz w:val="28"/>
          <w:szCs w:val="28"/>
        </w:rPr>
        <w:t xml:space="preserve"> и предъявленной на оплату в расчетном году</w:t>
      </w:r>
      <w:r w:rsidR="002D61A0" w:rsidRPr="00C84B5E">
        <w:rPr>
          <w:spacing w:val="1"/>
          <w:sz w:val="28"/>
          <w:szCs w:val="28"/>
        </w:rPr>
        <w:t>,</w:t>
      </w:r>
      <w:r w:rsidR="00CA37E0" w:rsidRPr="00C84B5E">
        <w:rPr>
          <w:spacing w:val="1"/>
          <w:sz w:val="28"/>
          <w:szCs w:val="28"/>
        </w:rPr>
        <w:t xml:space="preserve"> (за исключением медицинской помощи, не включенной в структуру </w:t>
      </w:r>
      <w:proofErr w:type="spellStart"/>
      <w:r w:rsidR="00CA37E0" w:rsidRPr="00C84B5E">
        <w:rPr>
          <w:spacing w:val="1"/>
          <w:sz w:val="28"/>
          <w:szCs w:val="28"/>
        </w:rPr>
        <w:t>подушевого</w:t>
      </w:r>
      <w:proofErr w:type="spellEnd"/>
      <w:r w:rsidR="00CA37E0" w:rsidRPr="00C84B5E">
        <w:rPr>
          <w:spacing w:val="1"/>
          <w:sz w:val="28"/>
          <w:szCs w:val="28"/>
        </w:rPr>
        <w:t xml:space="preserve"> норматива финансирования) осуществляется за единицу объема медицинской помощи </w:t>
      </w:r>
      <w:r w:rsidR="00115F4C" w:rsidRPr="00C84B5E">
        <w:rPr>
          <w:spacing w:val="1"/>
          <w:sz w:val="28"/>
          <w:szCs w:val="28"/>
        </w:rPr>
        <w:t xml:space="preserve"> (</w:t>
      </w:r>
      <w:r w:rsidR="00CA37E0" w:rsidRPr="00C84B5E">
        <w:rPr>
          <w:sz w:val="28"/>
          <w:szCs w:val="28"/>
        </w:rPr>
        <w:t>за медицинскую услугу, за посещение, за обращение (законченный случай)</w:t>
      </w:r>
      <w:r w:rsidR="00115F4C" w:rsidRPr="00C84B5E">
        <w:rPr>
          <w:sz w:val="28"/>
          <w:szCs w:val="28"/>
        </w:rPr>
        <w:t>)</w:t>
      </w:r>
      <w:r w:rsidR="008F1AB9" w:rsidRPr="00C84B5E">
        <w:rPr>
          <w:sz w:val="28"/>
          <w:szCs w:val="28"/>
        </w:rPr>
        <w:t xml:space="preserve"> </w:t>
      </w:r>
      <w:r w:rsidR="003A607B" w:rsidRPr="00C84B5E">
        <w:rPr>
          <w:sz w:val="28"/>
          <w:szCs w:val="28"/>
        </w:rPr>
        <w:t xml:space="preserve">в </w:t>
      </w:r>
      <w:r w:rsidR="001A6A7A" w:rsidRPr="00C84B5E">
        <w:rPr>
          <w:spacing w:val="1"/>
          <w:sz w:val="28"/>
          <w:szCs w:val="28"/>
        </w:rPr>
        <w:t>медицинских организациях, в которых в 201</w:t>
      </w:r>
      <w:r w:rsidR="005B5C2D" w:rsidRPr="00C84B5E">
        <w:rPr>
          <w:spacing w:val="1"/>
          <w:sz w:val="28"/>
          <w:szCs w:val="28"/>
        </w:rPr>
        <w:t>7</w:t>
      </w:r>
      <w:r w:rsidR="001A6A7A" w:rsidRPr="00C84B5E">
        <w:rPr>
          <w:spacing w:val="1"/>
          <w:sz w:val="28"/>
          <w:szCs w:val="28"/>
        </w:rPr>
        <w:t xml:space="preserve"> году финансирование </w:t>
      </w:r>
      <w:r w:rsidR="001A6A7A" w:rsidRPr="00C84B5E">
        <w:rPr>
          <w:spacing w:val="1"/>
          <w:sz w:val="28"/>
          <w:szCs w:val="28"/>
        </w:rPr>
        <w:lastRenderedPageBreak/>
        <w:t>первичной медико-санитарной помощи в амбулаторных</w:t>
      </w:r>
      <w:proofErr w:type="gramEnd"/>
      <w:r w:rsidR="001A6A7A" w:rsidRPr="00C84B5E">
        <w:rPr>
          <w:spacing w:val="1"/>
          <w:sz w:val="28"/>
          <w:szCs w:val="28"/>
        </w:rPr>
        <w:t xml:space="preserve"> </w:t>
      </w:r>
      <w:proofErr w:type="gramStart"/>
      <w:r w:rsidR="001A6A7A" w:rsidRPr="00C84B5E">
        <w:rPr>
          <w:spacing w:val="1"/>
          <w:sz w:val="28"/>
          <w:szCs w:val="28"/>
        </w:rPr>
        <w:t>условиях</w:t>
      </w:r>
      <w:proofErr w:type="gramEnd"/>
      <w:r w:rsidR="001A6A7A" w:rsidRPr="00C84B5E">
        <w:rPr>
          <w:spacing w:val="1"/>
          <w:sz w:val="28"/>
          <w:szCs w:val="28"/>
        </w:rPr>
        <w:t xml:space="preserve">, оказанной прикрепленному населению, осуществлялось за фактически оказанные услуги в связи с невыполнением планового задания по объемам медицинской помощи. </w:t>
      </w:r>
    </w:p>
    <w:p w:rsidR="004D55E7" w:rsidRPr="00C84B5E" w:rsidRDefault="008F1AB9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84B5E">
        <w:rPr>
          <w:spacing w:val="1"/>
          <w:sz w:val="28"/>
          <w:szCs w:val="28"/>
        </w:rPr>
        <w:t xml:space="preserve">Объем финансирования </w:t>
      </w:r>
      <w:r w:rsidR="004D55E7" w:rsidRPr="00C84B5E">
        <w:rPr>
          <w:spacing w:val="1"/>
          <w:sz w:val="28"/>
          <w:szCs w:val="28"/>
        </w:rPr>
        <w:t>указанных медицинских организаций</w:t>
      </w:r>
      <w:r w:rsidRPr="00C84B5E">
        <w:rPr>
          <w:spacing w:val="1"/>
          <w:sz w:val="28"/>
          <w:szCs w:val="28"/>
        </w:rPr>
        <w:t xml:space="preserve"> за </w:t>
      </w:r>
      <w:r w:rsidR="004D55E7" w:rsidRPr="00C84B5E">
        <w:rPr>
          <w:spacing w:val="1"/>
          <w:sz w:val="28"/>
          <w:szCs w:val="28"/>
        </w:rPr>
        <w:t>первичную медико-санитарную помощь в амбулаторных условиях, оказанную</w:t>
      </w:r>
      <w:r w:rsidR="005B5C2D" w:rsidRPr="00C84B5E">
        <w:rPr>
          <w:spacing w:val="1"/>
          <w:sz w:val="28"/>
          <w:szCs w:val="28"/>
        </w:rPr>
        <w:t xml:space="preserve"> прикрепленному населению в 2017</w:t>
      </w:r>
      <w:r w:rsidR="004D55E7" w:rsidRPr="00C84B5E">
        <w:rPr>
          <w:spacing w:val="1"/>
          <w:sz w:val="28"/>
          <w:szCs w:val="28"/>
        </w:rPr>
        <w:t xml:space="preserve"> году, </w:t>
      </w:r>
      <w:r w:rsidRPr="00C84B5E">
        <w:rPr>
          <w:spacing w:val="1"/>
          <w:sz w:val="28"/>
          <w:szCs w:val="28"/>
        </w:rPr>
        <w:t>(Ф</w:t>
      </w:r>
      <w:r w:rsidRPr="00C84B5E">
        <w:rPr>
          <w:spacing w:val="1"/>
          <w:sz w:val="28"/>
          <w:szCs w:val="28"/>
          <w:vertAlign w:val="subscript"/>
        </w:rPr>
        <w:t>АПП_201</w:t>
      </w:r>
      <w:r w:rsidR="00FB2BD4" w:rsidRPr="00C84B5E">
        <w:rPr>
          <w:spacing w:val="1"/>
          <w:sz w:val="28"/>
          <w:szCs w:val="28"/>
          <w:vertAlign w:val="subscript"/>
        </w:rPr>
        <w:t>7</w:t>
      </w:r>
      <w:r w:rsidRPr="00C84B5E">
        <w:rPr>
          <w:spacing w:val="1"/>
          <w:sz w:val="28"/>
          <w:szCs w:val="28"/>
        </w:rPr>
        <w:t xml:space="preserve">) определяется на основании </w:t>
      </w:r>
      <w:r w:rsidR="008070E7" w:rsidRPr="00C84B5E">
        <w:rPr>
          <w:spacing w:val="1"/>
          <w:sz w:val="28"/>
          <w:szCs w:val="28"/>
        </w:rPr>
        <w:t>принятых</w:t>
      </w:r>
      <w:r w:rsidRPr="00C84B5E">
        <w:rPr>
          <w:spacing w:val="1"/>
          <w:sz w:val="28"/>
          <w:szCs w:val="28"/>
        </w:rPr>
        <w:t xml:space="preserve"> </w:t>
      </w:r>
      <w:r w:rsidR="008070E7" w:rsidRPr="00C84B5E">
        <w:rPr>
          <w:spacing w:val="1"/>
          <w:sz w:val="28"/>
          <w:szCs w:val="28"/>
        </w:rPr>
        <w:t>к оплате</w:t>
      </w:r>
      <w:r w:rsidRPr="00C84B5E">
        <w:rPr>
          <w:spacing w:val="1"/>
          <w:sz w:val="28"/>
          <w:szCs w:val="28"/>
        </w:rPr>
        <w:t xml:space="preserve"> </w:t>
      </w:r>
      <w:r w:rsidR="00CD24FD" w:rsidRPr="00C84B5E">
        <w:rPr>
          <w:spacing w:val="1"/>
          <w:sz w:val="28"/>
          <w:szCs w:val="28"/>
        </w:rPr>
        <w:t xml:space="preserve">реестров счетов и </w:t>
      </w:r>
      <w:r w:rsidR="00C12A67" w:rsidRPr="00C84B5E">
        <w:rPr>
          <w:spacing w:val="1"/>
          <w:sz w:val="28"/>
          <w:szCs w:val="28"/>
        </w:rPr>
        <w:t>тарифов на медицинские услуги, установленных Тарифным соглашением</w:t>
      </w:r>
      <w:r w:rsidR="00115F4C" w:rsidRPr="00C84B5E">
        <w:rPr>
          <w:spacing w:val="1"/>
          <w:sz w:val="28"/>
          <w:szCs w:val="28"/>
        </w:rPr>
        <w:t xml:space="preserve"> на </w:t>
      </w:r>
      <w:r w:rsidR="00FB2BD4" w:rsidRPr="00C84B5E">
        <w:rPr>
          <w:spacing w:val="1"/>
          <w:sz w:val="28"/>
          <w:szCs w:val="28"/>
        </w:rPr>
        <w:t>2017</w:t>
      </w:r>
      <w:r w:rsidR="008070E7" w:rsidRPr="00C84B5E">
        <w:rPr>
          <w:spacing w:val="1"/>
          <w:sz w:val="28"/>
          <w:szCs w:val="28"/>
        </w:rPr>
        <w:t xml:space="preserve"> год</w:t>
      </w:r>
      <w:r w:rsidR="004D55E7" w:rsidRPr="00C84B5E">
        <w:rPr>
          <w:spacing w:val="1"/>
          <w:sz w:val="28"/>
          <w:szCs w:val="28"/>
        </w:rPr>
        <w:t>.</w:t>
      </w:r>
    </w:p>
    <w:p w:rsidR="003A607B" w:rsidRPr="00C84B5E" w:rsidRDefault="008070E7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84B5E">
        <w:rPr>
          <w:spacing w:val="1"/>
          <w:sz w:val="28"/>
          <w:szCs w:val="28"/>
        </w:rPr>
        <w:t>В остальных медицинских организациях п</w:t>
      </w:r>
      <w:r w:rsidR="004D55E7" w:rsidRPr="00C84B5E">
        <w:rPr>
          <w:spacing w:val="1"/>
          <w:sz w:val="28"/>
          <w:szCs w:val="28"/>
        </w:rPr>
        <w:t>ервичная медико-санитарная помощь в амбулаторных условиях, оказанная</w:t>
      </w:r>
      <w:r w:rsidR="009A499E" w:rsidRPr="00C84B5E">
        <w:rPr>
          <w:spacing w:val="1"/>
          <w:sz w:val="28"/>
          <w:szCs w:val="28"/>
        </w:rPr>
        <w:t xml:space="preserve"> прикрепленному населению в 201</w:t>
      </w:r>
      <w:r w:rsidR="00FB2BD4" w:rsidRPr="00C84B5E">
        <w:rPr>
          <w:spacing w:val="1"/>
          <w:sz w:val="28"/>
          <w:szCs w:val="28"/>
        </w:rPr>
        <w:t>7</w:t>
      </w:r>
      <w:r w:rsidR="004D55E7" w:rsidRPr="00C84B5E">
        <w:rPr>
          <w:spacing w:val="1"/>
          <w:sz w:val="28"/>
          <w:szCs w:val="28"/>
        </w:rPr>
        <w:t xml:space="preserve"> году</w:t>
      </w:r>
      <w:r w:rsidR="007739A2" w:rsidRPr="00C84B5E">
        <w:rPr>
          <w:spacing w:val="1"/>
          <w:sz w:val="28"/>
          <w:szCs w:val="28"/>
        </w:rPr>
        <w:t xml:space="preserve"> и предъявленная на оплату в расчетном году</w:t>
      </w:r>
      <w:r w:rsidR="004D55E7" w:rsidRPr="00C84B5E">
        <w:rPr>
          <w:spacing w:val="1"/>
          <w:sz w:val="28"/>
          <w:szCs w:val="28"/>
        </w:rPr>
        <w:t xml:space="preserve">, (за исключением медицинской помощи, не включенной в структуру </w:t>
      </w:r>
      <w:proofErr w:type="spellStart"/>
      <w:r w:rsidR="004D55E7" w:rsidRPr="00C84B5E">
        <w:rPr>
          <w:spacing w:val="1"/>
          <w:sz w:val="28"/>
          <w:szCs w:val="28"/>
        </w:rPr>
        <w:t>подушевого</w:t>
      </w:r>
      <w:proofErr w:type="spellEnd"/>
      <w:r w:rsidR="004D55E7" w:rsidRPr="00C84B5E">
        <w:rPr>
          <w:spacing w:val="1"/>
          <w:sz w:val="28"/>
          <w:szCs w:val="28"/>
        </w:rPr>
        <w:t xml:space="preserve"> норматива финансирования) оплате не подлежит. При этом оказанные </w:t>
      </w:r>
      <w:r w:rsidR="00FB2BD4" w:rsidRPr="00C84B5E">
        <w:rPr>
          <w:spacing w:val="1"/>
          <w:sz w:val="28"/>
          <w:szCs w:val="28"/>
        </w:rPr>
        <w:t>в 2017</w:t>
      </w:r>
      <w:r w:rsidR="00115F4C" w:rsidRPr="00C84B5E">
        <w:rPr>
          <w:spacing w:val="1"/>
          <w:sz w:val="28"/>
          <w:szCs w:val="28"/>
        </w:rPr>
        <w:t xml:space="preserve"> году </w:t>
      </w:r>
      <w:r w:rsidR="004D55E7" w:rsidRPr="00C84B5E">
        <w:rPr>
          <w:spacing w:val="1"/>
          <w:sz w:val="28"/>
          <w:szCs w:val="28"/>
        </w:rPr>
        <w:t xml:space="preserve">медицинские услуги </w:t>
      </w:r>
      <w:r w:rsidR="008F1AB9" w:rsidRPr="00C84B5E">
        <w:rPr>
          <w:spacing w:val="1"/>
          <w:sz w:val="28"/>
          <w:szCs w:val="28"/>
        </w:rPr>
        <w:t>включают</w:t>
      </w:r>
      <w:r w:rsidR="00CD24FD" w:rsidRPr="00C84B5E">
        <w:rPr>
          <w:spacing w:val="1"/>
          <w:sz w:val="28"/>
          <w:szCs w:val="28"/>
        </w:rPr>
        <w:t>ся</w:t>
      </w:r>
      <w:r w:rsidR="008F1AB9" w:rsidRPr="00C84B5E">
        <w:rPr>
          <w:spacing w:val="1"/>
          <w:sz w:val="28"/>
          <w:szCs w:val="28"/>
        </w:rPr>
        <w:t xml:space="preserve"> в реестр </w:t>
      </w:r>
      <w:r w:rsidR="001A2DD1" w:rsidRPr="00C84B5E">
        <w:rPr>
          <w:spacing w:val="1"/>
          <w:sz w:val="28"/>
          <w:szCs w:val="28"/>
        </w:rPr>
        <w:t xml:space="preserve">счетов </w:t>
      </w:r>
      <w:r w:rsidR="008F1AB9" w:rsidRPr="00C84B5E">
        <w:rPr>
          <w:spacing w:val="1"/>
          <w:sz w:val="28"/>
          <w:szCs w:val="28"/>
        </w:rPr>
        <w:t>с нулевым тарифом.</w:t>
      </w:r>
    </w:p>
    <w:p w:rsidR="00236F29" w:rsidRPr="00C84B5E" w:rsidRDefault="00236F29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927F4" w:rsidRPr="004927F4" w:rsidRDefault="006C7965" w:rsidP="00A1645E">
      <w:pPr>
        <w:keepNext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6. </w:t>
      </w:r>
      <w:r w:rsidR="00CA37E0" w:rsidRPr="00C84B5E">
        <w:rPr>
          <w:spacing w:val="1"/>
          <w:sz w:val="28"/>
          <w:szCs w:val="28"/>
        </w:rPr>
        <w:t xml:space="preserve">Оплата первичной медико-санитарной помощи в амбулаторных условиях, включенной в структуру </w:t>
      </w:r>
      <w:proofErr w:type="spellStart"/>
      <w:r w:rsidR="00CA37E0" w:rsidRPr="00C84B5E">
        <w:rPr>
          <w:spacing w:val="1"/>
          <w:sz w:val="28"/>
          <w:szCs w:val="28"/>
        </w:rPr>
        <w:t>подушевого</w:t>
      </w:r>
      <w:proofErr w:type="spellEnd"/>
      <w:r w:rsidR="00CA37E0" w:rsidRPr="00C84B5E">
        <w:rPr>
          <w:spacing w:val="1"/>
          <w:sz w:val="28"/>
          <w:szCs w:val="28"/>
        </w:rPr>
        <w:t xml:space="preserve"> норматива финансирования, оказанной неприкрепленному населению (внешние обращения</w:t>
      </w:r>
      <w:r w:rsidR="00CA37E0" w:rsidRPr="00DB01BC">
        <w:rPr>
          <w:spacing w:val="1"/>
          <w:sz w:val="28"/>
          <w:szCs w:val="28"/>
        </w:rPr>
        <w:t xml:space="preserve"> неприкрепленного населения)</w:t>
      </w:r>
      <w:r w:rsidR="00305FEC" w:rsidRPr="00DB01BC">
        <w:rPr>
          <w:spacing w:val="1"/>
          <w:sz w:val="28"/>
          <w:szCs w:val="28"/>
        </w:rPr>
        <w:t>, в том числе в медицинских организациях, не имеющих прикрепленного населения,</w:t>
      </w:r>
      <w:r w:rsidR="00CA37E0" w:rsidRPr="00DB01BC">
        <w:rPr>
          <w:spacing w:val="1"/>
          <w:sz w:val="28"/>
          <w:szCs w:val="28"/>
        </w:rPr>
        <w:t xml:space="preserve"> осуществляется за единицу объема медицинской помощи – </w:t>
      </w:r>
      <w:r w:rsidR="00CA37E0" w:rsidRPr="00DB01BC">
        <w:rPr>
          <w:sz w:val="28"/>
          <w:szCs w:val="28"/>
        </w:rPr>
        <w:t>за медицинскую услугу, за посещение, за обращение (законченный случай).</w:t>
      </w:r>
      <w:r w:rsidR="00EE3DD1">
        <w:rPr>
          <w:sz w:val="28"/>
          <w:szCs w:val="28"/>
        </w:rPr>
        <w:t xml:space="preserve"> </w:t>
      </w:r>
    </w:p>
    <w:p w:rsidR="004927F4" w:rsidRPr="00B51574" w:rsidRDefault="00EE3DD1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51574">
        <w:rPr>
          <w:sz w:val="28"/>
          <w:szCs w:val="28"/>
        </w:rPr>
        <w:t xml:space="preserve">Справочник комплексных медицинских услуг </w:t>
      </w:r>
      <w:r w:rsidR="00AF551F" w:rsidRPr="00B51574">
        <w:rPr>
          <w:sz w:val="28"/>
          <w:szCs w:val="28"/>
        </w:rPr>
        <w:t xml:space="preserve"> </w:t>
      </w:r>
      <w:r w:rsidR="00E65433" w:rsidRPr="00B51574">
        <w:rPr>
          <w:sz w:val="28"/>
          <w:szCs w:val="28"/>
        </w:rPr>
        <w:t xml:space="preserve"> </w:t>
      </w:r>
      <w:r w:rsidRPr="00B51574">
        <w:rPr>
          <w:sz w:val="28"/>
          <w:szCs w:val="28"/>
        </w:rPr>
        <w:t>приведен в приложении №8 к настоящему Тарифному соглашению</w:t>
      </w:r>
      <w:r w:rsidR="004927F4" w:rsidRPr="00B51574">
        <w:rPr>
          <w:sz w:val="28"/>
          <w:szCs w:val="28"/>
        </w:rPr>
        <w:t>.</w:t>
      </w:r>
    </w:p>
    <w:p w:rsidR="00CA37E0" w:rsidRPr="00151231" w:rsidRDefault="004927F4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51574">
        <w:rPr>
          <w:sz w:val="28"/>
          <w:szCs w:val="28"/>
        </w:rPr>
        <w:t>Справ</w:t>
      </w:r>
      <w:r w:rsidR="00AF551F" w:rsidRPr="00B51574">
        <w:rPr>
          <w:sz w:val="28"/>
          <w:szCs w:val="28"/>
        </w:rPr>
        <w:t>очник простых медицинских услуг</w:t>
      </w:r>
      <w:r w:rsidR="00E65433" w:rsidRPr="00B51574">
        <w:rPr>
          <w:sz w:val="28"/>
          <w:szCs w:val="28"/>
        </w:rPr>
        <w:t xml:space="preserve"> </w:t>
      </w:r>
      <w:r w:rsidRPr="00B51574">
        <w:rPr>
          <w:sz w:val="28"/>
          <w:szCs w:val="28"/>
        </w:rPr>
        <w:t xml:space="preserve">приведен в </w:t>
      </w:r>
      <w:r w:rsidR="00EE3DD1" w:rsidRPr="00B51574">
        <w:rPr>
          <w:sz w:val="28"/>
          <w:szCs w:val="28"/>
        </w:rPr>
        <w:t xml:space="preserve"> </w:t>
      </w:r>
      <w:r w:rsidRPr="00B51574">
        <w:rPr>
          <w:sz w:val="28"/>
          <w:szCs w:val="28"/>
        </w:rPr>
        <w:t>приложении №9 к настоящему Тарифному соглашению.</w:t>
      </w:r>
    </w:p>
    <w:p w:rsidR="004A39F5" w:rsidRPr="00DB01BC" w:rsidRDefault="00D04492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="004A39F5" w:rsidRPr="00DB01BC">
        <w:rPr>
          <w:spacing w:val="1"/>
          <w:sz w:val="28"/>
          <w:szCs w:val="28"/>
        </w:rPr>
        <w:t>онсульта</w:t>
      </w:r>
      <w:r w:rsidRPr="00DB01BC">
        <w:rPr>
          <w:spacing w:val="1"/>
          <w:sz w:val="28"/>
          <w:szCs w:val="28"/>
        </w:rPr>
        <w:t>тивные</w:t>
      </w:r>
      <w:r w:rsidR="004A39F5" w:rsidRPr="00DB01BC">
        <w:rPr>
          <w:spacing w:val="1"/>
          <w:sz w:val="28"/>
          <w:szCs w:val="28"/>
        </w:rPr>
        <w:t xml:space="preserve"> услуг</w:t>
      </w:r>
      <w:r w:rsidRPr="00DB01BC">
        <w:rPr>
          <w:spacing w:val="1"/>
          <w:sz w:val="28"/>
          <w:szCs w:val="28"/>
        </w:rPr>
        <w:t>и</w:t>
      </w:r>
      <w:r w:rsidR="004A39F5" w:rsidRPr="00DB01BC">
        <w:rPr>
          <w:spacing w:val="1"/>
          <w:sz w:val="28"/>
          <w:szCs w:val="28"/>
        </w:rPr>
        <w:t xml:space="preserve"> врачей-специалистов (</w:t>
      </w:r>
      <w:r w:rsidR="003A01FA" w:rsidRPr="00DB01BC">
        <w:rPr>
          <w:spacing w:val="1"/>
          <w:sz w:val="28"/>
          <w:szCs w:val="28"/>
        </w:rPr>
        <w:t xml:space="preserve">раздел </w:t>
      </w:r>
      <w:r w:rsidR="003A01FA" w:rsidRPr="00DB01BC">
        <w:rPr>
          <w:spacing w:val="1"/>
          <w:sz w:val="28"/>
          <w:szCs w:val="28"/>
          <w:lang w:val="en-US"/>
        </w:rPr>
        <w:t>III</w:t>
      </w:r>
      <w:r w:rsidR="003A01FA" w:rsidRPr="00DB01BC">
        <w:rPr>
          <w:spacing w:val="1"/>
          <w:sz w:val="28"/>
          <w:szCs w:val="28"/>
        </w:rPr>
        <w:t xml:space="preserve"> </w:t>
      </w:r>
      <w:r w:rsidR="004A39F5" w:rsidRPr="00DB01BC">
        <w:rPr>
          <w:spacing w:val="1"/>
          <w:sz w:val="28"/>
          <w:szCs w:val="28"/>
        </w:rPr>
        <w:t>приложени</w:t>
      </w:r>
      <w:r w:rsidR="003A01FA" w:rsidRPr="00DB01BC">
        <w:rPr>
          <w:spacing w:val="1"/>
          <w:sz w:val="28"/>
          <w:szCs w:val="28"/>
        </w:rPr>
        <w:t>я</w:t>
      </w:r>
      <w:r w:rsidR="004A39F5" w:rsidRPr="00DB01BC">
        <w:rPr>
          <w:spacing w:val="1"/>
          <w:sz w:val="28"/>
          <w:szCs w:val="28"/>
        </w:rPr>
        <w:t xml:space="preserve"> №</w:t>
      </w:r>
      <w:r w:rsidR="003A01FA" w:rsidRPr="00DB01BC">
        <w:rPr>
          <w:spacing w:val="1"/>
          <w:sz w:val="28"/>
          <w:szCs w:val="28"/>
        </w:rPr>
        <w:t>4.5</w:t>
      </w:r>
      <w:r w:rsidR="004A39F5" w:rsidRPr="00DB01BC">
        <w:rPr>
          <w:spacing w:val="1"/>
          <w:sz w:val="28"/>
          <w:szCs w:val="28"/>
        </w:rPr>
        <w:t xml:space="preserve"> к настоящему Тарифному соглашению) </w:t>
      </w:r>
      <w:r w:rsidRPr="00DB01BC">
        <w:rPr>
          <w:spacing w:val="1"/>
          <w:sz w:val="28"/>
          <w:szCs w:val="28"/>
        </w:rPr>
        <w:t>подлежат оплате</w:t>
      </w:r>
      <w:r w:rsidR="004A39F5" w:rsidRPr="00DB01BC">
        <w:rPr>
          <w:spacing w:val="1"/>
          <w:sz w:val="28"/>
          <w:szCs w:val="28"/>
        </w:rPr>
        <w:t xml:space="preserve"> только при наличии направления</w:t>
      </w:r>
      <w:r w:rsidRPr="00DB01BC">
        <w:rPr>
          <w:spacing w:val="1"/>
          <w:sz w:val="28"/>
          <w:szCs w:val="28"/>
        </w:rPr>
        <w:t xml:space="preserve">, выданного </w:t>
      </w:r>
      <w:r w:rsidR="004A39F5" w:rsidRPr="00DB01BC">
        <w:rPr>
          <w:spacing w:val="1"/>
          <w:sz w:val="28"/>
          <w:szCs w:val="28"/>
        </w:rPr>
        <w:t>лечащ</w:t>
      </w:r>
      <w:r w:rsidRPr="00DB01BC">
        <w:rPr>
          <w:spacing w:val="1"/>
          <w:sz w:val="28"/>
          <w:szCs w:val="28"/>
        </w:rPr>
        <w:t>им</w:t>
      </w:r>
      <w:r w:rsidR="004A39F5" w:rsidRPr="00DB01BC">
        <w:rPr>
          <w:spacing w:val="1"/>
          <w:sz w:val="28"/>
          <w:szCs w:val="28"/>
        </w:rPr>
        <w:t xml:space="preserve"> врач</w:t>
      </w:r>
      <w:r w:rsidRPr="00DB01BC">
        <w:rPr>
          <w:spacing w:val="1"/>
          <w:sz w:val="28"/>
          <w:szCs w:val="28"/>
        </w:rPr>
        <w:t>ом</w:t>
      </w:r>
      <w:r w:rsidR="00E402CB" w:rsidRPr="00DB01BC">
        <w:rPr>
          <w:rStyle w:val="af8"/>
          <w:spacing w:val="1"/>
          <w:sz w:val="28"/>
          <w:szCs w:val="28"/>
        </w:rPr>
        <w:footnoteReference w:id="21"/>
      </w:r>
      <w:r w:rsidR="004A39F5" w:rsidRPr="00DB01BC">
        <w:rPr>
          <w:spacing w:val="1"/>
          <w:sz w:val="28"/>
          <w:szCs w:val="28"/>
        </w:rPr>
        <w:t>.</w:t>
      </w:r>
      <w:r w:rsidR="00FC4C8D" w:rsidRPr="00DB01BC">
        <w:rPr>
          <w:spacing w:val="1"/>
          <w:sz w:val="28"/>
          <w:szCs w:val="28"/>
        </w:rPr>
        <w:t xml:space="preserve"> </w:t>
      </w:r>
    </w:p>
    <w:p w:rsidR="008E25BB" w:rsidRPr="00DB01BC" w:rsidRDefault="004A39F5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Медицинские услуги</w:t>
      </w:r>
      <w:r w:rsidR="00115F4C" w:rsidRPr="00DB01BC">
        <w:rPr>
          <w:spacing w:val="1"/>
          <w:sz w:val="28"/>
          <w:szCs w:val="28"/>
        </w:rPr>
        <w:t xml:space="preserve">, </w:t>
      </w:r>
      <w:r w:rsidRPr="00DB01BC">
        <w:rPr>
          <w:spacing w:val="1"/>
          <w:sz w:val="28"/>
          <w:szCs w:val="28"/>
        </w:rPr>
        <w:t>оказанные на основании рекомендаций, полученных на консультативном приеме, подлежат оплате только при условии их согласования с лечащим врачом</w:t>
      </w:r>
      <w:r w:rsidR="008E25BB" w:rsidRPr="00DB01BC">
        <w:rPr>
          <w:sz w:val="28"/>
          <w:szCs w:val="28"/>
          <w:vertAlign w:val="superscript"/>
        </w:rPr>
        <w:footnoteReference w:id="22"/>
      </w:r>
      <w:r w:rsidR="00307D3B">
        <w:rPr>
          <w:spacing w:val="1"/>
          <w:sz w:val="28"/>
          <w:szCs w:val="28"/>
        </w:rPr>
        <w:t xml:space="preserve"> за исключением</w:t>
      </w:r>
      <w:r w:rsidR="008E25BB" w:rsidRPr="00DB01BC">
        <w:rPr>
          <w:spacing w:val="1"/>
          <w:sz w:val="28"/>
          <w:szCs w:val="28"/>
        </w:rPr>
        <w:t>:</w:t>
      </w:r>
      <w:r w:rsidRPr="00DB01BC">
        <w:rPr>
          <w:spacing w:val="1"/>
          <w:sz w:val="28"/>
          <w:szCs w:val="28"/>
        </w:rPr>
        <w:t xml:space="preserve"> </w:t>
      </w:r>
    </w:p>
    <w:p w:rsidR="00EB0D49" w:rsidRPr="00DB01BC" w:rsidRDefault="008E25BB" w:rsidP="00A1645E">
      <w:pPr>
        <w:pStyle w:val="23"/>
        <w:keepNext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случаев оказания </w:t>
      </w:r>
      <w:r w:rsidR="004A39F5" w:rsidRPr="00DB01BC">
        <w:rPr>
          <w:spacing w:val="1"/>
          <w:sz w:val="28"/>
          <w:szCs w:val="28"/>
        </w:rPr>
        <w:t>экстренной медицинской помощи</w:t>
      </w:r>
      <w:r w:rsidRPr="00DB01BC">
        <w:rPr>
          <w:spacing w:val="1"/>
          <w:sz w:val="28"/>
          <w:szCs w:val="28"/>
        </w:rPr>
        <w:t>;</w:t>
      </w:r>
      <w:r w:rsidR="00EB0D49" w:rsidRPr="00DB01BC">
        <w:rPr>
          <w:spacing w:val="1"/>
          <w:sz w:val="28"/>
          <w:szCs w:val="28"/>
        </w:rPr>
        <w:t xml:space="preserve"> </w:t>
      </w:r>
    </w:p>
    <w:p w:rsidR="008E25BB" w:rsidRPr="00DB01BC" w:rsidRDefault="008E25BB" w:rsidP="00A1645E">
      <w:pPr>
        <w:pStyle w:val="23"/>
        <w:keepNext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случаев оказания в день обращения </w:t>
      </w:r>
      <w:r w:rsidR="00FC4C8D" w:rsidRPr="00DB01BC">
        <w:rPr>
          <w:spacing w:val="1"/>
          <w:sz w:val="28"/>
          <w:szCs w:val="28"/>
        </w:rPr>
        <w:t xml:space="preserve">пациента </w:t>
      </w:r>
      <w:r w:rsidRPr="00DB01BC">
        <w:rPr>
          <w:spacing w:val="1"/>
          <w:sz w:val="28"/>
          <w:szCs w:val="28"/>
        </w:rPr>
        <w:t xml:space="preserve">за консультацией </w:t>
      </w:r>
      <w:r w:rsidR="00570464" w:rsidRPr="00DB01BC">
        <w:rPr>
          <w:spacing w:val="1"/>
          <w:sz w:val="28"/>
          <w:szCs w:val="28"/>
        </w:rPr>
        <w:t xml:space="preserve">простых </w:t>
      </w:r>
      <w:r w:rsidRPr="00DB01BC">
        <w:rPr>
          <w:spacing w:val="1"/>
          <w:sz w:val="28"/>
          <w:szCs w:val="28"/>
        </w:rPr>
        <w:t xml:space="preserve">медицинских услуг, </w:t>
      </w:r>
      <w:r w:rsidR="00570464" w:rsidRPr="00DB01BC">
        <w:rPr>
          <w:spacing w:val="1"/>
          <w:sz w:val="28"/>
          <w:szCs w:val="28"/>
        </w:rPr>
        <w:t>стоимость которых согласно на</w:t>
      </w:r>
      <w:r w:rsidR="00BD7949" w:rsidRPr="00DB01BC">
        <w:rPr>
          <w:spacing w:val="1"/>
          <w:sz w:val="28"/>
          <w:szCs w:val="28"/>
        </w:rPr>
        <w:t>с</w:t>
      </w:r>
      <w:r w:rsidR="00570464" w:rsidRPr="00DB01BC">
        <w:rPr>
          <w:spacing w:val="1"/>
          <w:sz w:val="28"/>
          <w:szCs w:val="28"/>
        </w:rPr>
        <w:t xml:space="preserve">тоящему Тарифному соглашению не включена в структуру тарифа на </w:t>
      </w:r>
      <w:r w:rsidR="007D0F38">
        <w:rPr>
          <w:spacing w:val="1"/>
          <w:sz w:val="28"/>
          <w:szCs w:val="28"/>
        </w:rPr>
        <w:t>посещение</w:t>
      </w:r>
      <w:r w:rsidR="00BD7949" w:rsidRPr="00DB01BC">
        <w:rPr>
          <w:spacing w:val="1"/>
          <w:sz w:val="28"/>
          <w:szCs w:val="28"/>
        </w:rPr>
        <w:t xml:space="preserve"> (раздел </w:t>
      </w:r>
      <w:r w:rsidR="00BD7949" w:rsidRPr="00DB01BC">
        <w:rPr>
          <w:spacing w:val="1"/>
          <w:sz w:val="28"/>
          <w:szCs w:val="28"/>
          <w:lang w:val="en-US"/>
        </w:rPr>
        <w:t>II</w:t>
      </w:r>
      <w:r w:rsidR="00BD7949" w:rsidRPr="00DB01BC">
        <w:rPr>
          <w:spacing w:val="1"/>
          <w:sz w:val="28"/>
          <w:szCs w:val="28"/>
        </w:rPr>
        <w:t xml:space="preserve"> приложения № 4.4 к настоящему Тарифному соглашению)</w:t>
      </w:r>
      <w:r w:rsidR="00570464" w:rsidRPr="00DB01BC">
        <w:rPr>
          <w:spacing w:val="1"/>
          <w:sz w:val="28"/>
          <w:szCs w:val="28"/>
        </w:rPr>
        <w:t>;</w:t>
      </w:r>
    </w:p>
    <w:p w:rsidR="00AA5AD3" w:rsidRPr="00DB01BC" w:rsidRDefault="00FC4C8D" w:rsidP="00A1645E">
      <w:pPr>
        <w:pStyle w:val="23"/>
        <w:keepNext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 xml:space="preserve">случаев оказания в день обращения пациента за консультацией </w:t>
      </w:r>
      <w:r w:rsidR="008E25BB" w:rsidRPr="00DB01BC">
        <w:rPr>
          <w:spacing w:val="1"/>
          <w:sz w:val="28"/>
          <w:szCs w:val="28"/>
        </w:rPr>
        <w:t xml:space="preserve">диагностических исследований и (или) консультаций других врачей-специалистов в рамках </w:t>
      </w:r>
      <w:r w:rsidR="00D827AD" w:rsidRPr="00DB01BC">
        <w:rPr>
          <w:spacing w:val="1"/>
          <w:sz w:val="28"/>
          <w:szCs w:val="28"/>
        </w:rPr>
        <w:t xml:space="preserve">необходимого объема </w:t>
      </w:r>
      <w:r w:rsidR="00506ABA" w:rsidRPr="00DB01BC">
        <w:rPr>
          <w:spacing w:val="1"/>
          <w:sz w:val="28"/>
          <w:szCs w:val="28"/>
        </w:rPr>
        <w:t>обследования, предусмотренн</w:t>
      </w:r>
      <w:r w:rsidR="00D827AD" w:rsidRPr="00DB01BC">
        <w:rPr>
          <w:spacing w:val="1"/>
          <w:sz w:val="28"/>
          <w:szCs w:val="28"/>
        </w:rPr>
        <w:t>ого</w:t>
      </w:r>
      <w:r w:rsidR="00506ABA" w:rsidRPr="00DB01BC">
        <w:rPr>
          <w:spacing w:val="1"/>
          <w:sz w:val="28"/>
          <w:szCs w:val="28"/>
        </w:rPr>
        <w:t xml:space="preserve"> Правилами направления жителей Мурманской области на консультацию к врачам-специалистам областного уровня</w:t>
      </w:r>
      <w:r w:rsidR="00D827AD" w:rsidRPr="00DB01BC">
        <w:rPr>
          <w:spacing w:val="1"/>
          <w:sz w:val="28"/>
          <w:szCs w:val="28"/>
        </w:rPr>
        <w:t xml:space="preserve"> </w:t>
      </w:r>
      <w:r w:rsidR="00D827AD" w:rsidRPr="003A2930">
        <w:rPr>
          <w:color w:val="000000" w:themeColor="text1"/>
          <w:spacing w:val="1"/>
          <w:sz w:val="28"/>
          <w:szCs w:val="28"/>
        </w:rPr>
        <w:t>(</w:t>
      </w:r>
      <w:r w:rsidR="00506ABA" w:rsidRPr="003A2930">
        <w:rPr>
          <w:color w:val="000000" w:themeColor="text1"/>
          <w:spacing w:val="1"/>
          <w:sz w:val="28"/>
          <w:szCs w:val="28"/>
        </w:rPr>
        <w:t xml:space="preserve">приказ </w:t>
      </w:r>
      <w:r w:rsidR="00506ABA" w:rsidRPr="003A2930">
        <w:rPr>
          <w:color w:val="000000" w:themeColor="text1"/>
          <w:spacing w:val="1"/>
          <w:sz w:val="28"/>
          <w:szCs w:val="28"/>
        </w:rPr>
        <w:lastRenderedPageBreak/>
        <w:t>Министерства здравоохранения Мурманской области от 2</w:t>
      </w:r>
      <w:r w:rsidR="00F64DF9" w:rsidRPr="003A2930">
        <w:rPr>
          <w:color w:val="000000" w:themeColor="text1"/>
          <w:spacing w:val="1"/>
          <w:sz w:val="28"/>
          <w:szCs w:val="28"/>
        </w:rPr>
        <w:t>9</w:t>
      </w:r>
      <w:r w:rsidR="00506ABA" w:rsidRPr="003A2930">
        <w:rPr>
          <w:color w:val="000000" w:themeColor="text1"/>
          <w:spacing w:val="1"/>
          <w:sz w:val="28"/>
          <w:szCs w:val="28"/>
        </w:rPr>
        <w:t>.0</w:t>
      </w:r>
      <w:r w:rsidR="00F60454" w:rsidRPr="003A2930">
        <w:rPr>
          <w:color w:val="000000" w:themeColor="text1"/>
          <w:spacing w:val="1"/>
          <w:sz w:val="28"/>
          <w:szCs w:val="28"/>
        </w:rPr>
        <w:t>6</w:t>
      </w:r>
      <w:r w:rsidR="00506ABA" w:rsidRPr="003A2930">
        <w:rPr>
          <w:color w:val="000000" w:themeColor="text1"/>
          <w:spacing w:val="1"/>
          <w:sz w:val="28"/>
          <w:szCs w:val="28"/>
        </w:rPr>
        <w:t>.201</w:t>
      </w:r>
      <w:r w:rsidR="00F60454" w:rsidRPr="003A2930">
        <w:rPr>
          <w:color w:val="000000" w:themeColor="text1"/>
          <w:spacing w:val="1"/>
          <w:sz w:val="28"/>
          <w:szCs w:val="28"/>
        </w:rPr>
        <w:t>6</w:t>
      </w:r>
      <w:r w:rsidR="00506ABA" w:rsidRPr="003A2930">
        <w:rPr>
          <w:color w:val="000000" w:themeColor="text1"/>
          <w:spacing w:val="1"/>
          <w:sz w:val="28"/>
          <w:szCs w:val="28"/>
        </w:rPr>
        <w:t xml:space="preserve"> № </w:t>
      </w:r>
      <w:r w:rsidR="00F60454" w:rsidRPr="003A2930">
        <w:rPr>
          <w:color w:val="000000" w:themeColor="text1"/>
          <w:spacing w:val="1"/>
          <w:sz w:val="28"/>
          <w:szCs w:val="28"/>
        </w:rPr>
        <w:t>452</w:t>
      </w:r>
      <w:r w:rsidRPr="00DB01BC">
        <w:rPr>
          <w:spacing w:val="1"/>
          <w:sz w:val="28"/>
          <w:szCs w:val="28"/>
        </w:rPr>
        <w:t>), при невозможности принятия клинического решения врачом-консультантом без результатов соответствующих исследований и (или) консультаций</w:t>
      </w:r>
      <w:r w:rsidR="00D827AD" w:rsidRPr="00DB01BC">
        <w:rPr>
          <w:rStyle w:val="af8"/>
          <w:spacing w:val="1"/>
          <w:sz w:val="28"/>
          <w:szCs w:val="28"/>
        </w:rPr>
        <w:footnoteReference w:id="23"/>
      </w:r>
      <w:r w:rsidR="00D827AD" w:rsidRPr="00DB01BC">
        <w:rPr>
          <w:spacing w:val="1"/>
          <w:sz w:val="28"/>
          <w:szCs w:val="28"/>
        </w:rPr>
        <w:t>.</w:t>
      </w:r>
      <w:r w:rsidR="00BB5843" w:rsidRPr="00DB01BC">
        <w:rPr>
          <w:spacing w:val="1"/>
          <w:sz w:val="28"/>
          <w:szCs w:val="28"/>
        </w:rPr>
        <w:t xml:space="preserve"> </w:t>
      </w:r>
      <w:r w:rsidR="00506ABA" w:rsidRPr="00DB01BC">
        <w:rPr>
          <w:spacing w:val="1"/>
          <w:sz w:val="28"/>
          <w:szCs w:val="28"/>
        </w:rPr>
        <w:t xml:space="preserve"> </w:t>
      </w:r>
      <w:proofErr w:type="gramEnd"/>
    </w:p>
    <w:p w:rsidR="00FC4C8D" w:rsidRPr="00DB01BC" w:rsidRDefault="00FE225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Оплата вышеуказанных медицинских услуг осуществляется на основании направления на консультативный прием, выданного лечащим врачом. </w:t>
      </w:r>
    </w:p>
    <w:p w:rsidR="004A39F5" w:rsidRPr="00DB01BC" w:rsidRDefault="00D04492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Простые и комплексные медицинские услуги, оказанные в центрах (отделениях</w:t>
      </w:r>
      <w:r w:rsidR="009C735F" w:rsidRPr="00DB01BC">
        <w:rPr>
          <w:spacing w:val="1"/>
          <w:sz w:val="28"/>
          <w:szCs w:val="28"/>
        </w:rPr>
        <w:t>, кабинетах</w:t>
      </w:r>
      <w:r w:rsidRPr="00DB01BC">
        <w:rPr>
          <w:spacing w:val="1"/>
          <w:sz w:val="28"/>
          <w:szCs w:val="28"/>
        </w:rPr>
        <w:t>) восстановительного лечения</w:t>
      </w:r>
      <w:r w:rsidR="00115F4C" w:rsidRPr="00DB01BC">
        <w:rPr>
          <w:spacing w:val="1"/>
          <w:sz w:val="28"/>
          <w:szCs w:val="28"/>
        </w:rPr>
        <w:t>,</w:t>
      </w:r>
      <w:r w:rsidR="00CE1341" w:rsidRPr="00DB01BC">
        <w:rPr>
          <w:spacing w:val="1"/>
          <w:sz w:val="28"/>
          <w:szCs w:val="28"/>
        </w:rPr>
        <w:t xml:space="preserve"> подлежат оплате только при наличии направления</w:t>
      </w:r>
      <w:r w:rsidR="00115F4C" w:rsidRPr="00DB01BC">
        <w:rPr>
          <w:spacing w:val="1"/>
          <w:sz w:val="28"/>
          <w:szCs w:val="28"/>
        </w:rPr>
        <w:t xml:space="preserve"> в центр (отделение</w:t>
      </w:r>
      <w:r w:rsidR="009C735F" w:rsidRPr="00DB01BC">
        <w:rPr>
          <w:spacing w:val="1"/>
          <w:sz w:val="28"/>
          <w:szCs w:val="28"/>
        </w:rPr>
        <w:t>, кабинет</w:t>
      </w:r>
      <w:r w:rsidR="00115F4C" w:rsidRPr="00DB01BC">
        <w:rPr>
          <w:spacing w:val="1"/>
          <w:sz w:val="28"/>
          <w:szCs w:val="28"/>
        </w:rPr>
        <w:t>) восстановительного лечения</w:t>
      </w:r>
      <w:r w:rsidR="00005F69" w:rsidRPr="00DB01BC">
        <w:rPr>
          <w:spacing w:val="1"/>
          <w:sz w:val="28"/>
          <w:szCs w:val="28"/>
        </w:rPr>
        <w:t>, выданного в установленном порядке</w:t>
      </w:r>
      <w:r w:rsidR="00005F69" w:rsidRPr="00DB01BC">
        <w:rPr>
          <w:rStyle w:val="af8"/>
          <w:spacing w:val="1"/>
          <w:sz w:val="28"/>
          <w:szCs w:val="28"/>
        </w:rPr>
        <w:footnoteReference w:id="24"/>
      </w:r>
      <w:r w:rsidR="004A39F5" w:rsidRPr="00DB01BC">
        <w:rPr>
          <w:spacing w:val="1"/>
          <w:sz w:val="28"/>
          <w:szCs w:val="28"/>
        </w:rPr>
        <w:t xml:space="preserve">.  </w:t>
      </w:r>
    </w:p>
    <w:p w:rsidR="00444B92" w:rsidRPr="00DB01BC" w:rsidRDefault="00C44CCE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Простые и комплексные</w:t>
      </w:r>
      <w:r w:rsidR="00444B92" w:rsidRPr="00DB01BC">
        <w:rPr>
          <w:spacing w:val="1"/>
          <w:sz w:val="28"/>
          <w:szCs w:val="28"/>
        </w:rPr>
        <w:t xml:space="preserve"> медицинские услуги, оказанные в приемном </w:t>
      </w:r>
      <w:r w:rsidR="00B337D2" w:rsidRPr="00DB01BC">
        <w:rPr>
          <w:spacing w:val="1"/>
          <w:sz w:val="28"/>
          <w:szCs w:val="28"/>
        </w:rPr>
        <w:t>отделении медицинской организации</w:t>
      </w:r>
      <w:r w:rsidR="00444B92" w:rsidRPr="00DB01BC">
        <w:rPr>
          <w:spacing w:val="1"/>
          <w:sz w:val="28"/>
          <w:szCs w:val="28"/>
        </w:rPr>
        <w:t xml:space="preserve">, подлежат оплате </w:t>
      </w:r>
      <w:r w:rsidRPr="00DB01BC">
        <w:rPr>
          <w:spacing w:val="1"/>
          <w:sz w:val="28"/>
          <w:szCs w:val="28"/>
        </w:rPr>
        <w:t xml:space="preserve">только </w:t>
      </w:r>
      <w:r w:rsidR="00444B92" w:rsidRPr="00DB01BC">
        <w:rPr>
          <w:spacing w:val="1"/>
          <w:sz w:val="28"/>
          <w:szCs w:val="28"/>
        </w:rPr>
        <w:t xml:space="preserve">в случаях оказания экстренной или неотложной медицинской помощи без последующей госпитализации. </w:t>
      </w:r>
    </w:p>
    <w:p w:rsidR="00DA5AD0" w:rsidRPr="00DB01BC" w:rsidRDefault="00CA37E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Объем финансирования медицинской организации за внешние обращения неприкрепленного населения (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Pr="00DB01BC">
        <w:rPr>
          <w:spacing w:val="1"/>
          <w:sz w:val="28"/>
          <w:szCs w:val="28"/>
          <w:vertAlign w:val="subscript"/>
        </w:rPr>
        <w:t>внеш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) определяется на основании </w:t>
      </w:r>
      <w:r w:rsidR="00C12A67" w:rsidRPr="00DB01BC">
        <w:rPr>
          <w:spacing w:val="1"/>
          <w:sz w:val="28"/>
          <w:szCs w:val="28"/>
        </w:rPr>
        <w:t>принятых к оплате</w:t>
      </w:r>
      <w:r w:rsidRPr="00DB01BC">
        <w:rPr>
          <w:spacing w:val="1"/>
          <w:sz w:val="28"/>
          <w:szCs w:val="28"/>
        </w:rPr>
        <w:t xml:space="preserve"> реестров счетов</w:t>
      </w:r>
      <w:r w:rsidR="00CD24FD" w:rsidRPr="00DB01BC">
        <w:rPr>
          <w:spacing w:val="1"/>
          <w:sz w:val="28"/>
          <w:szCs w:val="28"/>
        </w:rPr>
        <w:t xml:space="preserve"> и тарифов на медицинские услуги</w:t>
      </w:r>
      <w:r w:rsidR="00C12A67" w:rsidRPr="00DB01BC">
        <w:rPr>
          <w:spacing w:val="1"/>
          <w:sz w:val="28"/>
          <w:szCs w:val="28"/>
        </w:rPr>
        <w:t>, установленных настоящим Тарифным соглашением</w:t>
      </w:r>
      <w:r w:rsidRPr="00DB01BC">
        <w:rPr>
          <w:spacing w:val="1"/>
          <w:sz w:val="28"/>
          <w:szCs w:val="28"/>
        </w:rPr>
        <w:t>.</w:t>
      </w:r>
      <w:r w:rsidR="0064631D" w:rsidRPr="00DB01BC">
        <w:rPr>
          <w:spacing w:val="1"/>
          <w:sz w:val="28"/>
          <w:szCs w:val="28"/>
        </w:rPr>
        <w:t xml:space="preserve"> </w:t>
      </w:r>
    </w:p>
    <w:p w:rsidR="00EB6438" w:rsidRPr="00DB01BC" w:rsidRDefault="00FD6957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Услуги, оказанные в 2017</w:t>
      </w:r>
      <w:r w:rsidR="00EB6438" w:rsidRPr="00DB01BC">
        <w:rPr>
          <w:spacing w:val="1"/>
          <w:sz w:val="28"/>
          <w:szCs w:val="28"/>
        </w:rPr>
        <w:t xml:space="preserve"> году и предъявленные на оплату в расчетном году,</w:t>
      </w:r>
      <w:r>
        <w:rPr>
          <w:spacing w:val="1"/>
          <w:sz w:val="28"/>
          <w:szCs w:val="28"/>
        </w:rPr>
        <w:t xml:space="preserve"> подлежат оплате по тарифам 2017</w:t>
      </w:r>
      <w:r w:rsidR="00EB6438" w:rsidRPr="00DB01BC">
        <w:rPr>
          <w:spacing w:val="1"/>
          <w:sz w:val="28"/>
          <w:szCs w:val="28"/>
        </w:rPr>
        <w:t xml:space="preserve"> года.</w:t>
      </w:r>
    </w:p>
    <w:p w:rsidR="00DA5AD0" w:rsidRPr="00DB01BC" w:rsidRDefault="00DA5AD0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CD24FD" w:rsidRPr="00DB01BC" w:rsidRDefault="007A2BE0" w:rsidP="00A1645E">
      <w:pPr>
        <w:keepNext/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7. </w:t>
      </w:r>
      <w:r w:rsidR="00CD24FD" w:rsidRPr="00DB01BC">
        <w:rPr>
          <w:spacing w:val="1"/>
          <w:sz w:val="28"/>
          <w:szCs w:val="28"/>
        </w:rPr>
        <w:t xml:space="preserve">Оплата </w:t>
      </w:r>
      <w:r w:rsidR="004A158B" w:rsidRPr="00DB01BC">
        <w:rPr>
          <w:spacing w:val="1"/>
          <w:sz w:val="28"/>
          <w:szCs w:val="28"/>
        </w:rPr>
        <w:t>медицинской помощи</w:t>
      </w:r>
      <w:r w:rsidR="00CD24FD" w:rsidRPr="00DB01BC">
        <w:rPr>
          <w:spacing w:val="1"/>
          <w:sz w:val="28"/>
          <w:szCs w:val="28"/>
        </w:rPr>
        <w:t>, не включенн</w:t>
      </w:r>
      <w:r w:rsidR="004A158B" w:rsidRPr="00DB01BC">
        <w:rPr>
          <w:spacing w:val="1"/>
          <w:sz w:val="28"/>
          <w:szCs w:val="28"/>
        </w:rPr>
        <w:t>ой</w:t>
      </w:r>
      <w:r w:rsidR="00CD24FD" w:rsidRPr="00DB01BC">
        <w:rPr>
          <w:spacing w:val="1"/>
          <w:sz w:val="28"/>
          <w:szCs w:val="28"/>
        </w:rPr>
        <w:t xml:space="preserve"> в структуру </w:t>
      </w:r>
      <w:proofErr w:type="spellStart"/>
      <w:r w:rsidR="00CD24FD" w:rsidRPr="00DB01BC">
        <w:rPr>
          <w:spacing w:val="1"/>
          <w:sz w:val="28"/>
          <w:szCs w:val="28"/>
        </w:rPr>
        <w:t>подушевого</w:t>
      </w:r>
      <w:proofErr w:type="spellEnd"/>
      <w:r w:rsidR="00CD24FD" w:rsidRPr="00DB01BC">
        <w:rPr>
          <w:spacing w:val="1"/>
          <w:sz w:val="28"/>
          <w:szCs w:val="28"/>
        </w:rPr>
        <w:t xml:space="preserve"> норматива финансирования, в том числе в медицинских организациях, не имеющих прикрепленного населения, осуществляется за единицу объема медицинской помощи – </w:t>
      </w:r>
      <w:r w:rsidR="00CD24FD" w:rsidRPr="00DB01BC">
        <w:rPr>
          <w:sz w:val="28"/>
          <w:szCs w:val="28"/>
        </w:rPr>
        <w:t>за медицинскую услугу, за посещение, за обращение (законченный случай)</w:t>
      </w:r>
      <w:r w:rsidR="00C12A67" w:rsidRPr="00DB01BC">
        <w:rPr>
          <w:sz w:val="28"/>
          <w:szCs w:val="28"/>
        </w:rPr>
        <w:t>, а именно:</w:t>
      </w:r>
    </w:p>
    <w:p w:rsidR="00CE1341" w:rsidRPr="00DB01BC" w:rsidRDefault="00C12A67" w:rsidP="00A1645E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</w:t>
      </w:r>
      <w:r w:rsidR="00CE1341" w:rsidRPr="00DB01BC">
        <w:rPr>
          <w:spacing w:val="1"/>
          <w:sz w:val="28"/>
          <w:szCs w:val="28"/>
        </w:rPr>
        <w:t xml:space="preserve">плата I этапа диспансеризации </w:t>
      </w:r>
      <w:r w:rsidR="004C0A22" w:rsidRPr="00DB01BC">
        <w:rPr>
          <w:spacing w:val="1"/>
          <w:sz w:val="28"/>
          <w:szCs w:val="28"/>
        </w:rPr>
        <w:t>определенных</w:t>
      </w:r>
      <w:r w:rsidR="00CE1341" w:rsidRPr="00DB01BC">
        <w:rPr>
          <w:spacing w:val="1"/>
          <w:sz w:val="28"/>
          <w:szCs w:val="28"/>
        </w:rPr>
        <w:t xml:space="preserve"> групп населения осуществляется за законченный случай.</w:t>
      </w:r>
      <w:r w:rsidR="00685D1F" w:rsidRPr="00DB01BC">
        <w:rPr>
          <w:spacing w:val="1"/>
          <w:sz w:val="28"/>
          <w:szCs w:val="28"/>
        </w:rPr>
        <w:t xml:space="preserve"> Оплате подлежат только законченные случаи проведения I этапа диспансеризации в медицинских организациях по месту прикрепления застрахованного лица</w:t>
      </w:r>
      <w:r w:rsidR="004C0A22" w:rsidRPr="00DB01BC">
        <w:rPr>
          <w:rStyle w:val="af8"/>
          <w:spacing w:val="1"/>
          <w:sz w:val="28"/>
          <w:szCs w:val="28"/>
        </w:rPr>
        <w:footnoteReference w:id="25"/>
      </w:r>
      <w:r w:rsidR="00685D1F" w:rsidRPr="00DB01BC">
        <w:rPr>
          <w:spacing w:val="1"/>
          <w:sz w:val="28"/>
          <w:szCs w:val="28"/>
        </w:rPr>
        <w:t xml:space="preserve">. </w:t>
      </w:r>
      <w:r w:rsidR="00CE1341" w:rsidRPr="00DB01BC">
        <w:rPr>
          <w:spacing w:val="1"/>
          <w:sz w:val="28"/>
          <w:szCs w:val="28"/>
        </w:rPr>
        <w:t xml:space="preserve">Стоимость законченного случая определяется: </w:t>
      </w:r>
    </w:p>
    <w:p w:rsidR="00CE1341" w:rsidRPr="00DB01BC" w:rsidRDefault="00CE1341" w:rsidP="00A1645E">
      <w:pPr>
        <w:pStyle w:val="23"/>
        <w:keepNext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случае если число осмотров, исследований и иных мероприятий, выполненных ранее и учитываемых при диспансеризации, не превышает 15% от объ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ма диспансеризации, установленного для соответствующего пола и возраста гражданина, – по тарифу на законченный случай, установленному Тарифным соглашением для соответствующей группы населения</w:t>
      </w:r>
      <w:r w:rsidR="007D0F38">
        <w:rPr>
          <w:spacing w:val="1"/>
          <w:sz w:val="28"/>
          <w:szCs w:val="28"/>
        </w:rPr>
        <w:t xml:space="preserve"> (приложение № 4.6 к настоящему Тарифному соглашению)</w:t>
      </w:r>
      <w:r w:rsidRPr="00DB01BC">
        <w:rPr>
          <w:spacing w:val="1"/>
          <w:sz w:val="28"/>
          <w:szCs w:val="28"/>
        </w:rPr>
        <w:t xml:space="preserve">;   </w:t>
      </w:r>
    </w:p>
    <w:p w:rsidR="00CE1341" w:rsidRPr="00DB01BC" w:rsidRDefault="00CE1341" w:rsidP="00A1645E">
      <w:pPr>
        <w:pStyle w:val="23"/>
        <w:keepNext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случае если число осмотров, исследований и иных мероприятий, выполненных ранее и учитываемых при диспансеризации, превышает 15% от объ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ма диспансеризации, установленного для соответствующего пола и </w:t>
      </w:r>
      <w:r w:rsidRPr="00DB01BC">
        <w:rPr>
          <w:spacing w:val="1"/>
          <w:sz w:val="28"/>
          <w:szCs w:val="28"/>
        </w:rPr>
        <w:lastRenderedPageBreak/>
        <w:t>возраста гражданина, – как суммарная стоимость фактически выполненных медицинских услуг</w:t>
      </w:r>
      <w:r w:rsidR="007D0F38">
        <w:rPr>
          <w:spacing w:val="1"/>
          <w:sz w:val="28"/>
          <w:szCs w:val="28"/>
        </w:rPr>
        <w:t xml:space="preserve"> (приложение № 4.7 к настоящему Тарифному соглашению);</w:t>
      </w:r>
    </w:p>
    <w:p w:rsidR="00305FEC" w:rsidRPr="006B15AA" w:rsidRDefault="00C12A67" w:rsidP="00A1645E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</w:t>
      </w:r>
      <w:r w:rsidR="00305FEC" w:rsidRPr="00DB01BC">
        <w:rPr>
          <w:spacing w:val="1"/>
          <w:sz w:val="28"/>
          <w:szCs w:val="28"/>
        </w:rPr>
        <w:t xml:space="preserve">плата </w:t>
      </w:r>
      <w:r w:rsidR="00685D1F" w:rsidRPr="00DB01BC">
        <w:rPr>
          <w:spacing w:val="1"/>
          <w:sz w:val="28"/>
          <w:szCs w:val="28"/>
        </w:rPr>
        <w:t>отдельных медицинских услуг</w:t>
      </w:r>
      <w:r w:rsidR="00305FEC" w:rsidRPr="00DB01BC">
        <w:rPr>
          <w:spacing w:val="1"/>
          <w:sz w:val="28"/>
          <w:szCs w:val="28"/>
        </w:rPr>
        <w:t xml:space="preserve">, не включенных в структуру </w:t>
      </w:r>
      <w:proofErr w:type="spellStart"/>
      <w:r w:rsidR="00305FEC" w:rsidRPr="00DB01BC">
        <w:rPr>
          <w:spacing w:val="1"/>
          <w:sz w:val="28"/>
          <w:szCs w:val="28"/>
        </w:rPr>
        <w:t>подушевого</w:t>
      </w:r>
      <w:proofErr w:type="spellEnd"/>
      <w:r w:rsidR="00305FEC" w:rsidRPr="00DB01BC">
        <w:rPr>
          <w:spacing w:val="1"/>
          <w:sz w:val="28"/>
          <w:szCs w:val="28"/>
        </w:rPr>
        <w:t xml:space="preserve"> норматива финансирования, осуществляется </w:t>
      </w:r>
      <w:r w:rsidR="00EB0D49" w:rsidRPr="00DB01BC">
        <w:rPr>
          <w:spacing w:val="1"/>
          <w:sz w:val="28"/>
          <w:szCs w:val="28"/>
        </w:rPr>
        <w:t>за услугу</w:t>
      </w:r>
      <w:r w:rsidR="007D0F38">
        <w:rPr>
          <w:spacing w:val="1"/>
          <w:sz w:val="28"/>
          <w:szCs w:val="28"/>
        </w:rPr>
        <w:t xml:space="preserve"> (раздел </w:t>
      </w:r>
      <w:r w:rsidR="00272B9F">
        <w:rPr>
          <w:spacing w:val="1"/>
          <w:sz w:val="28"/>
          <w:szCs w:val="28"/>
          <w:lang w:val="en-US"/>
        </w:rPr>
        <w:t>I</w:t>
      </w:r>
      <w:r w:rsidR="00272B9F">
        <w:rPr>
          <w:spacing w:val="1"/>
          <w:sz w:val="28"/>
          <w:szCs w:val="28"/>
        </w:rPr>
        <w:t xml:space="preserve"> </w:t>
      </w:r>
      <w:r w:rsidR="007D0F38">
        <w:rPr>
          <w:spacing w:val="1"/>
          <w:sz w:val="28"/>
          <w:szCs w:val="28"/>
        </w:rPr>
        <w:t>прилож</w:t>
      </w:r>
      <w:r w:rsidR="00272B9F">
        <w:rPr>
          <w:spacing w:val="1"/>
          <w:sz w:val="28"/>
          <w:szCs w:val="28"/>
        </w:rPr>
        <w:t>ения № 4.4</w:t>
      </w:r>
      <w:r w:rsidR="0055315D">
        <w:rPr>
          <w:spacing w:val="1"/>
          <w:sz w:val="28"/>
          <w:szCs w:val="28"/>
        </w:rPr>
        <w:t xml:space="preserve">, </w:t>
      </w:r>
      <w:r w:rsidR="0055315D" w:rsidRPr="006B15AA">
        <w:rPr>
          <w:color w:val="000000" w:themeColor="text1"/>
          <w:spacing w:val="1"/>
          <w:sz w:val="28"/>
          <w:szCs w:val="28"/>
        </w:rPr>
        <w:t xml:space="preserve">приложение № </w:t>
      </w:r>
      <w:r w:rsidR="0055315D" w:rsidRPr="000D2454">
        <w:rPr>
          <w:color w:val="000000" w:themeColor="text1"/>
          <w:spacing w:val="1"/>
          <w:sz w:val="28"/>
          <w:szCs w:val="28"/>
        </w:rPr>
        <w:t>6.1</w:t>
      </w:r>
      <w:r w:rsidR="00AA2507" w:rsidRPr="000D2454">
        <w:rPr>
          <w:color w:val="000000" w:themeColor="text1"/>
          <w:spacing w:val="1"/>
          <w:sz w:val="28"/>
          <w:szCs w:val="28"/>
        </w:rPr>
        <w:t>1</w:t>
      </w:r>
      <w:r w:rsidR="00272B9F">
        <w:rPr>
          <w:spacing w:val="1"/>
          <w:sz w:val="28"/>
          <w:szCs w:val="28"/>
        </w:rPr>
        <w:t xml:space="preserve"> к настоящему Тарифному соглашению)</w:t>
      </w:r>
      <w:r w:rsidR="00D712A1" w:rsidRPr="00DB01BC">
        <w:rPr>
          <w:spacing w:val="1"/>
          <w:sz w:val="28"/>
          <w:szCs w:val="28"/>
        </w:rPr>
        <w:t>. Оплате подлежат медицинские услуги, оказанные</w:t>
      </w:r>
      <w:r w:rsidR="00305FEC" w:rsidRPr="00DB01BC">
        <w:rPr>
          <w:spacing w:val="1"/>
          <w:sz w:val="28"/>
          <w:szCs w:val="28"/>
        </w:rPr>
        <w:t xml:space="preserve"> </w:t>
      </w:r>
      <w:r w:rsidR="0028662C" w:rsidRPr="00DB01BC">
        <w:rPr>
          <w:spacing w:val="1"/>
          <w:sz w:val="28"/>
          <w:szCs w:val="28"/>
        </w:rPr>
        <w:t>по направлению</w:t>
      </w:r>
      <w:r w:rsidR="00305FEC" w:rsidRPr="00DB01BC">
        <w:rPr>
          <w:spacing w:val="1"/>
          <w:sz w:val="28"/>
          <w:szCs w:val="28"/>
        </w:rPr>
        <w:t xml:space="preserve"> лечащего врача (за исключением </w:t>
      </w:r>
      <w:r w:rsidR="00F03EDF" w:rsidRPr="00DB01BC">
        <w:rPr>
          <w:spacing w:val="1"/>
          <w:sz w:val="28"/>
          <w:szCs w:val="28"/>
        </w:rPr>
        <w:t xml:space="preserve">случаев </w:t>
      </w:r>
      <w:r w:rsidR="00305FEC" w:rsidRPr="00DB01BC">
        <w:rPr>
          <w:spacing w:val="1"/>
          <w:sz w:val="28"/>
          <w:szCs w:val="28"/>
        </w:rPr>
        <w:t xml:space="preserve">оказания экстренной и неотложной </w:t>
      </w:r>
      <w:r w:rsidR="00F03EDF" w:rsidRPr="00DB01BC">
        <w:rPr>
          <w:spacing w:val="1"/>
          <w:sz w:val="28"/>
          <w:szCs w:val="28"/>
        </w:rPr>
        <w:t xml:space="preserve">медицинской </w:t>
      </w:r>
      <w:r w:rsidR="00305FEC" w:rsidRPr="00DB01BC">
        <w:rPr>
          <w:spacing w:val="1"/>
          <w:sz w:val="28"/>
          <w:szCs w:val="28"/>
        </w:rPr>
        <w:t xml:space="preserve">помощи, в том числе в приемном </w:t>
      </w:r>
      <w:r w:rsidR="00B337D2" w:rsidRPr="00DB01BC">
        <w:rPr>
          <w:spacing w:val="1"/>
          <w:sz w:val="28"/>
          <w:szCs w:val="28"/>
        </w:rPr>
        <w:t xml:space="preserve">отделении </w:t>
      </w:r>
      <w:r w:rsidR="00305FEC" w:rsidRPr="00DB01BC">
        <w:rPr>
          <w:spacing w:val="1"/>
          <w:sz w:val="28"/>
          <w:szCs w:val="28"/>
        </w:rPr>
        <w:t>медицинской организации без последующей госпитализации</w:t>
      </w:r>
      <w:r w:rsidR="007D0F38">
        <w:rPr>
          <w:spacing w:val="1"/>
          <w:sz w:val="28"/>
          <w:szCs w:val="28"/>
        </w:rPr>
        <w:t>, а также</w:t>
      </w:r>
      <w:r w:rsidR="0085052A" w:rsidRPr="00DB01BC">
        <w:rPr>
          <w:spacing w:val="1"/>
          <w:sz w:val="28"/>
          <w:szCs w:val="28"/>
        </w:rPr>
        <w:t xml:space="preserve"> случаев оказания медицинской помощи с применением методов заместительной почечной терапии</w:t>
      </w:r>
      <w:r w:rsidRPr="00DB01BC">
        <w:rPr>
          <w:spacing w:val="1"/>
          <w:sz w:val="28"/>
          <w:szCs w:val="28"/>
        </w:rPr>
        <w:t>)</w:t>
      </w:r>
      <w:r w:rsidR="003C3704">
        <w:rPr>
          <w:spacing w:val="1"/>
          <w:sz w:val="28"/>
          <w:szCs w:val="28"/>
        </w:rPr>
        <w:t>.</w:t>
      </w:r>
      <w:r w:rsidR="003C3704" w:rsidRPr="003C3704">
        <w:rPr>
          <w:sz w:val="28"/>
          <w:szCs w:val="28"/>
        </w:rPr>
        <w:t xml:space="preserve"> </w:t>
      </w:r>
      <w:r w:rsidR="003C3704" w:rsidRPr="006B15AA">
        <w:rPr>
          <w:color w:val="000000" w:themeColor="text1"/>
          <w:sz w:val="28"/>
          <w:szCs w:val="28"/>
        </w:rPr>
        <w:t>Для учета объемов медицинской помощи при проведении диализа в амбулаторных условиях принимается лечение в течение одного месяца как одно обращение;</w:t>
      </w:r>
    </w:p>
    <w:p w:rsidR="00F03EDF" w:rsidRPr="00C70321" w:rsidRDefault="00322EE0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  <w:highlight w:val="yellow"/>
        </w:rPr>
      </w:pPr>
      <w:r>
        <w:rPr>
          <w:spacing w:val="1"/>
          <w:sz w:val="28"/>
          <w:szCs w:val="28"/>
        </w:rPr>
        <w:t>О</w:t>
      </w:r>
      <w:r w:rsidR="00F03EDF" w:rsidRPr="00DB01BC">
        <w:rPr>
          <w:spacing w:val="1"/>
          <w:sz w:val="28"/>
          <w:szCs w:val="28"/>
        </w:rPr>
        <w:t xml:space="preserve">плата стоматологической медицинской помощи </w:t>
      </w:r>
      <w:r w:rsidR="00A56BB8" w:rsidRPr="00DB01BC">
        <w:rPr>
          <w:spacing w:val="1"/>
          <w:sz w:val="28"/>
          <w:szCs w:val="28"/>
        </w:rPr>
        <w:t xml:space="preserve">осуществляется </w:t>
      </w:r>
      <w:r w:rsidR="00EB0D49" w:rsidRPr="00DB01BC">
        <w:rPr>
          <w:spacing w:val="1"/>
          <w:sz w:val="28"/>
          <w:szCs w:val="28"/>
        </w:rPr>
        <w:t>за услугу</w:t>
      </w:r>
      <w:r w:rsidR="00272B9F">
        <w:rPr>
          <w:spacing w:val="1"/>
          <w:sz w:val="28"/>
          <w:szCs w:val="28"/>
        </w:rPr>
        <w:t>, исходя из тарифов, установленных на 1 УЕТ, (приложение № 4.9 к настоящему Тарифному соглашению) и нормативной длительности услуги</w:t>
      </w:r>
      <w:r w:rsidR="00AA193E">
        <w:rPr>
          <w:spacing w:val="1"/>
          <w:sz w:val="28"/>
          <w:szCs w:val="28"/>
        </w:rPr>
        <w:t xml:space="preserve">, </w:t>
      </w:r>
      <w:r w:rsidR="00AA193E" w:rsidRPr="00B51574">
        <w:rPr>
          <w:spacing w:val="1"/>
          <w:sz w:val="28"/>
          <w:szCs w:val="28"/>
        </w:rPr>
        <w:t xml:space="preserve">установленной </w:t>
      </w:r>
      <w:r w:rsidR="009F590A" w:rsidRPr="00B51574">
        <w:rPr>
          <w:sz w:val="28"/>
          <w:szCs w:val="28"/>
        </w:rPr>
        <w:t>Методическими рекомендациями</w:t>
      </w:r>
      <w:r w:rsidR="00061237" w:rsidRPr="00B51574">
        <w:rPr>
          <w:sz w:val="28"/>
          <w:szCs w:val="28"/>
        </w:rPr>
        <w:t xml:space="preserve"> (справочник медицинских услуг по стоматологии приведен в  приложении №10 к настоящему Тарифному соглашению</w:t>
      </w:r>
      <w:r w:rsidR="00230A05" w:rsidRPr="00B51574">
        <w:rPr>
          <w:sz w:val="28"/>
          <w:szCs w:val="28"/>
        </w:rPr>
        <w:t>);</w:t>
      </w:r>
    </w:p>
    <w:p w:rsidR="00EB0D49" w:rsidRPr="00DB01BC" w:rsidRDefault="00C12A67" w:rsidP="00A1645E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</w:t>
      </w:r>
      <w:r w:rsidR="00EB0D49" w:rsidRPr="00DB01BC">
        <w:rPr>
          <w:spacing w:val="1"/>
          <w:sz w:val="28"/>
          <w:szCs w:val="28"/>
        </w:rPr>
        <w:t>плата первичной медико-санитарной помощи в амбулаторных условиях по страховым случаям</w:t>
      </w:r>
      <w:r w:rsidR="00ED397B" w:rsidRPr="00DB01BC">
        <w:rPr>
          <w:spacing w:val="1"/>
          <w:sz w:val="28"/>
          <w:szCs w:val="28"/>
        </w:rPr>
        <w:t xml:space="preserve"> и</w:t>
      </w:r>
      <w:r w:rsidR="00EB0D49" w:rsidRPr="00DB01BC">
        <w:rPr>
          <w:spacing w:val="1"/>
          <w:sz w:val="28"/>
          <w:szCs w:val="28"/>
        </w:rPr>
        <w:t xml:space="preserve"> видам оказания, включенным в ТПОМС в дополнение </w:t>
      </w:r>
      <w:proofErr w:type="gramStart"/>
      <w:r w:rsidR="00EB0D49" w:rsidRPr="00DB01BC">
        <w:rPr>
          <w:spacing w:val="1"/>
          <w:sz w:val="28"/>
          <w:szCs w:val="28"/>
        </w:rPr>
        <w:t>к</w:t>
      </w:r>
      <w:proofErr w:type="gramEnd"/>
      <w:r w:rsidR="00EB0D49" w:rsidRPr="00DB01BC">
        <w:rPr>
          <w:spacing w:val="1"/>
          <w:sz w:val="28"/>
          <w:szCs w:val="28"/>
        </w:rPr>
        <w:t xml:space="preserve"> установленным БПО</w:t>
      </w:r>
      <w:r w:rsidRPr="00DB01BC">
        <w:rPr>
          <w:spacing w:val="1"/>
          <w:sz w:val="28"/>
          <w:szCs w:val="28"/>
        </w:rPr>
        <w:t>МС, осуществляется за посещение.</w:t>
      </w:r>
    </w:p>
    <w:p w:rsidR="0085052A" w:rsidRPr="00DB01BC" w:rsidRDefault="00A83DD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Объем финансирования </w:t>
      </w:r>
      <w:r w:rsidR="0085052A" w:rsidRPr="00DB01BC">
        <w:rPr>
          <w:spacing w:val="1"/>
          <w:sz w:val="28"/>
          <w:szCs w:val="28"/>
        </w:rPr>
        <w:t xml:space="preserve">медицинской организации за оказание первичной </w:t>
      </w:r>
      <w:r w:rsidRPr="00DB01BC">
        <w:rPr>
          <w:spacing w:val="1"/>
          <w:sz w:val="28"/>
          <w:szCs w:val="28"/>
        </w:rPr>
        <w:t>медико-санитарной помощи</w:t>
      </w:r>
      <w:r w:rsidR="0085052A" w:rsidRPr="00DB01BC">
        <w:rPr>
          <w:spacing w:val="1"/>
          <w:sz w:val="28"/>
          <w:szCs w:val="28"/>
        </w:rPr>
        <w:t xml:space="preserve"> в амбулаторных условиях</w:t>
      </w:r>
      <w:r w:rsidRPr="00DB01BC">
        <w:rPr>
          <w:spacing w:val="1"/>
          <w:sz w:val="28"/>
          <w:szCs w:val="28"/>
        </w:rPr>
        <w:t xml:space="preserve">, </w:t>
      </w:r>
      <w:r w:rsidR="0085052A" w:rsidRPr="00DB01BC">
        <w:rPr>
          <w:spacing w:val="1"/>
          <w:sz w:val="28"/>
          <w:szCs w:val="28"/>
        </w:rPr>
        <w:t xml:space="preserve">не включенной в структуру </w:t>
      </w:r>
      <w:proofErr w:type="spellStart"/>
      <w:r w:rsidR="0085052A" w:rsidRPr="00DB01BC">
        <w:rPr>
          <w:spacing w:val="1"/>
          <w:sz w:val="28"/>
          <w:szCs w:val="28"/>
        </w:rPr>
        <w:t>подушевого</w:t>
      </w:r>
      <w:proofErr w:type="spellEnd"/>
      <w:r w:rsidR="0085052A" w:rsidRPr="00DB01BC">
        <w:rPr>
          <w:spacing w:val="1"/>
          <w:sz w:val="28"/>
          <w:szCs w:val="28"/>
        </w:rPr>
        <w:t xml:space="preserve"> норматива финансирования, </w:t>
      </w:r>
      <w:r w:rsidR="001C0B0B" w:rsidRPr="00DB01BC">
        <w:rPr>
          <w:spacing w:val="1"/>
          <w:sz w:val="28"/>
          <w:szCs w:val="28"/>
        </w:rPr>
        <w:t xml:space="preserve">оплачиваемой за единицу объема медицинской помощи, </w:t>
      </w:r>
      <w:r w:rsidR="0028662C" w:rsidRPr="00DB01BC">
        <w:rPr>
          <w:spacing w:val="1"/>
          <w:sz w:val="28"/>
          <w:szCs w:val="28"/>
        </w:rPr>
        <w:t>(</w:t>
      </w:r>
      <w:proofErr w:type="spellStart"/>
      <w:r w:rsidR="0028662C" w:rsidRPr="00DB01BC">
        <w:rPr>
          <w:spacing w:val="1"/>
          <w:sz w:val="28"/>
          <w:szCs w:val="28"/>
        </w:rPr>
        <w:t>Ф</w:t>
      </w:r>
      <w:r w:rsidR="0028662C"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="001C0B0B" w:rsidRPr="00DB01BC">
        <w:rPr>
          <w:spacing w:val="1"/>
          <w:sz w:val="28"/>
          <w:szCs w:val="28"/>
          <w:vertAlign w:val="subscript"/>
        </w:rPr>
        <w:t>ед</w:t>
      </w:r>
      <w:proofErr w:type="spellEnd"/>
      <w:proofErr w:type="gramEnd"/>
      <w:r w:rsidR="0028662C" w:rsidRPr="00DB01BC">
        <w:rPr>
          <w:spacing w:val="1"/>
          <w:sz w:val="28"/>
          <w:szCs w:val="28"/>
        </w:rPr>
        <w:t xml:space="preserve">) </w:t>
      </w:r>
      <w:r w:rsidR="001C0B0B" w:rsidRPr="00DB01BC">
        <w:rPr>
          <w:spacing w:val="1"/>
          <w:sz w:val="28"/>
          <w:szCs w:val="28"/>
        </w:rPr>
        <w:t>рассчитывается по формуле:</w:t>
      </w:r>
      <w:r w:rsidRPr="00DB01BC">
        <w:rPr>
          <w:spacing w:val="1"/>
          <w:sz w:val="28"/>
          <w:szCs w:val="28"/>
        </w:rPr>
        <w:t xml:space="preserve"> </w:t>
      </w:r>
    </w:p>
    <w:p w:rsidR="001C0B0B" w:rsidRPr="00DB01BC" w:rsidRDefault="001C0B0B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C0B0B" w:rsidRPr="00DB01BC" w:rsidRDefault="001C0B0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Pr="00DB01BC">
        <w:rPr>
          <w:spacing w:val="1"/>
          <w:sz w:val="28"/>
          <w:szCs w:val="28"/>
          <w:vertAlign w:val="subscript"/>
        </w:rPr>
        <w:t>ед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АПП_дисп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АПП_усл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АПП_стом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АПП_свБПОМС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</w:p>
    <w:p w:rsidR="001C0B0B" w:rsidRPr="00DB01BC" w:rsidRDefault="001C0B0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7.</w:t>
      </w:r>
      <w:r w:rsidR="00322EE0">
        <w:rPr>
          <w:spacing w:val="1"/>
          <w:sz w:val="28"/>
          <w:szCs w:val="28"/>
        </w:rPr>
        <w:t>4</w:t>
      </w:r>
      <w:r w:rsidRPr="00DB01BC">
        <w:rPr>
          <w:spacing w:val="1"/>
          <w:sz w:val="28"/>
          <w:szCs w:val="28"/>
        </w:rPr>
        <w:t>), где</w:t>
      </w:r>
      <w:r w:rsidR="00522665">
        <w:rPr>
          <w:spacing w:val="1"/>
          <w:sz w:val="28"/>
          <w:szCs w:val="28"/>
        </w:rPr>
        <w:t>:</w:t>
      </w:r>
    </w:p>
    <w:p w:rsidR="001C0B0B" w:rsidRPr="00DB01BC" w:rsidRDefault="001C0B0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1C0B0B" w:rsidRPr="00DB01BC" w:rsidRDefault="001C0B0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АПП_дисп</w:t>
      </w:r>
      <w:proofErr w:type="spellEnd"/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проведение I этапа диспансеризации отдельных групп населения; </w:t>
      </w:r>
    </w:p>
    <w:p w:rsidR="001C0B0B" w:rsidRPr="00DB01BC" w:rsidRDefault="001C0B0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АПП_усл</w:t>
      </w:r>
      <w:proofErr w:type="spellEnd"/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отдельных медицинских услуг</w:t>
      </w:r>
      <w:r w:rsidR="00FE2250" w:rsidRPr="00DB01BC">
        <w:rPr>
          <w:spacing w:val="1"/>
          <w:sz w:val="28"/>
          <w:szCs w:val="28"/>
        </w:rPr>
        <w:t xml:space="preserve">, не включенных в структуру </w:t>
      </w:r>
      <w:proofErr w:type="spellStart"/>
      <w:r w:rsidR="00FE2250" w:rsidRPr="00DB01BC">
        <w:rPr>
          <w:spacing w:val="1"/>
          <w:sz w:val="28"/>
          <w:szCs w:val="28"/>
        </w:rPr>
        <w:t>подушевого</w:t>
      </w:r>
      <w:proofErr w:type="spellEnd"/>
      <w:r w:rsidR="00FE2250" w:rsidRPr="00DB01BC">
        <w:rPr>
          <w:spacing w:val="1"/>
          <w:sz w:val="28"/>
          <w:szCs w:val="28"/>
        </w:rPr>
        <w:t xml:space="preserve"> норматива финансирования</w:t>
      </w:r>
      <w:r w:rsidRPr="00DB01BC">
        <w:rPr>
          <w:spacing w:val="1"/>
          <w:sz w:val="28"/>
          <w:szCs w:val="28"/>
        </w:rPr>
        <w:t xml:space="preserve">; </w:t>
      </w:r>
    </w:p>
    <w:p w:rsidR="001C0B0B" w:rsidRPr="00DB01BC" w:rsidRDefault="001C0B0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АПП_стом</w:t>
      </w:r>
      <w:proofErr w:type="spellEnd"/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стоматологической медицинской помощи; </w:t>
      </w:r>
    </w:p>
    <w:p w:rsidR="001C0B0B" w:rsidRPr="00DB01BC" w:rsidRDefault="001C0B0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АПП_свБПОМС</w:t>
      </w:r>
      <w:proofErr w:type="spellEnd"/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первичной медико-санитарной помощи </w:t>
      </w:r>
      <w:r w:rsidR="00272B9F">
        <w:rPr>
          <w:spacing w:val="1"/>
          <w:sz w:val="28"/>
          <w:szCs w:val="28"/>
        </w:rPr>
        <w:t xml:space="preserve">в амбулаторных условиях </w:t>
      </w:r>
      <w:r w:rsidRPr="00DB01BC">
        <w:rPr>
          <w:spacing w:val="1"/>
          <w:sz w:val="28"/>
          <w:szCs w:val="28"/>
        </w:rPr>
        <w:t xml:space="preserve">по страховым случаям и видам оказания, включенным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БПОМС.</w:t>
      </w:r>
    </w:p>
    <w:p w:rsidR="00236F29" w:rsidRPr="00DB01BC" w:rsidRDefault="00236F29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64631D" w:rsidRPr="00DB01BC" w:rsidRDefault="00E578E8" w:rsidP="00A1645E">
      <w:pPr>
        <w:keepNext/>
        <w:suppressLineNumbers/>
        <w:tabs>
          <w:tab w:val="left" w:pos="1560"/>
        </w:tabs>
        <w:suppressAutoHyphens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 xml:space="preserve">8. </w:t>
      </w:r>
      <w:r w:rsidR="00332DE1" w:rsidRPr="00DB01BC">
        <w:rPr>
          <w:spacing w:val="1"/>
          <w:sz w:val="28"/>
          <w:szCs w:val="28"/>
        </w:rPr>
        <w:t>Ежеквартально</w:t>
      </w:r>
      <w:r w:rsidR="004405F5" w:rsidRPr="00DB01BC">
        <w:rPr>
          <w:spacing w:val="1"/>
          <w:sz w:val="28"/>
          <w:szCs w:val="28"/>
        </w:rPr>
        <w:t xml:space="preserve"> по итогам </w:t>
      </w:r>
      <w:proofErr w:type="gramStart"/>
      <w:r w:rsidR="004405F5" w:rsidRPr="00DB01BC">
        <w:rPr>
          <w:spacing w:val="1"/>
          <w:sz w:val="28"/>
          <w:szCs w:val="28"/>
        </w:rPr>
        <w:t>оценки достигнутых значений целевых показателей результативности деятельности медицинской организации</w:t>
      </w:r>
      <w:proofErr w:type="gramEnd"/>
      <w:r w:rsidR="004405F5" w:rsidRPr="00DB01BC">
        <w:rPr>
          <w:spacing w:val="1"/>
          <w:sz w:val="28"/>
          <w:szCs w:val="28"/>
        </w:rPr>
        <w:t xml:space="preserve"> </w:t>
      </w:r>
      <w:r w:rsidR="0001175D" w:rsidRPr="00DB01BC">
        <w:rPr>
          <w:spacing w:val="1"/>
          <w:sz w:val="28"/>
          <w:szCs w:val="28"/>
        </w:rPr>
        <w:t>осуществляется выплата сумм материального стимулирования.</w:t>
      </w:r>
      <w:r w:rsidR="004405F5" w:rsidRPr="00DB01BC">
        <w:rPr>
          <w:spacing w:val="1"/>
          <w:sz w:val="28"/>
          <w:szCs w:val="28"/>
        </w:rPr>
        <w:t xml:space="preserve"> </w:t>
      </w:r>
    </w:p>
    <w:p w:rsidR="003F1946" w:rsidRDefault="00332DE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При расч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тах за первый и второй месяц каждого квартала сумма ежеквартального стимулирования медицинской организации (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АПП_стим</w:t>
      </w:r>
      <w:proofErr w:type="spellEnd"/>
      <w:r w:rsidRPr="00DB01BC">
        <w:rPr>
          <w:spacing w:val="1"/>
          <w:sz w:val="28"/>
          <w:szCs w:val="28"/>
        </w:rPr>
        <w:t>) принимается равной 0, а при расчетах за третий месяц каждого квартала рассчитывается  по формуле:</w:t>
      </w:r>
    </w:p>
    <w:p w:rsidR="00A1645E" w:rsidRPr="00DB01BC" w:rsidRDefault="00A1645E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B5595" w:rsidRPr="00DB01BC" w:rsidRDefault="008B5595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АПП_стим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× Ч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) × К</w:t>
      </w:r>
      <w:r w:rsidRPr="00DB01BC">
        <w:rPr>
          <w:spacing w:val="1"/>
          <w:sz w:val="28"/>
          <w:szCs w:val="28"/>
          <w:vertAlign w:val="subscript"/>
        </w:rPr>
        <w:t>рез</w:t>
      </w:r>
      <w:r w:rsidR="00CC26A3">
        <w:rPr>
          <w:spacing w:val="1"/>
          <w:sz w:val="28"/>
          <w:szCs w:val="28"/>
          <w:vertAlign w:val="subscript"/>
        </w:rPr>
        <w:t>.</w:t>
      </w:r>
    </w:p>
    <w:p w:rsidR="0001175D" w:rsidRDefault="00AD5644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7.5</w:t>
      </w:r>
      <w:r w:rsidR="008B5595" w:rsidRPr="00DB01BC">
        <w:rPr>
          <w:spacing w:val="1"/>
          <w:sz w:val="28"/>
          <w:szCs w:val="28"/>
        </w:rPr>
        <w:t>), где</w:t>
      </w:r>
      <w:r w:rsidR="00522665">
        <w:rPr>
          <w:spacing w:val="1"/>
          <w:sz w:val="28"/>
          <w:szCs w:val="28"/>
        </w:rPr>
        <w:t>:</w:t>
      </w:r>
    </w:p>
    <w:p w:rsidR="002E2C96" w:rsidRPr="00DB01BC" w:rsidRDefault="002E2C96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01175D" w:rsidRPr="00DB01BC" w:rsidRDefault="0001175D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(стимулирующая часть), установленный </w:t>
      </w:r>
      <w:r w:rsidR="004324DB" w:rsidRPr="00DB01BC"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данной медицинской организации на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</w:t>
      </w:r>
      <w:proofErr w:type="spellStart"/>
      <w:r w:rsidRPr="00DB01BC">
        <w:rPr>
          <w:spacing w:val="1"/>
          <w:sz w:val="28"/>
          <w:szCs w:val="28"/>
        </w:rPr>
        <w:t>ый</w:t>
      </w:r>
      <w:proofErr w:type="spellEnd"/>
      <w:r w:rsidRPr="00DB01BC">
        <w:rPr>
          <w:spacing w:val="1"/>
          <w:sz w:val="28"/>
          <w:szCs w:val="28"/>
        </w:rPr>
        <w:t xml:space="preserve"> месяц квартала оценки; </w:t>
      </w:r>
    </w:p>
    <w:p w:rsidR="0001175D" w:rsidRPr="00DB01BC" w:rsidRDefault="0001175D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proofErr w:type="spellStart"/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численность прикрепл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нного населения на первое число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-го месяца квартала оценки;</w:t>
      </w:r>
    </w:p>
    <w:p w:rsidR="0001175D" w:rsidRPr="00DB01BC" w:rsidRDefault="0001175D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proofErr w:type="gramStart"/>
      <w:r w:rsidRPr="00DB01BC">
        <w:rPr>
          <w:spacing w:val="1"/>
          <w:sz w:val="28"/>
          <w:szCs w:val="28"/>
        </w:rPr>
        <w:t>месяц</w:t>
      </w:r>
      <w:proofErr w:type="gramEnd"/>
      <w:r w:rsidRPr="00DB01BC">
        <w:rPr>
          <w:spacing w:val="1"/>
          <w:sz w:val="28"/>
          <w:szCs w:val="28"/>
        </w:rPr>
        <w:t xml:space="preserve"> квартала оценки;</w:t>
      </w:r>
    </w:p>
    <w:p w:rsidR="0001175D" w:rsidRDefault="0001175D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рез</w:t>
      </w:r>
      <w:proofErr w:type="gramEnd"/>
      <w:r w:rsidRPr="00DB01BC">
        <w:rPr>
          <w:spacing w:val="1"/>
          <w:sz w:val="28"/>
          <w:szCs w:val="28"/>
        </w:rPr>
        <w:t xml:space="preserve"> – коэффициент результативности деятельности медицинской организации за период оценки, рассчитываемый в соответствии с Порядком оценки результативности деятельности медицинских организаций, оказывающих первичную медико-санитарную помощь в амбулаторных условиях</w:t>
      </w:r>
      <w:r w:rsidR="00332DE1" w:rsidRPr="00DB01BC">
        <w:rPr>
          <w:spacing w:val="1"/>
          <w:sz w:val="28"/>
          <w:szCs w:val="28"/>
        </w:rPr>
        <w:t>, являющемся неотъемлемой частью настоящего Тарифного соглашения</w:t>
      </w:r>
      <w:r w:rsidRPr="00DB01BC">
        <w:rPr>
          <w:spacing w:val="1"/>
          <w:sz w:val="28"/>
          <w:szCs w:val="28"/>
        </w:rPr>
        <w:t xml:space="preserve"> (приложение № </w:t>
      </w:r>
      <w:r w:rsidR="004324DB" w:rsidRPr="00DB01BC">
        <w:rPr>
          <w:spacing w:val="1"/>
          <w:sz w:val="28"/>
          <w:szCs w:val="28"/>
        </w:rPr>
        <w:t>5</w:t>
      </w:r>
      <w:r w:rsidR="0064631D" w:rsidRPr="00DB01BC">
        <w:rPr>
          <w:spacing w:val="1"/>
          <w:sz w:val="28"/>
          <w:szCs w:val="28"/>
        </w:rPr>
        <w:t>.1</w:t>
      </w:r>
      <w:r w:rsidRPr="00DB01BC">
        <w:rPr>
          <w:spacing w:val="1"/>
          <w:sz w:val="28"/>
          <w:szCs w:val="28"/>
        </w:rPr>
        <w:t>).</w:t>
      </w:r>
    </w:p>
    <w:p w:rsidR="00957DA0" w:rsidRDefault="00957DA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D397B" w:rsidRPr="00DB01BC" w:rsidRDefault="00957DA0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9. </w:t>
      </w:r>
      <w:r w:rsidR="00ED397B" w:rsidRPr="00DB01BC">
        <w:rPr>
          <w:spacing w:val="1"/>
          <w:sz w:val="28"/>
          <w:szCs w:val="28"/>
        </w:rPr>
        <w:t xml:space="preserve">Общий объем финансирования </w:t>
      </w:r>
      <w:r w:rsidR="008343A6" w:rsidRPr="00DB01BC">
        <w:rPr>
          <w:spacing w:val="1"/>
          <w:sz w:val="28"/>
          <w:szCs w:val="28"/>
        </w:rPr>
        <w:t xml:space="preserve">медицинской организации за оказание </w:t>
      </w:r>
      <w:r w:rsidR="00ED397B" w:rsidRPr="00DB01BC">
        <w:rPr>
          <w:spacing w:val="1"/>
          <w:sz w:val="28"/>
          <w:szCs w:val="28"/>
        </w:rPr>
        <w:t xml:space="preserve">первичной медико-санитарной помощи в амбулаторных условиях лицам, застрахованным на территории Мурманской области, </w:t>
      </w:r>
      <w:r w:rsidR="00CE5E4A" w:rsidRPr="00DB01BC">
        <w:rPr>
          <w:spacing w:val="1"/>
          <w:sz w:val="28"/>
          <w:szCs w:val="28"/>
        </w:rPr>
        <w:t>(Ф</w:t>
      </w:r>
      <w:r w:rsidR="00CE5E4A" w:rsidRPr="00DB01BC">
        <w:rPr>
          <w:spacing w:val="1"/>
          <w:sz w:val="28"/>
          <w:szCs w:val="28"/>
          <w:vertAlign w:val="subscript"/>
        </w:rPr>
        <w:t>АПП</w:t>
      </w:r>
      <w:r w:rsidR="00CE5E4A" w:rsidRPr="00DB01BC">
        <w:rPr>
          <w:spacing w:val="1"/>
          <w:sz w:val="28"/>
          <w:szCs w:val="28"/>
        </w:rPr>
        <w:t xml:space="preserve">) </w:t>
      </w:r>
      <w:r w:rsidR="00ED397B" w:rsidRPr="00DB01BC">
        <w:rPr>
          <w:spacing w:val="1"/>
          <w:sz w:val="28"/>
          <w:szCs w:val="28"/>
        </w:rPr>
        <w:t>рассчитывается по формуле:</w:t>
      </w:r>
    </w:p>
    <w:p w:rsidR="007C7F1B" w:rsidRPr="00DB01BC" w:rsidRDefault="007C7F1B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C52482" w:rsidRPr="00DB01BC" w:rsidRDefault="00ED397B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= Ф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</w:t>
      </w:r>
      <w:r w:rsidR="000E01E1" w:rsidRPr="00DB01BC">
        <w:rPr>
          <w:spacing w:val="1"/>
          <w:sz w:val="28"/>
          <w:szCs w:val="28"/>
        </w:rPr>
        <w:t xml:space="preserve">– </w:t>
      </w:r>
      <w:r w:rsidR="000E01E1" w:rsidRPr="00DB01BC">
        <w:rPr>
          <w:spacing w:val="1"/>
          <w:sz w:val="28"/>
          <w:szCs w:val="28"/>
          <w:lang w:val="en-US"/>
        </w:rPr>
        <w:t>S</w:t>
      </w:r>
      <w:proofErr w:type="spellStart"/>
      <w:r w:rsidR="000E01E1"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="000E01E1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+ Ф</w:t>
      </w:r>
      <w:r w:rsidRPr="00DB01BC">
        <w:rPr>
          <w:spacing w:val="1"/>
          <w:sz w:val="28"/>
          <w:szCs w:val="28"/>
          <w:vertAlign w:val="subscript"/>
        </w:rPr>
        <w:t>АПП_201</w:t>
      </w:r>
      <w:r w:rsidR="00AD5644">
        <w:rPr>
          <w:spacing w:val="1"/>
          <w:sz w:val="28"/>
          <w:szCs w:val="28"/>
          <w:vertAlign w:val="subscript"/>
        </w:rPr>
        <w:t>7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Pr="00DB01BC">
        <w:rPr>
          <w:spacing w:val="1"/>
          <w:sz w:val="28"/>
          <w:szCs w:val="28"/>
          <w:vertAlign w:val="subscript"/>
        </w:rPr>
        <w:t>внеш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r w:rsidR="001C0B0B" w:rsidRPr="00DB01BC">
        <w:rPr>
          <w:spacing w:val="1"/>
          <w:sz w:val="28"/>
          <w:szCs w:val="28"/>
          <w:vertAlign w:val="subscript"/>
        </w:rPr>
        <w:t>ед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 w:rsidR="001C0B0B" w:rsidRPr="00DB01BC">
        <w:rPr>
          <w:spacing w:val="1"/>
          <w:sz w:val="28"/>
          <w:szCs w:val="28"/>
        </w:rPr>
        <w:t xml:space="preserve">+ </w:t>
      </w:r>
    </w:p>
    <w:p w:rsidR="00ED397B" w:rsidRPr="00DB01BC" w:rsidRDefault="00C52482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CE5E4A" w:rsidRPr="00DB01BC">
        <w:rPr>
          <w:spacing w:val="1"/>
          <w:sz w:val="28"/>
          <w:szCs w:val="28"/>
          <w:vertAlign w:val="subscript"/>
        </w:rPr>
        <w:t>АПП_стим</w:t>
      </w:r>
      <w:proofErr w:type="spellEnd"/>
      <w:r w:rsidR="001C0B0B" w:rsidRPr="00DB01BC">
        <w:rPr>
          <w:spacing w:val="1"/>
          <w:sz w:val="28"/>
          <w:szCs w:val="28"/>
        </w:rPr>
        <w:t xml:space="preserve"> </w:t>
      </w:r>
      <w:r w:rsidR="00203AEB" w:rsidRPr="00DB01BC">
        <w:rPr>
          <w:spacing w:val="1"/>
          <w:sz w:val="28"/>
          <w:szCs w:val="28"/>
        </w:rPr>
        <w:t>+</w:t>
      </w:r>
      <w:r w:rsidR="0028662C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="0028662C" w:rsidRPr="00DB01BC">
        <w:rPr>
          <w:spacing w:val="1"/>
          <w:sz w:val="28"/>
          <w:szCs w:val="28"/>
          <w:vertAlign w:val="subscript"/>
        </w:rPr>
        <w:t>АПП_УСО</w:t>
      </w:r>
      <w:r w:rsidR="00BB5843" w:rsidRPr="00DB01BC">
        <w:rPr>
          <w:spacing w:val="1"/>
          <w:sz w:val="28"/>
          <w:szCs w:val="28"/>
          <w:vertAlign w:val="subscript"/>
        </w:rPr>
        <w:t xml:space="preserve"> </w:t>
      </w:r>
      <w:r w:rsidR="00BB5843" w:rsidRPr="00DB01BC">
        <w:rPr>
          <w:spacing w:val="1"/>
          <w:sz w:val="28"/>
          <w:szCs w:val="28"/>
        </w:rPr>
        <w:t xml:space="preserve">– </w:t>
      </w:r>
      <w:r w:rsidR="00BB5843" w:rsidRPr="00DB01BC">
        <w:rPr>
          <w:spacing w:val="1"/>
          <w:sz w:val="28"/>
          <w:szCs w:val="28"/>
          <w:lang w:val="en-US"/>
        </w:rPr>
        <w:t>S</w:t>
      </w:r>
      <w:r w:rsidR="00BB5843" w:rsidRPr="00DB01BC">
        <w:rPr>
          <w:spacing w:val="1"/>
          <w:sz w:val="28"/>
          <w:szCs w:val="28"/>
          <w:vertAlign w:val="subscript"/>
        </w:rPr>
        <w:t>АПП_МЭК</w:t>
      </w:r>
    </w:p>
    <w:p w:rsidR="00CE5E4A" w:rsidRPr="00DB01BC" w:rsidRDefault="00CE5E4A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64631D" w:rsidRPr="00DB01B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.</w:t>
      </w:r>
      <w:r w:rsidR="00163BE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</w:t>
      </w:r>
      <w:r w:rsidR="003B2BE5">
        <w:rPr>
          <w:spacing w:val="1"/>
          <w:sz w:val="28"/>
          <w:szCs w:val="28"/>
        </w:rPr>
        <w:t>:</w:t>
      </w:r>
    </w:p>
    <w:p w:rsidR="00ED397B" w:rsidRPr="00DB01BC" w:rsidRDefault="00ED397B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CE5E4A" w:rsidRPr="00DB01BC" w:rsidRDefault="00CE5E4A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первичной медико-санитарной помощи в амбулаторных условиях прикрепленному населению</w:t>
      </w:r>
      <w:r w:rsidR="00C44CCE" w:rsidRPr="00DB01BC">
        <w:rPr>
          <w:spacing w:val="1"/>
          <w:sz w:val="28"/>
          <w:szCs w:val="28"/>
        </w:rPr>
        <w:t>,</w:t>
      </w:r>
      <w:r w:rsidR="008343A6" w:rsidRPr="00DB01BC">
        <w:rPr>
          <w:spacing w:val="1"/>
          <w:sz w:val="28"/>
          <w:szCs w:val="28"/>
        </w:rPr>
        <w:t xml:space="preserve"> рассчит</w:t>
      </w:r>
      <w:r w:rsidR="00C44CCE" w:rsidRPr="00DB01BC">
        <w:rPr>
          <w:spacing w:val="1"/>
          <w:sz w:val="28"/>
          <w:szCs w:val="28"/>
        </w:rPr>
        <w:t>анный</w:t>
      </w:r>
      <w:r w:rsidR="008343A6" w:rsidRPr="00DB01BC">
        <w:rPr>
          <w:spacing w:val="1"/>
          <w:sz w:val="28"/>
          <w:szCs w:val="28"/>
        </w:rPr>
        <w:t xml:space="preserve"> в соответствии с пунктом 3 настоящего раздела</w:t>
      </w:r>
      <w:r w:rsidR="00163BEC">
        <w:rPr>
          <w:spacing w:val="1"/>
          <w:sz w:val="28"/>
          <w:szCs w:val="28"/>
        </w:rPr>
        <w:t xml:space="preserve"> (формула 7.2</w:t>
      </w:r>
      <w:r w:rsidR="000E01E1" w:rsidRPr="00DB01BC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; </w:t>
      </w:r>
    </w:p>
    <w:p w:rsidR="000E01E1" w:rsidRPr="00DB01BC" w:rsidRDefault="000E01E1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АППсниж</w:t>
      </w:r>
      <w:proofErr w:type="spellEnd"/>
      <w:r w:rsidRPr="00DB01BC">
        <w:rPr>
          <w:spacing w:val="1"/>
          <w:sz w:val="28"/>
          <w:szCs w:val="28"/>
        </w:rPr>
        <w:t xml:space="preserve"> – сумма снижения в расчетном месяце объема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финансирования медицинской организации по итогам оценки выполнения планового задания</w:t>
      </w:r>
      <w:r w:rsidR="00C44CCE" w:rsidRPr="00DB01BC">
        <w:rPr>
          <w:spacing w:val="1"/>
          <w:sz w:val="28"/>
          <w:szCs w:val="28"/>
        </w:rPr>
        <w:t xml:space="preserve">, </w:t>
      </w:r>
      <w:r w:rsidRPr="00DB01BC">
        <w:rPr>
          <w:spacing w:val="1"/>
          <w:sz w:val="28"/>
          <w:szCs w:val="28"/>
        </w:rPr>
        <w:t>рассчитываемая в соответствии с пунктом 3 настоящего раздела (формулы 7.</w:t>
      </w:r>
      <w:r w:rsidR="00163BEC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.1</w:t>
      </w:r>
      <w:r w:rsidR="00272B9F">
        <w:rPr>
          <w:spacing w:val="1"/>
          <w:sz w:val="28"/>
          <w:szCs w:val="28"/>
        </w:rPr>
        <w:t xml:space="preserve"> – 7.</w:t>
      </w:r>
      <w:r w:rsidR="00163BEC">
        <w:rPr>
          <w:spacing w:val="1"/>
          <w:sz w:val="28"/>
          <w:szCs w:val="28"/>
        </w:rPr>
        <w:t>3</w:t>
      </w:r>
      <w:r w:rsidR="00272B9F">
        <w:rPr>
          <w:spacing w:val="1"/>
          <w:sz w:val="28"/>
          <w:szCs w:val="28"/>
        </w:rPr>
        <w:t>.3</w:t>
      </w:r>
      <w:r w:rsidRPr="00DB01BC">
        <w:rPr>
          <w:spacing w:val="1"/>
          <w:sz w:val="28"/>
          <w:szCs w:val="28"/>
        </w:rPr>
        <w:t>);</w:t>
      </w:r>
    </w:p>
    <w:p w:rsidR="00CE5E4A" w:rsidRPr="00DB01BC" w:rsidRDefault="00CE5E4A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r w:rsidR="008343A6" w:rsidRPr="00DB01BC">
        <w:rPr>
          <w:spacing w:val="1"/>
          <w:sz w:val="28"/>
          <w:szCs w:val="28"/>
          <w:vertAlign w:val="subscript"/>
        </w:rPr>
        <w:t>201</w:t>
      </w:r>
      <w:r w:rsidR="00163BEC">
        <w:rPr>
          <w:spacing w:val="1"/>
          <w:sz w:val="28"/>
          <w:szCs w:val="28"/>
          <w:vertAlign w:val="subscript"/>
        </w:rPr>
        <w:t>7</w:t>
      </w:r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первичн</w:t>
      </w:r>
      <w:r w:rsidR="008343A6" w:rsidRPr="00DB01BC">
        <w:rPr>
          <w:spacing w:val="1"/>
          <w:sz w:val="28"/>
          <w:szCs w:val="28"/>
        </w:rPr>
        <w:t>ую</w:t>
      </w:r>
      <w:r w:rsidRPr="00DB01BC">
        <w:rPr>
          <w:spacing w:val="1"/>
          <w:sz w:val="28"/>
          <w:szCs w:val="28"/>
        </w:rPr>
        <w:t xml:space="preserve"> медико-санитарной помощ</w:t>
      </w:r>
      <w:r w:rsidR="008343A6" w:rsidRPr="00DB01BC">
        <w:rPr>
          <w:spacing w:val="1"/>
          <w:sz w:val="28"/>
          <w:szCs w:val="28"/>
        </w:rPr>
        <w:t>ь</w:t>
      </w:r>
      <w:r w:rsidRPr="00DB01BC">
        <w:rPr>
          <w:spacing w:val="1"/>
          <w:sz w:val="28"/>
          <w:szCs w:val="28"/>
        </w:rPr>
        <w:t xml:space="preserve"> в амбулаторных условиях, оказанн</w:t>
      </w:r>
      <w:r w:rsidR="008343A6" w:rsidRPr="00DB01BC">
        <w:rPr>
          <w:spacing w:val="1"/>
          <w:sz w:val="28"/>
          <w:szCs w:val="28"/>
        </w:rPr>
        <w:t>ую</w:t>
      </w:r>
      <w:r w:rsidR="007F4DEA">
        <w:rPr>
          <w:spacing w:val="1"/>
          <w:sz w:val="28"/>
          <w:szCs w:val="28"/>
        </w:rPr>
        <w:t xml:space="preserve"> </w:t>
      </w:r>
      <w:r w:rsidR="007F4DEA">
        <w:rPr>
          <w:spacing w:val="1"/>
          <w:sz w:val="28"/>
          <w:szCs w:val="28"/>
        </w:rPr>
        <w:lastRenderedPageBreak/>
        <w:t>прикрепленному населению в 201</w:t>
      </w:r>
      <w:r w:rsidR="00C31F04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 xml:space="preserve"> году</w:t>
      </w:r>
      <w:r w:rsidR="008343A6" w:rsidRPr="00DB01BC">
        <w:rPr>
          <w:spacing w:val="1"/>
          <w:sz w:val="28"/>
          <w:szCs w:val="28"/>
        </w:rPr>
        <w:t>, рассчитанный в соответствии с пунктом 4 настоящего раздела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CE5E4A" w:rsidRPr="00DB01BC" w:rsidRDefault="00CE5E4A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="008343A6" w:rsidRPr="00DB01BC">
        <w:rPr>
          <w:spacing w:val="1"/>
          <w:sz w:val="28"/>
          <w:szCs w:val="28"/>
          <w:vertAlign w:val="subscript"/>
        </w:rPr>
        <w:t>внеш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объем </w:t>
      </w:r>
      <w:r w:rsidR="008343A6" w:rsidRPr="00DB01BC">
        <w:rPr>
          <w:spacing w:val="1"/>
          <w:sz w:val="28"/>
          <w:szCs w:val="28"/>
        </w:rPr>
        <w:t>финансирования медицинской организации за выполненные внешние обращения неприкрепленного населения, рассчитанный в соответствии с пунктом 5 настоящего раздела</w:t>
      </w:r>
      <w:r w:rsidRPr="00DB01BC">
        <w:rPr>
          <w:spacing w:val="1"/>
          <w:sz w:val="28"/>
          <w:szCs w:val="28"/>
        </w:rPr>
        <w:t xml:space="preserve">; </w:t>
      </w:r>
    </w:p>
    <w:p w:rsidR="008343A6" w:rsidRPr="00DB01BC" w:rsidRDefault="00CE5E4A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АПП_</w:t>
      </w:r>
      <w:proofErr w:type="gramStart"/>
      <w:r w:rsidR="00C52482" w:rsidRPr="00DB01BC">
        <w:rPr>
          <w:spacing w:val="1"/>
          <w:sz w:val="28"/>
          <w:szCs w:val="28"/>
          <w:vertAlign w:val="subscript"/>
        </w:rPr>
        <w:t>ед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</w:t>
      </w:r>
      <w:r w:rsidR="008343A6" w:rsidRPr="00DB01BC">
        <w:rPr>
          <w:spacing w:val="1"/>
          <w:sz w:val="28"/>
          <w:szCs w:val="28"/>
        </w:rPr>
        <w:t xml:space="preserve"> за </w:t>
      </w:r>
      <w:r w:rsidR="00C52482" w:rsidRPr="00DB01BC">
        <w:rPr>
          <w:spacing w:val="1"/>
          <w:sz w:val="28"/>
          <w:szCs w:val="28"/>
        </w:rPr>
        <w:t xml:space="preserve">оказание первичной медико-санитарной помощи в амбулаторных условиях, не включенной в структуру </w:t>
      </w:r>
      <w:proofErr w:type="spellStart"/>
      <w:r w:rsidR="00C52482" w:rsidRPr="00DB01BC">
        <w:rPr>
          <w:spacing w:val="1"/>
          <w:sz w:val="28"/>
          <w:szCs w:val="28"/>
        </w:rPr>
        <w:t>подушевого</w:t>
      </w:r>
      <w:proofErr w:type="spellEnd"/>
      <w:r w:rsidR="00C52482" w:rsidRPr="00DB01BC">
        <w:rPr>
          <w:spacing w:val="1"/>
          <w:sz w:val="28"/>
          <w:szCs w:val="28"/>
        </w:rPr>
        <w:t xml:space="preserve"> норматива финансирования</w:t>
      </w:r>
      <w:r w:rsidR="008343A6" w:rsidRPr="00DB01BC">
        <w:rPr>
          <w:spacing w:val="1"/>
          <w:sz w:val="28"/>
          <w:szCs w:val="28"/>
        </w:rPr>
        <w:t>, рассчитанный в соответствии с пункт</w:t>
      </w:r>
      <w:r w:rsidR="00C52482" w:rsidRPr="00DB01BC">
        <w:rPr>
          <w:spacing w:val="1"/>
          <w:sz w:val="28"/>
          <w:szCs w:val="28"/>
        </w:rPr>
        <w:t>ом</w:t>
      </w:r>
      <w:r w:rsidR="008343A6" w:rsidRPr="00DB01BC">
        <w:rPr>
          <w:spacing w:val="1"/>
          <w:sz w:val="28"/>
          <w:szCs w:val="28"/>
        </w:rPr>
        <w:t xml:space="preserve"> 6 настоящего раздела</w:t>
      </w:r>
      <w:r w:rsidR="00C52482" w:rsidRPr="00DB01BC">
        <w:rPr>
          <w:spacing w:val="1"/>
          <w:sz w:val="28"/>
          <w:szCs w:val="28"/>
        </w:rPr>
        <w:t xml:space="preserve"> (формула 7.</w:t>
      </w:r>
      <w:r w:rsidR="00C31F04">
        <w:rPr>
          <w:spacing w:val="1"/>
          <w:sz w:val="28"/>
          <w:szCs w:val="28"/>
        </w:rPr>
        <w:t>4</w:t>
      </w:r>
      <w:r w:rsidR="00C52482" w:rsidRPr="00DB01BC">
        <w:rPr>
          <w:spacing w:val="1"/>
          <w:sz w:val="28"/>
          <w:szCs w:val="28"/>
        </w:rPr>
        <w:t>)</w:t>
      </w:r>
      <w:r w:rsidR="008343A6" w:rsidRPr="00DB01BC">
        <w:rPr>
          <w:spacing w:val="1"/>
          <w:sz w:val="28"/>
          <w:szCs w:val="28"/>
        </w:rPr>
        <w:t xml:space="preserve">; </w:t>
      </w:r>
    </w:p>
    <w:p w:rsidR="008343A6" w:rsidRPr="00DB01BC" w:rsidRDefault="00C5248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="008343A6" w:rsidRPr="00DB01BC">
        <w:rPr>
          <w:spacing w:val="1"/>
          <w:sz w:val="28"/>
          <w:szCs w:val="28"/>
          <w:vertAlign w:val="subscript"/>
        </w:rPr>
        <w:t>АПП_стим</w:t>
      </w:r>
      <w:proofErr w:type="spellEnd"/>
      <w:r w:rsidR="008343A6"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</w:rPr>
        <w:t>сумма</w:t>
      </w:r>
      <w:r w:rsidR="008343A6" w:rsidRPr="00DB01BC">
        <w:rPr>
          <w:spacing w:val="1"/>
          <w:sz w:val="28"/>
          <w:szCs w:val="28"/>
        </w:rPr>
        <w:t xml:space="preserve"> </w:t>
      </w:r>
      <w:r w:rsidR="009A6A79" w:rsidRPr="00DB01BC">
        <w:rPr>
          <w:spacing w:val="1"/>
          <w:sz w:val="28"/>
          <w:szCs w:val="28"/>
        </w:rPr>
        <w:t>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</w:t>
      </w:r>
      <w:r w:rsidR="008343A6" w:rsidRPr="00DB01BC">
        <w:rPr>
          <w:spacing w:val="1"/>
          <w:sz w:val="28"/>
          <w:szCs w:val="28"/>
        </w:rPr>
        <w:t>, рассчитанн</w:t>
      </w:r>
      <w:r w:rsidR="00332DE1" w:rsidRPr="00DB01BC">
        <w:rPr>
          <w:spacing w:val="1"/>
          <w:sz w:val="28"/>
          <w:szCs w:val="28"/>
        </w:rPr>
        <w:t>ая</w:t>
      </w:r>
      <w:r w:rsidR="008343A6" w:rsidRPr="00DB01BC">
        <w:rPr>
          <w:spacing w:val="1"/>
          <w:sz w:val="28"/>
          <w:szCs w:val="28"/>
        </w:rPr>
        <w:t xml:space="preserve"> в соответствии с пункт</w:t>
      </w:r>
      <w:r w:rsidR="009A6A79" w:rsidRPr="00DB01BC">
        <w:rPr>
          <w:spacing w:val="1"/>
          <w:sz w:val="28"/>
          <w:szCs w:val="28"/>
        </w:rPr>
        <w:t>ом</w:t>
      </w:r>
      <w:r w:rsidR="008343A6" w:rsidRPr="00DB01BC">
        <w:rPr>
          <w:spacing w:val="1"/>
          <w:sz w:val="28"/>
          <w:szCs w:val="28"/>
        </w:rPr>
        <w:t xml:space="preserve"> </w:t>
      </w:r>
      <w:r w:rsidR="009A6A79" w:rsidRPr="00DB01BC">
        <w:rPr>
          <w:spacing w:val="1"/>
          <w:sz w:val="28"/>
          <w:szCs w:val="28"/>
        </w:rPr>
        <w:t>7</w:t>
      </w:r>
      <w:r w:rsidR="008343A6" w:rsidRPr="00DB01BC">
        <w:rPr>
          <w:spacing w:val="1"/>
          <w:sz w:val="28"/>
          <w:szCs w:val="28"/>
        </w:rPr>
        <w:t xml:space="preserve"> настоящего раздела</w:t>
      </w:r>
      <w:r w:rsidRPr="00DB01BC">
        <w:rPr>
          <w:spacing w:val="1"/>
          <w:sz w:val="28"/>
          <w:szCs w:val="28"/>
        </w:rPr>
        <w:t xml:space="preserve"> (формула 7.</w:t>
      </w:r>
      <w:r w:rsidR="00C31F04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)</w:t>
      </w:r>
      <w:r w:rsidR="008343A6" w:rsidRPr="00DB01BC">
        <w:rPr>
          <w:spacing w:val="1"/>
          <w:sz w:val="28"/>
          <w:szCs w:val="28"/>
        </w:rPr>
        <w:t xml:space="preserve">; </w:t>
      </w:r>
    </w:p>
    <w:p w:rsidR="009A6A79" w:rsidRPr="00DB01BC" w:rsidRDefault="000E01E1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="009A6A79" w:rsidRPr="00DB01BC">
        <w:rPr>
          <w:spacing w:val="1"/>
          <w:sz w:val="28"/>
          <w:szCs w:val="28"/>
          <w:vertAlign w:val="subscript"/>
        </w:rPr>
        <w:t>АПП_</w:t>
      </w:r>
      <w:r w:rsidR="001C413F" w:rsidRPr="00DB01BC">
        <w:rPr>
          <w:spacing w:val="1"/>
          <w:sz w:val="28"/>
          <w:szCs w:val="28"/>
          <w:vertAlign w:val="subscript"/>
        </w:rPr>
        <w:t>УСО</w:t>
      </w:r>
      <w:r w:rsidR="009A6A79" w:rsidRPr="00DB01BC">
        <w:rPr>
          <w:spacing w:val="1"/>
          <w:sz w:val="28"/>
          <w:szCs w:val="28"/>
        </w:rPr>
        <w:t xml:space="preserve"> – </w:t>
      </w:r>
      <w:r w:rsidR="00203AEB" w:rsidRPr="00DB01BC">
        <w:rPr>
          <w:spacing w:val="1"/>
          <w:sz w:val="28"/>
          <w:szCs w:val="28"/>
        </w:rPr>
        <w:t>финансовый результат взаиморасчетов за услуги сторонних организаций, оказанные амбулаторным пациентам.</w:t>
      </w:r>
      <w:proofErr w:type="gramEnd"/>
      <w:r w:rsidR="00203AEB" w:rsidRPr="00DB01BC">
        <w:rPr>
          <w:spacing w:val="1"/>
          <w:sz w:val="28"/>
          <w:szCs w:val="28"/>
        </w:rPr>
        <w:t xml:space="preserve"> Рассчитывается согласно Порядку проведения централизованных взаиморасчетов между медицинским</w:t>
      </w:r>
      <w:r w:rsidR="00244D4B" w:rsidRPr="00DB01BC">
        <w:rPr>
          <w:spacing w:val="1"/>
          <w:sz w:val="28"/>
          <w:szCs w:val="28"/>
        </w:rPr>
        <w:t>и</w:t>
      </w:r>
      <w:r w:rsidR="00203AEB" w:rsidRPr="00DB01BC">
        <w:rPr>
          <w:spacing w:val="1"/>
          <w:sz w:val="28"/>
          <w:szCs w:val="28"/>
        </w:rPr>
        <w:t xml:space="preserve"> организациями при оказании ими медицинской помощи по ТПОМС, являющемся неотъемлемой частью настоящего Тарифного соглашения (приложение № 5.2)</w:t>
      </w:r>
      <w:r w:rsidR="00BB5843" w:rsidRPr="00DB01BC">
        <w:rPr>
          <w:spacing w:val="1"/>
          <w:sz w:val="28"/>
          <w:szCs w:val="28"/>
        </w:rPr>
        <w:t>;</w:t>
      </w:r>
    </w:p>
    <w:p w:rsidR="00BB5843" w:rsidRPr="00DB01BC" w:rsidRDefault="00BB5843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  <w:r w:rsidRPr="00DB01BC">
        <w:rPr>
          <w:spacing w:val="1"/>
          <w:sz w:val="28"/>
          <w:szCs w:val="28"/>
        </w:rPr>
        <w:t xml:space="preserve"> – сумма </w:t>
      </w:r>
      <w:r w:rsidR="005C1A1F" w:rsidRPr="00DB01BC">
        <w:rPr>
          <w:spacing w:val="1"/>
          <w:sz w:val="28"/>
          <w:szCs w:val="28"/>
        </w:rPr>
        <w:t xml:space="preserve">уменьшения (увеличения) финансирования медицинской организации за оказание первичной медико-санитарной помощи в амбулаторных условиях </w:t>
      </w:r>
      <w:r w:rsidRPr="00DB01BC">
        <w:rPr>
          <w:spacing w:val="1"/>
          <w:sz w:val="28"/>
          <w:szCs w:val="28"/>
        </w:rPr>
        <w:t>по результатам медико-экономического контроля</w:t>
      </w:r>
      <w:r w:rsidR="005C1A1F" w:rsidRPr="00DB01BC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медико-экономической экспертизы и экспертизы качества медицинской помощи.</w:t>
      </w:r>
      <w:proofErr w:type="gramEnd"/>
    </w:p>
    <w:p w:rsidR="00ED397B" w:rsidRPr="00DB01BC" w:rsidRDefault="00ED397B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D397B" w:rsidRPr="00DB01BC" w:rsidRDefault="00957DA0" w:rsidP="00A1645E">
      <w:pPr>
        <w:keepNext/>
        <w:tabs>
          <w:tab w:val="left" w:pos="1701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10</w:t>
      </w:r>
      <w:r w:rsidR="00E578E8">
        <w:rPr>
          <w:spacing w:val="1"/>
          <w:sz w:val="28"/>
          <w:szCs w:val="28"/>
        </w:rPr>
        <w:t xml:space="preserve">. </w:t>
      </w:r>
      <w:r w:rsidR="00ED397B" w:rsidRPr="00DB01BC">
        <w:rPr>
          <w:spacing w:val="1"/>
          <w:sz w:val="28"/>
          <w:szCs w:val="28"/>
        </w:rPr>
        <w:t xml:space="preserve">Оплата первичной медико-санитарной помощи в амбулаторных условиях, оказанной лицам, застрахованным за пределами Мурманской области, осуществляется за единицу объема медицинской помощи – </w:t>
      </w:r>
      <w:r w:rsidR="00ED397B" w:rsidRPr="00DB01BC">
        <w:rPr>
          <w:sz w:val="28"/>
          <w:szCs w:val="28"/>
        </w:rPr>
        <w:t>за медицинскую услугу, за посещение, за обращение (законченный случай) – в порядке, установленном пунктами 5 и 6 настоящего раздела</w:t>
      </w:r>
      <w:r w:rsidR="006C671D" w:rsidRPr="00DB01BC">
        <w:rPr>
          <w:sz w:val="28"/>
          <w:szCs w:val="28"/>
        </w:rPr>
        <w:t>.</w:t>
      </w:r>
      <w:r w:rsidR="00872ABB" w:rsidRPr="00DB01BC">
        <w:rPr>
          <w:sz w:val="28"/>
          <w:szCs w:val="28"/>
        </w:rPr>
        <w:t xml:space="preserve"> </w:t>
      </w:r>
    </w:p>
    <w:p w:rsidR="000D6069" w:rsidRDefault="005C1A1F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Объем финансирования медицинской организации за оказание первичной медико-санитарной помощи в амбулаторных условиях лицам, застрахованным за пределами Мурманской области</w:t>
      </w:r>
      <w:r w:rsidR="00A56278" w:rsidRPr="00DB01BC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(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АППинобл</w:t>
      </w:r>
      <w:proofErr w:type="spellEnd"/>
      <w:r w:rsidRPr="00DB01BC">
        <w:rPr>
          <w:spacing w:val="1"/>
          <w:sz w:val="28"/>
          <w:szCs w:val="28"/>
        </w:rPr>
        <w:t>) определяется на основании принятых к оплате реестров счетов и счетов на оплату медицинской помощи с учетом результатов медико-экономического контроля, медико-экономической экспертизы и экспертизы качества медицинской помощи</w:t>
      </w:r>
      <w:r w:rsidR="00363FFF">
        <w:rPr>
          <w:spacing w:val="1"/>
          <w:sz w:val="28"/>
          <w:szCs w:val="28"/>
        </w:rPr>
        <w:t xml:space="preserve"> (формула 7.</w:t>
      </w:r>
      <w:r w:rsidR="005F423F">
        <w:rPr>
          <w:spacing w:val="1"/>
          <w:sz w:val="28"/>
          <w:szCs w:val="28"/>
        </w:rPr>
        <w:t>7</w:t>
      </w:r>
      <w:r w:rsidR="00363FFF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>.</w:t>
      </w:r>
    </w:p>
    <w:p w:rsidR="005C1A1F" w:rsidRDefault="005C1A1F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</w:t>
      </w: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1645E" w:rsidRDefault="00A1645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C671D" w:rsidRPr="00DB01BC" w:rsidRDefault="006C671D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>Размер и структура тарифов на оплату первичной медико-санитарной помощи в амбулаторных условиях</w:t>
      </w:r>
    </w:p>
    <w:p w:rsidR="0001175D" w:rsidRPr="00DB01BC" w:rsidRDefault="0001175D" w:rsidP="00A1645E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1044B" w:rsidRPr="00DB01BC" w:rsidRDefault="0071044B" w:rsidP="00A1645E">
      <w:pPr>
        <w:keepNext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</w:t>
      </w:r>
      <w:r w:rsidR="0041452D" w:rsidRPr="00DB01BC">
        <w:rPr>
          <w:spacing w:val="1"/>
          <w:sz w:val="28"/>
          <w:szCs w:val="28"/>
        </w:rPr>
        <w:t xml:space="preserve">первичной медико-санитарной помощи в амбулаторных условиях </w:t>
      </w:r>
      <w:r w:rsidRPr="00DB01BC">
        <w:rPr>
          <w:spacing w:val="1"/>
          <w:sz w:val="28"/>
          <w:szCs w:val="28"/>
        </w:rPr>
        <w:t xml:space="preserve">устанавливает </w:t>
      </w:r>
      <w:r w:rsidR="00EA3428" w:rsidRPr="00DB01BC">
        <w:rPr>
          <w:spacing w:val="1"/>
          <w:sz w:val="28"/>
          <w:szCs w:val="28"/>
        </w:rPr>
        <w:t>месячный объ</w:t>
      </w:r>
      <w:r w:rsidR="00AD6F11" w:rsidRPr="00DB01BC">
        <w:rPr>
          <w:spacing w:val="1"/>
          <w:sz w:val="28"/>
          <w:szCs w:val="28"/>
        </w:rPr>
        <w:t>е</w:t>
      </w:r>
      <w:r w:rsidR="00EA3428" w:rsidRPr="00DB01BC"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 xml:space="preserve"> финансовых сре</w:t>
      </w:r>
      <w:proofErr w:type="gramStart"/>
      <w:r w:rsidRPr="00DB01BC">
        <w:rPr>
          <w:spacing w:val="1"/>
          <w:sz w:val="28"/>
          <w:szCs w:val="28"/>
        </w:rPr>
        <w:t>дств дл</w:t>
      </w:r>
      <w:proofErr w:type="gramEnd"/>
      <w:r w:rsidRPr="00DB01BC">
        <w:rPr>
          <w:spacing w:val="1"/>
          <w:sz w:val="28"/>
          <w:szCs w:val="28"/>
        </w:rPr>
        <w:t xml:space="preserve">я оплаты </w:t>
      </w:r>
      <w:r w:rsidR="0017367E" w:rsidRPr="00DB01BC">
        <w:rPr>
          <w:spacing w:val="1"/>
          <w:sz w:val="28"/>
          <w:szCs w:val="28"/>
        </w:rPr>
        <w:t xml:space="preserve">оказанной </w:t>
      </w:r>
      <w:r w:rsidRPr="00DB01BC">
        <w:rPr>
          <w:spacing w:val="1"/>
          <w:sz w:val="28"/>
          <w:szCs w:val="28"/>
        </w:rPr>
        <w:t>первичной медико-санитарной помощи в амбулаторных условиях в расч</w:t>
      </w:r>
      <w:r w:rsidR="00AD6F11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те на одно прикрепившееся застрахованное лицо и дифференцируется в разрезе медицинских организаций с уч</w:t>
      </w:r>
      <w:r w:rsidR="00AD6F11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том следующих показателей:</w:t>
      </w:r>
    </w:p>
    <w:p w:rsidR="0071044B" w:rsidRPr="00DB01BC" w:rsidRDefault="0071044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районный коэффициент;</w:t>
      </w:r>
    </w:p>
    <w:p w:rsidR="0071044B" w:rsidRPr="00DB01BC" w:rsidRDefault="0071044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половозрастная структура прикрепл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нного населения;</w:t>
      </w:r>
    </w:p>
    <w:p w:rsidR="0071044B" w:rsidRPr="00DB01BC" w:rsidRDefault="0071044B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уровень плотности населения на обслуживаемой территории;</w:t>
      </w:r>
    </w:p>
    <w:p w:rsidR="00D602B0" w:rsidRPr="00BD373C" w:rsidRDefault="00F7367C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 xml:space="preserve">уровень </w:t>
      </w:r>
      <w:r w:rsidR="00286331" w:rsidRPr="00BD373C">
        <w:rPr>
          <w:sz w:val="28"/>
          <w:szCs w:val="28"/>
        </w:rPr>
        <w:t>расходов на содержание отдельных структурных подразделений (</w:t>
      </w:r>
      <w:r w:rsidR="0071044B" w:rsidRPr="00BD373C">
        <w:rPr>
          <w:sz w:val="28"/>
          <w:szCs w:val="28"/>
        </w:rPr>
        <w:t>фельдшерско-акушерских пунктов (ФАП)</w:t>
      </w:r>
      <w:r w:rsidR="00286331" w:rsidRPr="00BD373C">
        <w:rPr>
          <w:sz w:val="28"/>
          <w:szCs w:val="28"/>
        </w:rPr>
        <w:t>)</w:t>
      </w:r>
      <w:r w:rsidR="00D602B0" w:rsidRPr="00BD373C">
        <w:rPr>
          <w:sz w:val="28"/>
          <w:szCs w:val="28"/>
        </w:rPr>
        <w:t>;</w:t>
      </w:r>
    </w:p>
    <w:p w:rsidR="0071044B" w:rsidRPr="00BD373C" w:rsidRDefault="00D602B0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>уровень расходов на содержание имущества медицинских организаций</w:t>
      </w:r>
      <w:r w:rsidR="000D76DF" w:rsidRPr="00BD373C">
        <w:rPr>
          <w:sz w:val="28"/>
          <w:szCs w:val="28"/>
        </w:rPr>
        <w:t>.</w:t>
      </w:r>
    </w:p>
    <w:p w:rsidR="00013633" w:rsidRPr="00DB01BC" w:rsidRDefault="00013633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дифференцированных </w:t>
      </w:r>
      <w:proofErr w:type="spellStart"/>
      <w:r w:rsidRPr="00DB01BC">
        <w:rPr>
          <w:spacing w:val="1"/>
          <w:sz w:val="28"/>
          <w:szCs w:val="28"/>
        </w:rPr>
        <w:t>подушевых</w:t>
      </w:r>
      <w:proofErr w:type="spellEnd"/>
      <w:r w:rsidRPr="00DB01BC">
        <w:rPr>
          <w:spacing w:val="1"/>
          <w:sz w:val="28"/>
          <w:szCs w:val="28"/>
        </w:rPr>
        <w:t xml:space="preserve"> нормативов финансирования первичной медико-санитарной помощи в амбулаторных условиях (ДПНФ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>) приведены в приложении № 4.3 к настоящему Тарифному соглашению.</w:t>
      </w:r>
    </w:p>
    <w:p w:rsidR="00B93C2B" w:rsidRPr="00DB01BC" w:rsidRDefault="00B93C2B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 w:rsidR="0071044B" w:rsidRPr="00DB01BC">
        <w:rPr>
          <w:spacing w:val="1"/>
          <w:sz w:val="28"/>
          <w:szCs w:val="28"/>
        </w:rPr>
        <w:t>ДПНФ</w:t>
      </w:r>
      <w:r w:rsidR="0071044B" w:rsidRPr="00DB01BC">
        <w:rPr>
          <w:spacing w:val="1"/>
          <w:sz w:val="28"/>
          <w:szCs w:val="28"/>
          <w:vertAlign w:val="subscript"/>
        </w:rPr>
        <w:t>АПП</w:t>
      </w:r>
      <w:r w:rsidR="0071044B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включены расходы в объ</w:t>
      </w:r>
      <w:r w:rsidR="00AD6F11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ме, обеспечивающем  собственную деятельность медицинской организации по оказанию первичной медико-санитарной помощи в амбулаторных условиях прикрепившимся лицам, застрахованным на территории Мурманской области, а также расходы на внешние </w:t>
      </w:r>
      <w:r w:rsidR="0061537F">
        <w:rPr>
          <w:spacing w:val="1"/>
          <w:sz w:val="28"/>
          <w:szCs w:val="28"/>
        </w:rPr>
        <w:t>обращения прикрепленного населения</w:t>
      </w:r>
      <w:r w:rsidRPr="00DB01BC">
        <w:rPr>
          <w:spacing w:val="1"/>
          <w:sz w:val="28"/>
          <w:szCs w:val="28"/>
        </w:rPr>
        <w:t xml:space="preserve">. </w:t>
      </w:r>
    </w:p>
    <w:p w:rsidR="00A95378" w:rsidRPr="00DB01BC" w:rsidRDefault="00A95378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</w:t>
      </w:r>
      <w:r w:rsidR="0071044B" w:rsidRPr="00DB01BC">
        <w:rPr>
          <w:spacing w:val="1"/>
          <w:sz w:val="28"/>
          <w:szCs w:val="28"/>
        </w:rPr>
        <w:t>структуру ДПНФ</w:t>
      </w:r>
      <w:r w:rsidR="0071044B" w:rsidRPr="00DB01BC">
        <w:rPr>
          <w:spacing w:val="1"/>
          <w:sz w:val="28"/>
          <w:szCs w:val="28"/>
          <w:vertAlign w:val="subscript"/>
        </w:rPr>
        <w:t>АПП</w:t>
      </w:r>
      <w:r w:rsidR="0071044B" w:rsidRPr="00DB01BC">
        <w:rPr>
          <w:spacing w:val="1"/>
          <w:sz w:val="28"/>
          <w:szCs w:val="28"/>
        </w:rPr>
        <w:t xml:space="preserve"> </w:t>
      </w:r>
      <w:r w:rsidR="00B93C2B" w:rsidRPr="00DB01BC">
        <w:rPr>
          <w:spacing w:val="1"/>
          <w:sz w:val="28"/>
          <w:szCs w:val="28"/>
        </w:rPr>
        <w:t>не включ</w:t>
      </w:r>
      <w:r w:rsidR="00632AEF" w:rsidRPr="00DB01BC">
        <w:rPr>
          <w:spacing w:val="1"/>
          <w:sz w:val="28"/>
          <w:szCs w:val="28"/>
        </w:rPr>
        <w:t>ены</w:t>
      </w:r>
      <w:r w:rsidR="00B93C2B" w:rsidRPr="00DB01BC">
        <w:rPr>
          <w:spacing w:val="1"/>
          <w:sz w:val="28"/>
          <w:szCs w:val="28"/>
        </w:rPr>
        <w:t xml:space="preserve"> расходы </w:t>
      </w:r>
      <w:proofErr w:type="gramStart"/>
      <w:r w:rsidR="00B93C2B" w:rsidRPr="00DB01BC">
        <w:rPr>
          <w:spacing w:val="1"/>
          <w:sz w:val="28"/>
          <w:szCs w:val="28"/>
        </w:rPr>
        <w:t>на</w:t>
      </w:r>
      <w:proofErr w:type="gramEnd"/>
      <w:r w:rsidRPr="00DB01BC">
        <w:rPr>
          <w:spacing w:val="1"/>
          <w:sz w:val="28"/>
          <w:szCs w:val="28"/>
        </w:rPr>
        <w:t xml:space="preserve">: </w:t>
      </w:r>
    </w:p>
    <w:p w:rsidR="007B6CE6" w:rsidRPr="00DB01BC" w:rsidRDefault="007B6CE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оказание стоматологической медицинской помощи</w:t>
      </w:r>
      <w:r w:rsidR="00ED397B" w:rsidRPr="00DB01BC">
        <w:rPr>
          <w:sz w:val="28"/>
          <w:szCs w:val="28"/>
        </w:rPr>
        <w:t xml:space="preserve"> (за исключением медицинской помощи, оказываемой в центрах здоровья)</w:t>
      </w:r>
      <w:r w:rsidRPr="00DB01BC">
        <w:rPr>
          <w:sz w:val="28"/>
          <w:szCs w:val="28"/>
        </w:rPr>
        <w:t>;</w:t>
      </w:r>
    </w:p>
    <w:p w:rsidR="007B6CE6" w:rsidRPr="00DB01BC" w:rsidRDefault="007B6CE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проведение I этапа диспансеризации </w:t>
      </w:r>
      <w:r w:rsidR="00844C40" w:rsidRPr="00DB01BC">
        <w:rPr>
          <w:sz w:val="28"/>
          <w:szCs w:val="28"/>
        </w:rPr>
        <w:t>определенных</w:t>
      </w:r>
      <w:r w:rsidRPr="00DB01BC">
        <w:rPr>
          <w:sz w:val="28"/>
          <w:szCs w:val="28"/>
        </w:rPr>
        <w:t xml:space="preserve"> групп населения;</w:t>
      </w:r>
    </w:p>
    <w:p w:rsidR="007B6CE6" w:rsidRPr="00DB01BC" w:rsidRDefault="007B6CE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оказание </w:t>
      </w:r>
      <w:r w:rsidR="007A59B4" w:rsidRPr="00DB01BC">
        <w:rPr>
          <w:sz w:val="28"/>
          <w:szCs w:val="28"/>
        </w:rPr>
        <w:t>отдельных</w:t>
      </w:r>
      <w:r w:rsidR="00055B54" w:rsidRPr="00DB01BC">
        <w:rPr>
          <w:sz w:val="28"/>
          <w:szCs w:val="28"/>
        </w:rPr>
        <w:t xml:space="preserve"> медицинских </w:t>
      </w:r>
      <w:r w:rsidRPr="00DB01BC">
        <w:rPr>
          <w:sz w:val="28"/>
          <w:szCs w:val="28"/>
        </w:rPr>
        <w:t>услу</w:t>
      </w:r>
      <w:r w:rsidR="007A59B4" w:rsidRPr="00DB01BC">
        <w:rPr>
          <w:sz w:val="28"/>
          <w:szCs w:val="28"/>
        </w:rPr>
        <w:t>г</w:t>
      </w:r>
      <w:r w:rsidR="005C1A1F" w:rsidRPr="00DB01BC">
        <w:rPr>
          <w:sz w:val="28"/>
          <w:szCs w:val="28"/>
        </w:rPr>
        <w:t xml:space="preserve"> (</w:t>
      </w:r>
      <w:r w:rsidR="00013633" w:rsidRPr="00DB01BC">
        <w:rPr>
          <w:sz w:val="28"/>
          <w:szCs w:val="28"/>
        </w:rPr>
        <w:t xml:space="preserve">раздел </w:t>
      </w:r>
      <w:r w:rsidR="00013633" w:rsidRPr="00DB01BC">
        <w:rPr>
          <w:sz w:val="28"/>
          <w:szCs w:val="28"/>
          <w:lang w:val="en-US"/>
        </w:rPr>
        <w:t>I</w:t>
      </w:r>
      <w:r w:rsidR="00013633" w:rsidRPr="00DB01BC">
        <w:rPr>
          <w:sz w:val="28"/>
          <w:szCs w:val="28"/>
        </w:rPr>
        <w:t xml:space="preserve"> </w:t>
      </w:r>
      <w:r w:rsidR="005C1A1F" w:rsidRPr="00DB01BC">
        <w:rPr>
          <w:sz w:val="28"/>
          <w:szCs w:val="28"/>
        </w:rPr>
        <w:t>приложени</w:t>
      </w:r>
      <w:r w:rsidR="00013633" w:rsidRPr="00DB01BC">
        <w:rPr>
          <w:sz w:val="28"/>
          <w:szCs w:val="28"/>
        </w:rPr>
        <w:t>я</w:t>
      </w:r>
      <w:r w:rsidR="005C1A1F" w:rsidRPr="00DB01BC">
        <w:rPr>
          <w:sz w:val="28"/>
          <w:szCs w:val="28"/>
        </w:rPr>
        <w:t xml:space="preserve"> №</w:t>
      </w:r>
      <w:r w:rsidR="0013754A" w:rsidRPr="00DB01BC">
        <w:rPr>
          <w:sz w:val="28"/>
          <w:szCs w:val="28"/>
        </w:rPr>
        <w:t xml:space="preserve"> 4.4</w:t>
      </w:r>
      <w:r w:rsidR="005C1A1F" w:rsidRPr="00DB01BC">
        <w:rPr>
          <w:sz w:val="28"/>
          <w:szCs w:val="28"/>
        </w:rPr>
        <w:t xml:space="preserve"> к настоящему Тарифному соглашению)</w:t>
      </w:r>
      <w:r w:rsidRPr="00DB01BC">
        <w:rPr>
          <w:sz w:val="28"/>
          <w:szCs w:val="28"/>
        </w:rPr>
        <w:t>;</w:t>
      </w:r>
    </w:p>
    <w:p w:rsidR="00397223" w:rsidRPr="00DB01BC" w:rsidRDefault="00CF050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оказание медицинской помощи </w:t>
      </w:r>
      <w:r w:rsidR="00D41304" w:rsidRPr="00DB01BC">
        <w:rPr>
          <w:sz w:val="28"/>
          <w:szCs w:val="28"/>
        </w:rPr>
        <w:t xml:space="preserve">по страховым случаям и видам оказания, включенным в ТПОМС в дополнение </w:t>
      </w:r>
      <w:proofErr w:type="gramStart"/>
      <w:r w:rsidR="00D41304" w:rsidRPr="00DB01BC">
        <w:rPr>
          <w:sz w:val="28"/>
          <w:szCs w:val="28"/>
        </w:rPr>
        <w:t>к</w:t>
      </w:r>
      <w:proofErr w:type="gramEnd"/>
      <w:r w:rsidR="00D41304" w:rsidRPr="00DB01BC">
        <w:rPr>
          <w:sz w:val="28"/>
          <w:szCs w:val="28"/>
        </w:rPr>
        <w:t xml:space="preserve"> установленным БПОМС</w:t>
      </w:r>
      <w:r w:rsidR="00397223" w:rsidRPr="00DB01BC">
        <w:rPr>
          <w:sz w:val="28"/>
          <w:szCs w:val="28"/>
        </w:rPr>
        <w:t xml:space="preserve">. </w:t>
      </w:r>
    </w:p>
    <w:p w:rsidR="00A95378" w:rsidRPr="00BD373C" w:rsidRDefault="00D41304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ДПНФ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="00013633" w:rsidRPr="00BD373C">
        <w:rPr>
          <w:spacing w:val="1"/>
          <w:sz w:val="28"/>
          <w:szCs w:val="28"/>
        </w:rPr>
        <w:t xml:space="preserve"> </w:t>
      </w:r>
      <w:r w:rsidR="005522AB" w:rsidRPr="00BD373C">
        <w:rPr>
          <w:spacing w:val="1"/>
          <w:sz w:val="28"/>
          <w:szCs w:val="28"/>
        </w:rPr>
        <w:t>рассчитывается для каждой медицинской организации по формуле</w:t>
      </w:r>
      <w:r w:rsidR="00A95378" w:rsidRPr="00BD373C">
        <w:rPr>
          <w:spacing w:val="1"/>
          <w:sz w:val="28"/>
          <w:szCs w:val="28"/>
        </w:rPr>
        <w:t>:</w:t>
      </w:r>
    </w:p>
    <w:p w:rsidR="00A95378" w:rsidRPr="00BD373C" w:rsidRDefault="00A95378" w:rsidP="00A1645E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E645B2" w:rsidRPr="00BD373C" w:rsidRDefault="00E645B2" w:rsidP="00A1645E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Д</w:t>
      </w:r>
      <w:r w:rsidR="00A95378" w:rsidRPr="00BD373C">
        <w:rPr>
          <w:spacing w:val="1"/>
          <w:sz w:val="28"/>
          <w:szCs w:val="28"/>
        </w:rPr>
        <w:t>ПНФ</w:t>
      </w:r>
      <w:r w:rsidRPr="00BD373C">
        <w:rPr>
          <w:spacing w:val="1"/>
          <w:sz w:val="28"/>
          <w:szCs w:val="28"/>
          <w:vertAlign w:val="subscript"/>
        </w:rPr>
        <w:t>АПП</w:t>
      </w:r>
      <w:proofErr w:type="spellStart"/>
      <w:r w:rsidR="002E30A4" w:rsidRPr="00BD373C">
        <w:rPr>
          <w:spacing w:val="1"/>
          <w:sz w:val="28"/>
          <w:szCs w:val="28"/>
          <w:vertAlign w:val="subscript"/>
          <w:lang w:val="en-US"/>
        </w:rPr>
        <w:t>i</w:t>
      </w:r>
      <w:proofErr w:type="spellEnd"/>
      <w:r w:rsidR="00A95378" w:rsidRPr="00BD373C">
        <w:rPr>
          <w:spacing w:val="1"/>
          <w:sz w:val="28"/>
          <w:szCs w:val="28"/>
        </w:rPr>
        <w:t xml:space="preserve"> = </w:t>
      </w:r>
      <w:r w:rsidR="00802B32" w:rsidRPr="00BD373C">
        <w:rPr>
          <w:spacing w:val="1"/>
          <w:sz w:val="28"/>
          <w:szCs w:val="28"/>
        </w:rPr>
        <w:t>Округ</w:t>
      </w:r>
      <w:proofErr w:type="gramStart"/>
      <w:r w:rsidR="00802B32"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× </w:t>
      </w:r>
      <w:proofErr w:type="spellStart"/>
      <w:r w:rsidR="00FC630E" w:rsidRPr="00BD373C">
        <w:rPr>
          <w:spacing w:val="1"/>
          <w:sz w:val="28"/>
          <w:szCs w:val="28"/>
        </w:rPr>
        <w:t>С</w:t>
      </w:r>
      <w:r w:rsidRPr="00BD373C">
        <w:rPr>
          <w:spacing w:val="1"/>
          <w:sz w:val="28"/>
          <w:szCs w:val="28"/>
        </w:rPr>
        <w:t>КД</w:t>
      </w:r>
      <w:r w:rsidR="0085393F" w:rsidRPr="00BD373C">
        <w:rPr>
          <w:spacing w:val="1"/>
          <w:sz w:val="24"/>
          <w:szCs w:val="24"/>
        </w:rPr>
        <w:t>инт</w:t>
      </w:r>
      <w:r w:rsidR="002E30A4" w:rsidRPr="00BD373C">
        <w:rPr>
          <w:spacing w:val="1"/>
          <w:sz w:val="24"/>
          <w:szCs w:val="24"/>
          <w:lang w:val="en-US"/>
        </w:rPr>
        <w:t>i</w:t>
      </w:r>
      <w:proofErr w:type="spellEnd"/>
      <w:r w:rsidR="00802B32" w:rsidRPr="00BD373C">
        <w:rPr>
          <w:spacing w:val="1"/>
          <w:sz w:val="28"/>
          <w:szCs w:val="28"/>
        </w:rPr>
        <w:t>; 2)</w:t>
      </w:r>
    </w:p>
    <w:p w:rsidR="00A95378" w:rsidRPr="00BD373C" w:rsidRDefault="00E645B2" w:rsidP="00A1645E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(формула </w:t>
      </w:r>
      <w:r w:rsidR="007D6054" w:rsidRPr="00BD373C">
        <w:rPr>
          <w:spacing w:val="1"/>
          <w:sz w:val="28"/>
          <w:szCs w:val="28"/>
        </w:rPr>
        <w:t>8</w:t>
      </w:r>
      <w:r w:rsidRPr="00BD373C">
        <w:rPr>
          <w:spacing w:val="1"/>
          <w:sz w:val="28"/>
          <w:szCs w:val="28"/>
        </w:rPr>
        <w:t xml:space="preserve">.1), </w:t>
      </w:r>
      <w:r w:rsidR="00A95378" w:rsidRPr="00BD373C">
        <w:rPr>
          <w:spacing w:val="1"/>
          <w:sz w:val="28"/>
          <w:szCs w:val="28"/>
        </w:rPr>
        <w:t>где</w:t>
      </w:r>
      <w:r w:rsidR="003B2BE5">
        <w:rPr>
          <w:spacing w:val="1"/>
          <w:sz w:val="28"/>
          <w:szCs w:val="28"/>
        </w:rPr>
        <w:t>:</w:t>
      </w:r>
    </w:p>
    <w:p w:rsidR="00A95378" w:rsidRPr="00BD373C" w:rsidRDefault="00A95378" w:rsidP="00A1645E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1537F" w:rsidRPr="00BD373C" w:rsidRDefault="0061537F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Округл</w:t>
      </w:r>
      <w:proofErr w:type="gramEnd"/>
      <w:r w:rsidR="00791974" w:rsidRPr="00BD373C">
        <w:rPr>
          <w:spacing w:val="1"/>
          <w:sz w:val="28"/>
          <w:szCs w:val="28"/>
        </w:rPr>
        <w:t xml:space="preserve"> </w:t>
      </w:r>
      <w:r w:rsidRPr="00BD373C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7D6054" w:rsidRPr="00BD373C" w:rsidRDefault="00E05B40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</w:t>
      </w:r>
      <w:r w:rsidR="00A95378" w:rsidRPr="00BD373C">
        <w:rPr>
          <w:spacing w:val="1"/>
          <w:sz w:val="28"/>
          <w:szCs w:val="28"/>
        </w:rPr>
        <w:t>ПНФ</w:t>
      </w:r>
      <w:r w:rsidR="00E645B2" w:rsidRPr="00BD373C">
        <w:rPr>
          <w:spacing w:val="1"/>
          <w:sz w:val="28"/>
          <w:szCs w:val="28"/>
          <w:vertAlign w:val="subscript"/>
        </w:rPr>
        <w:t>АПП</w:t>
      </w:r>
      <w:r w:rsidR="00A95378" w:rsidRPr="00BD373C">
        <w:rPr>
          <w:spacing w:val="1"/>
          <w:sz w:val="28"/>
          <w:szCs w:val="28"/>
        </w:rPr>
        <w:t xml:space="preserve"> –</w:t>
      </w:r>
      <w:r w:rsidRPr="00BD373C">
        <w:rPr>
          <w:spacing w:val="1"/>
          <w:sz w:val="28"/>
          <w:szCs w:val="28"/>
        </w:rPr>
        <w:t xml:space="preserve"> </w:t>
      </w:r>
      <w:r w:rsidR="00A95378" w:rsidRPr="00BD373C">
        <w:rPr>
          <w:spacing w:val="1"/>
          <w:sz w:val="28"/>
          <w:szCs w:val="28"/>
        </w:rPr>
        <w:t xml:space="preserve">базовая ставка </w:t>
      </w:r>
      <w:proofErr w:type="spellStart"/>
      <w:r w:rsidR="00A95378" w:rsidRPr="00BD373C">
        <w:rPr>
          <w:spacing w:val="1"/>
          <w:sz w:val="28"/>
          <w:szCs w:val="28"/>
        </w:rPr>
        <w:t>подушевого</w:t>
      </w:r>
      <w:proofErr w:type="spellEnd"/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 xml:space="preserve">норматива </w:t>
      </w:r>
      <w:r w:rsidR="00A95378" w:rsidRPr="00BD373C">
        <w:rPr>
          <w:spacing w:val="1"/>
          <w:sz w:val="28"/>
          <w:szCs w:val="28"/>
        </w:rPr>
        <w:t xml:space="preserve">финансирования </w:t>
      </w:r>
      <w:r w:rsidR="00E645B2" w:rsidRPr="00BD373C">
        <w:rPr>
          <w:spacing w:val="1"/>
          <w:sz w:val="28"/>
          <w:szCs w:val="28"/>
        </w:rPr>
        <w:t>первичной медико-санитарно</w:t>
      </w:r>
      <w:r w:rsidRPr="00BD373C">
        <w:rPr>
          <w:spacing w:val="1"/>
          <w:sz w:val="28"/>
          <w:szCs w:val="28"/>
        </w:rPr>
        <w:t>й помощи</w:t>
      </w:r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>в амбулаторных условиях</w:t>
      </w:r>
      <w:r w:rsidR="007D6054" w:rsidRPr="00BD373C">
        <w:rPr>
          <w:spacing w:val="1"/>
          <w:sz w:val="28"/>
          <w:szCs w:val="28"/>
        </w:rPr>
        <w:t>;</w:t>
      </w:r>
    </w:p>
    <w:p w:rsidR="00326C14" w:rsidRPr="00BD373C" w:rsidRDefault="00FC630E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BD373C">
        <w:rPr>
          <w:sz w:val="28"/>
          <w:szCs w:val="28"/>
        </w:rPr>
        <w:t>С</w:t>
      </w:r>
      <w:r w:rsidR="00326C14" w:rsidRPr="00BD373C">
        <w:rPr>
          <w:sz w:val="28"/>
          <w:szCs w:val="28"/>
        </w:rPr>
        <w:t>КДинт</w:t>
      </w:r>
      <w:proofErr w:type="gramStart"/>
      <w:r w:rsidR="00326C14" w:rsidRPr="00BD373C">
        <w:rPr>
          <w:sz w:val="28"/>
          <w:szCs w:val="28"/>
          <w:lang w:val="en-US"/>
        </w:rPr>
        <w:t>i</w:t>
      </w:r>
      <w:proofErr w:type="spellEnd"/>
      <w:proofErr w:type="gramEnd"/>
      <w:r w:rsidR="00055652" w:rsidRPr="00BD373C">
        <w:rPr>
          <w:sz w:val="28"/>
          <w:szCs w:val="28"/>
        </w:rPr>
        <w:t xml:space="preserve">- </w:t>
      </w:r>
      <w:r w:rsidRPr="00BD373C">
        <w:rPr>
          <w:sz w:val="28"/>
          <w:szCs w:val="28"/>
        </w:rPr>
        <w:t xml:space="preserve"> средневзвешенный</w:t>
      </w:r>
      <w:r w:rsidR="00326C14" w:rsidRPr="00BD373C">
        <w:rPr>
          <w:sz w:val="28"/>
          <w:szCs w:val="28"/>
        </w:rPr>
        <w:t xml:space="preserve"> интегрированный коэффициент дифференциации </w:t>
      </w:r>
      <w:proofErr w:type="spellStart"/>
      <w:r w:rsidR="00326C14" w:rsidRPr="00BD373C">
        <w:rPr>
          <w:sz w:val="28"/>
          <w:szCs w:val="28"/>
        </w:rPr>
        <w:t>подушевого</w:t>
      </w:r>
      <w:proofErr w:type="spellEnd"/>
      <w:r w:rsidR="00326C14" w:rsidRPr="00BD373C">
        <w:rPr>
          <w:sz w:val="28"/>
          <w:szCs w:val="28"/>
        </w:rPr>
        <w:t xml:space="preserve"> норматива финансирования </w:t>
      </w:r>
      <w:r w:rsidR="00326C14" w:rsidRPr="00BD373C">
        <w:rPr>
          <w:spacing w:val="1"/>
          <w:sz w:val="28"/>
          <w:szCs w:val="28"/>
        </w:rPr>
        <w:t>первичной медико-</w:t>
      </w:r>
      <w:r w:rsidR="00326C14" w:rsidRPr="00BD373C">
        <w:rPr>
          <w:spacing w:val="1"/>
          <w:sz w:val="28"/>
          <w:szCs w:val="28"/>
        </w:rPr>
        <w:lastRenderedPageBreak/>
        <w:t>санитарной помощи в амбулаторных условиях</w:t>
      </w:r>
      <w:r w:rsidR="00326C14" w:rsidRPr="00BD373C">
        <w:rPr>
          <w:sz w:val="28"/>
          <w:szCs w:val="28"/>
        </w:rPr>
        <w:t>, определенный для i-той медицинской организации</w:t>
      </w:r>
      <w:r w:rsidR="00A805B4">
        <w:rPr>
          <w:sz w:val="28"/>
          <w:szCs w:val="28"/>
        </w:rPr>
        <w:t>.</w:t>
      </w:r>
    </w:p>
    <w:p w:rsidR="003A320B" w:rsidRPr="00BD373C" w:rsidRDefault="003A320B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Базовая ставка </w:t>
      </w:r>
      <w:proofErr w:type="spellStart"/>
      <w:r w:rsidRPr="00BD373C">
        <w:rPr>
          <w:spacing w:val="1"/>
          <w:sz w:val="28"/>
          <w:szCs w:val="28"/>
        </w:rPr>
        <w:t>подушевого</w:t>
      </w:r>
      <w:proofErr w:type="spellEnd"/>
      <w:r w:rsidRPr="00BD373C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 (БПНФ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>) рассчитывается по формуле:</w:t>
      </w:r>
    </w:p>
    <w:p w:rsidR="003A320B" w:rsidRPr="00BD373C" w:rsidRDefault="003A320B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3A320B" w:rsidRPr="00BD373C" w:rsidRDefault="003A320B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= </w:t>
      </w:r>
      <w:bookmarkStart w:id="0" w:name="OLE_LINK1"/>
      <w:r w:rsidRPr="00BD373C">
        <w:rPr>
          <w:spacing w:val="1"/>
          <w:sz w:val="28"/>
          <w:szCs w:val="28"/>
        </w:rPr>
        <w:t>Округл ((</w:t>
      </w: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АППнорм</w:t>
      </w:r>
      <w:proofErr w:type="spellEnd"/>
      <w:r w:rsidRPr="00BD373C">
        <w:rPr>
          <w:spacing w:val="1"/>
          <w:sz w:val="28"/>
          <w:szCs w:val="28"/>
        </w:rPr>
        <w:t xml:space="preserve"> – </w:t>
      </w: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стом</w:t>
      </w:r>
      <w:proofErr w:type="spellEnd"/>
      <w:r w:rsidRPr="00BD373C">
        <w:rPr>
          <w:spacing w:val="1"/>
          <w:sz w:val="28"/>
          <w:szCs w:val="28"/>
        </w:rPr>
        <w:t xml:space="preserve"> – </w:t>
      </w: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дисп</w:t>
      </w:r>
      <w:proofErr w:type="spellEnd"/>
      <w:r w:rsidRPr="00BD373C">
        <w:rPr>
          <w:spacing w:val="1"/>
          <w:sz w:val="28"/>
          <w:szCs w:val="28"/>
        </w:rPr>
        <w:t xml:space="preserve"> – </w:t>
      </w: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усл</w:t>
      </w:r>
      <w:proofErr w:type="spellEnd"/>
      <w:r w:rsidRPr="00BD373C">
        <w:rPr>
          <w:spacing w:val="1"/>
          <w:sz w:val="28"/>
          <w:szCs w:val="28"/>
        </w:rPr>
        <w:t xml:space="preserve"> – </w:t>
      </w:r>
      <w:r w:rsidR="00F65052" w:rsidRPr="00BD373C">
        <w:rPr>
          <w:spacing w:val="1"/>
          <w:sz w:val="28"/>
          <w:szCs w:val="28"/>
        </w:rPr>
        <w:t>ОС</w:t>
      </w:r>
      <w:r w:rsidRPr="00BD373C">
        <w:rPr>
          <w:spacing w:val="1"/>
          <w:sz w:val="28"/>
          <w:szCs w:val="28"/>
          <w:vertAlign w:val="subscript"/>
        </w:rPr>
        <w:t>МТР</w:t>
      </w:r>
      <w:r w:rsidRPr="00BD373C">
        <w:rPr>
          <w:spacing w:val="1"/>
          <w:sz w:val="28"/>
          <w:szCs w:val="28"/>
        </w:rPr>
        <w:t xml:space="preserve">) / </w:t>
      </w:r>
      <w:proofErr w:type="gramEnd"/>
    </w:p>
    <w:p w:rsidR="003A320B" w:rsidRPr="00BD373C" w:rsidRDefault="003A320B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/ </w:t>
      </w:r>
      <w:proofErr w:type="gramStart"/>
      <w:r w:rsidRPr="00BD373C">
        <w:rPr>
          <w:spacing w:val="1"/>
          <w:sz w:val="28"/>
          <w:szCs w:val="28"/>
        </w:rPr>
        <w:t>Ч</w:t>
      </w:r>
      <w:r w:rsidRPr="00BD373C">
        <w:rPr>
          <w:spacing w:val="1"/>
          <w:sz w:val="28"/>
          <w:szCs w:val="28"/>
          <w:vertAlign w:val="subscript"/>
        </w:rPr>
        <w:t>МО</w:t>
      </w:r>
      <w:proofErr w:type="gramEnd"/>
      <w:r w:rsidRPr="00BD373C">
        <w:rPr>
          <w:spacing w:val="1"/>
          <w:sz w:val="28"/>
          <w:szCs w:val="28"/>
        </w:rPr>
        <w:t xml:space="preserve"> / </w:t>
      </w: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дифф</w:t>
      </w:r>
      <w:proofErr w:type="spellEnd"/>
      <w:r w:rsidRPr="00BD373C">
        <w:rPr>
          <w:spacing w:val="1"/>
          <w:sz w:val="28"/>
          <w:szCs w:val="28"/>
        </w:rPr>
        <w:t xml:space="preserve"> / 12</w:t>
      </w:r>
      <w:bookmarkEnd w:id="0"/>
      <w:r w:rsidRPr="00BD373C">
        <w:rPr>
          <w:spacing w:val="1"/>
          <w:sz w:val="28"/>
          <w:szCs w:val="28"/>
        </w:rPr>
        <w:t xml:space="preserve"> × </w:t>
      </w: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попрАПП</w:t>
      </w:r>
      <w:proofErr w:type="spellEnd"/>
      <w:r w:rsidRPr="00BD373C">
        <w:rPr>
          <w:spacing w:val="1"/>
          <w:sz w:val="28"/>
          <w:szCs w:val="28"/>
        </w:rPr>
        <w:t>; 3)</w:t>
      </w:r>
    </w:p>
    <w:p w:rsidR="003A320B" w:rsidRPr="00BD373C" w:rsidRDefault="003A320B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(формула 8.2), где</w:t>
      </w:r>
      <w:r w:rsidR="003B2BE5">
        <w:rPr>
          <w:spacing w:val="1"/>
          <w:sz w:val="28"/>
          <w:szCs w:val="28"/>
        </w:rPr>
        <w:t>: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Округ</w:t>
      </w:r>
      <w:proofErr w:type="gramStart"/>
      <w:r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АППнорм</w:t>
      </w:r>
      <w:proofErr w:type="spellEnd"/>
      <w:r w:rsidRPr="00BD373C">
        <w:rPr>
          <w:spacing w:val="1"/>
          <w:sz w:val="28"/>
          <w:szCs w:val="28"/>
        </w:rPr>
        <w:t xml:space="preserve"> – нормативная стоимость первичной медико-санитарной помощи в амбулаторных условиях по ТПОМС, рассчитанная на основании средних нормативов объема медицинской помощи и средних нормативов финансовых затрат на единицу объема медицинской помощи, установленных Программой на соответствующий год, с учетом коэффициента дифференциации (</w:t>
      </w: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дифф</w:t>
      </w:r>
      <w:proofErr w:type="spellEnd"/>
      <w:r w:rsidRPr="00BD373C">
        <w:rPr>
          <w:spacing w:val="1"/>
          <w:sz w:val="28"/>
          <w:szCs w:val="28"/>
        </w:rPr>
        <w:t xml:space="preserve">); 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стом</w:t>
      </w:r>
      <w:proofErr w:type="spellEnd"/>
      <w:r w:rsidRPr="00BD373C">
        <w:rPr>
          <w:spacing w:val="1"/>
          <w:sz w:val="28"/>
          <w:szCs w:val="28"/>
        </w:rPr>
        <w:t xml:space="preserve"> – плановые расходы на оказание стоматологической медицинской помощи в амбулаторных условиях в расчетном году (за исключением медицинской помощи, оказываемой в центрах здоровья); 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дисп</w:t>
      </w:r>
      <w:proofErr w:type="spellEnd"/>
      <w:r w:rsidRPr="00BD373C">
        <w:rPr>
          <w:spacing w:val="1"/>
          <w:sz w:val="28"/>
          <w:szCs w:val="28"/>
        </w:rPr>
        <w:t xml:space="preserve"> – плановые расходы на проведение </w:t>
      </w:r>
      <w:r w:rsidRPr="00BD373C">
        <w:rPr>
          <w:spacing w:val="1"/>
          <w:sz w:val="28"/>
          <w:szCs w:val="28"/>
          <w:lang w:val="en-US"/>
        </w:rPr>
        <w:t>I</w:t>
      </w:r>
      <w:r w:rsidRPr="00BD373C">
        <w:rPr>
          <w:spacing w:val="1"/>
          <w:sz w:val="28"/>
          <w:szCs w:val="28"/>
        </w:rPr>
        <w:t xml:space="preserve"> этапа диспансеризации определенных групп населения;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  <w:lang w:val="en-US"/>
        </w:rPr>
        <w:t>S</w:t>
      </w:r>
      <w:proofErr w:type="spellStart"/>
      <w:r w:rsidRPr="00BD373C">
        <w:rPr>
          <w:spacing w:val="1"/>
          <w:sz w:val="28"/>
          <w:szCs w:val="28"/>
          <w:vertAlign w:val="subscript"/>
        </w:rPr>
        <w:t>усл</w:t>
      </w:r>
      <w:proofErr w:type="spellEnd"/>
      <w:r w:rsidRPr="00BD373C">
        <w:rPr>
          <w:spacing w:val="1"/>
          <w:sz w:val="28"/>
          <w:szCs w:val="28"/>
        </w:rPr>
        <w:t xml:space="preserve"> – плановые расходы на оказание отдельных медицинских услуг, не включенных в структуру ДПНФ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>, оплачиваемых за единицу объема;</w:t>
      </w:r>
    </w:p>
    <w:p w:rsidR="007446F3" w:rsidRPr="00BD373C" w:rsidRDefault="00F65052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ОС</w:t>
      </w:r>
      <w:r w:rsidR="007446F3" w:rsidRPr="00BD373C">
        <w:rPr>
          <w:spacing w:val="1"/>
          <w:sz w:val="28"/>
          <w:szCs w:val="28"/>
          <w:vertAlign w:val="subscript"/>
        </w:rPr>
        <w:t>МТР</w:t>
      </w:r>
      <w:r w:rsidRPr="00BD373C">
        <w:rPr>
          <w:spacing w:val="1"/>
          <w:sz w:val="28"/>
          <w:szCs w:val="28"/>
        </w:rPr>
        <w:t xml:space="preserve"> – плановый объем средств </w:t>
      </w:r>
      <w:r w:rsidR="007446F3" w:rsidRPr="00BD373C">
        <w:rPr>
          <w:spacing w:val="1"/>
          <w:sz w:val="28"/>
          <w:szCs w:val="28"/>
        </w:rPr>
        <w:t>на оплату первичной медико-санитарной помощи, оказанной застрахованному населению за пределами Мурманской области;</w:t>
      </w:r>
    </w:p>
    <w:p w:rsidR="007446F3" w:rsidRPr="00BD373C" w:rsidRDefault="007446F3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Ч</w:t>
      </w:r>
      <w:r w:rsidRPr="00BD373C">
        <w:rPr>
          <w:spacing w:val="1"/>
          <w:sz w:val="28"/>
          <w:szCs w:val="28"/>
          <w:vertAlign w:val="subscript"/>
        </w:rPr>
        <w:t>МО</w:t>
      </w:r>
      <w:proofErr w:type="gramEnd"/>
      <w:r w:rsidRPr="00BD373C">
        <w:rPr>
          <w:spacing w:val="1"/>
          <w:sz w:val="28"/>
          <w:szCs w:val="28"/>
        </w:rPr>
        <w:t xml:space="preserve"> (равная </w:t>
      </w:r>
      <w:r w:rsidR="00533790" w:rsidRPr="00BD373C">
        <w:rPr>
          <w:spacing w:val="1"/>
          <w:sz w:val="28"/>
          <w:szCs w:val="28"/>
        </w:rPr>
        <w:t>757756</w:t>
      </w:r>
      <w:r w:rsidR="00055652" w:rsidRPr="00BD373C">
        <w:rPr>
          <w:spacing w:val="1"/>
          <w:sz w:val="28"/>
          <w:szCs w:val="28"/>
        </w:rPr>
        <w:t>)</w:t>
      </w:r>
      <w:r w:rsidRPr="00BD373C">
        <w:rPr>
          <w:spacing w:val="1"/>
          <w:sz w:val="28"/>
          <w:szCs w:val="28"/>
        </w:rPr>
        <w:t xml:space="preserve"> – численность застрахованного населения Мурманской области</w:t>
      </w:r>
      <w:r w:rsidR="00965D0C" w:rsidRPr="00BD373C">
        <w:rPr>
          <w:spacing w:val="1"/>
          <w:sz w:val="28"/>
          <w:szCs w:val="28"/>
        </w:rPr>
        <w:t xml:space="preserve"> по состоянию на 01 апреля</w:t>
      </w:r>
      <w:r w:rsidR="00533790" w:rsidRPr="00BD373C">
        <w:rPr>
          <w:spacing w:val="1"/>
          <w:sz w:val="28"/>
          <w:szCs w:val="28"/>
        </w:rPr>
        <w:t xml:space="preserve"> 2017</w:t>
      </w:r>
      <w:r w:rsidRPr="00BD373C">
        <w:rPr>
          <w:spacing w:val="1"/>
          <w:sz w:val="28"/>
          <w:szCs w:val="28"/>
        </w:rPr>
        <w:t xml:space="preserve"> года (по данным регионального сегмента единого регистра застрахованных лиц);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дифф</w:t>
      </w:r>
      <w:proofErr w:type="spellEnd"/>
      <w:r w:rsidRPr="00BD373C">
        <w:rPr>
          <w:spacing w:val="1"/>
          <w:sz w:val="28"/>
          <w:szCs w:val="28"/>
        </w:rPr>
        <w:t xml:space="preserve"> (</w:t>
      </w:r>
      <w:r w:rsidR="00B675BA" w:rsidRPr="00BD373C">
        <w:rPr>
          <w:spacing w:val="1"/>
          <w:sz w:val="28"/>
          <w:szCs w:val="28"/>
        </w:rPr>
        <w:t>равный 1,959</w:t>
      </w:r>
      <w:r w:rsidRPr="00BD373C">
        <w:rPr>
          <w:spacing w:val="1"/>
          <w:sz w:val="28"/>
          <w:szCs w:val="28"/>
        </w:rPr>
        <w:t>) – коэффициент дифференциации, рассчитанный в соответствии с постановлением Правительства Российской Федерации от 05.05.2012 № 462;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12 – число месяцев;</w:t>
      </w:r>
    </w:p>
    <w:p w:rsidR="007446F3" w:rsidRPr="00BD373C" w:rsidRDefault="007446F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попрАПП</w:t>
      </w:r>
      <w:proofErr w:type="spellEnd"/>
      <w:r w:rsidRPr="00BD373C">
        <w:rPr>
          <w:spacing w:val="1"/>
          <w:sz w:val="28"/>
          <w:szCs w:val="28"/>
        </w:rPr>
        <w:t xml:space="preserve"> – поправочный коэффициент, применяемый в целях приведения в соответствие объема средств, рассчитанного по дифференцированным </w:t>
      </w:r>
      <w:proofErr w:type="spellStart"/>
      <w:r w:rsidRPr="00BD373C">
        <w:rPr>
          <w:spacing w:val="1"/>
          <w:sz w:val="28"/>
          <w:szCs w:val="28"/>
        </w:rPr>
        <w:t>подушевым</w:t>
      </w:r>
      <w:proofErr w:type="spellEnd"/>
      <w:r w:rsidRPr="00BD373C">
        <w:rPr>
          <w:spacing w:val="1"/>
          <w:sz w:val="28"/>
          <w:szCs w:val="28"/>
        </w:rPr>
        <w:t xml:space="preserve"> нормативам, к общему объему средств, предусмотренному ТПОМС на финансовое обеспечение первичной медико-санитарной помощи в амбулаторных условиях в соответствующем году. </w:t>
      </w:r>
    </w:p>
    <w:p w:rsidR="003F6B43" w:rsidRPr="00BD373C" w:rsidRDefault="004C7124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BD373C">
        <w:rPr>
          <w:sz w:val="28"/>
          <w:szCs w:val="28"/>
        </w:rPr>
        <w:t>подушевого</w:t>
      </w:r>
      <w:proofErr w:type="spellEnd"/>
      <w:r w:rsidRPr="00BD373C">
        <w:rPr>
          <w:sz w:val="28"/>
          <w:szCs w:val="28"/>
        </w:rPr>
        <w:t xml:space="preserve"> норматива </w:t>
      </w:r>
      <w:proofErr w:type="spellStart"/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</w:rPr>
        <w:t>инт</w:t>
      </w:r>
      <w:proofErr w:type="gramStart"/>
      <w:r w:rsidRPr="00BD373C">
        <w:rPr>
          <w:sz w:val="24"/>
          <w:szCs w:val="24"/>
          <w:lang w:val="en-US"/>
        </w:rPr>
        <w:t>i</w:t>
      </w:r>
      <w:proofErr w:type="spellEnd"/>
      <w:proofErr w:type="gramEnd"/>
      <w:r w:rsidRPr="00BD373C">
        <w:rPr>
          <w:sz w:val="28"/>
          <w:szCs w:val="28"/>
        </w:rPr>
        <w:t xml:space="preserve"> определяется по каждой медицинской организации по следующей формуле:</w:t>
      </w:r>
    </w:p>
    <w:p w:rsidR="004C7124" w:rsidRPr="00BD373C" w:rsidRDefault="004C7124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7124" w:rsidRPr="00BD373C" w:rsidRDefault="004C7124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spellStart"/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</w:rPr>
        <w:t>инт</w:t>
      </w:r>
      <w:r w:rsidRPr="00BD373C">
        <w:rPr>
          <w:sz w:val="24"/>
          <w:szCs w:val="24"/>
          <w:lang w:val="en-US"/>
        </w:rPr>
        <w:t>i</w:t>
      </w:r>
      <w:proofErr w:type="spellEnd"/>
      <w:r w:rsidRPr="00BD373C">
        <w:rPr>
          <w:sz w:val="28"/>
          <w:szCs w:val="28"/>
        </w:rPr>
        <w:t xml:space="preserve"> = </w:t>
      </w:r>
      <w:r w:rsidRPr="00BD373C">
        <w:rPr>
          <w:spacing w:val="1"/>
          <w:sz w:val="28"/>
          <w:szCs w:val="28"/>
        </w:rPr>
        <w:t>Округл</w:t>
      </w:r>
      <w:r w:rsidRPr="00BD373C">
        <w:rPr>
          <w:sz w:val="28"/>
          <w:szCs w:val="28"/>
        </w:rPr>
        <w:t xml:space="preserve"> (</w:t>
      </w:r>
      <w:proofErr w:type="spellStart"/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  <w:vertAlign w:val="subscript"/>
        </w:rPr>
        <w:t>ПВ</w:t>
      </w:r>
      <w:r w:rsidR="00263C33" w:rsidRPr="00BD373C">
        <w:rPr>
          <w:sz w:val="28"/>
          <w:szCs w:val="28"/>
          <w:vertAlign w:val="subscript"/>
        </w:rPr>
        <w:t>i</w:t>
      </w:r>
      <w:proofErr w:type="spellEnd"/>
      <w:r w:rsidRPr="00BD373C">
        <w:rPr>
          <w:sz w:val="28"/>
          <w:szCs w:val="28"/>
        </w:rPr>
        <w:t xml:space="preserve"> </w:t>
      </w:r>
      <w:r w:rsidRPr="00BD373C">
        <w:rPr>
          <w:sz w:val="28"/>
          <w:szCs w:val="28"/>
          <w:lang w:val="en-US"/>
        </w:rPr>
        <w:t>x</w:t>
      </w:r>
      <w:r w:rsidRPr="00BD373C">
        <w:rPr>
          <w:sz w:val="28"/>
          <w:szCs w:val="28"/>
        </w:rPr>
        <w:t xml:space="preserve"> КД</w:t>
      </w:r>
      <w:r w:rsidRPr="00BD373C">
        <w:rPr>
          <w:sz w:val="24"/>
          <w:szCs w:val="24"/>
          <w:vertAlign w:val="subscript"/>
        </w:rPr>
        <w:t>С</w:t>
      </w:r>
      <w:r w:rsidR="00E24518" w:rsidRPr="00BD373C">
        <w:rPr>
          <w:sz w:val="24"/>
          <w:szCs w:val="24"/>
          <w:vertAlign w:val="subscript"/>
        </w:rPr>
        <w:t>П</w:t>
      </w:r>
      <w:proofErr w:type="spellStart"/>
      <w:r w:rsidR="00263C33" w:rsidRPr="00BD373C">
        <w:rPr>
          <w:sz w:val="22"/>
          <w:szCs w:val="22"/>
          <w:vertAlign w:val="subscript"/>
          <w:lang w:val="en-US"/>
        </w:rPr>
        <w:t>i</w:t>
      </w:r>
      <w:proofErr w:type="spellEnd"/>
      <w:r w:rsidRPr="00BD373C">
        <w:rPr>
          <w:sz w:val="28"/>
          <w:szCs w:val="28"/>
        </w:rPr>
        <w:t xml:space="preserve"> </w:t>
      </w:r>
      <w:r w:rsidRPr="00BD373C">
        <w:rPr>
          <w:sz w:val="28"/>
          <w:szCs w:val="28"/>
          <w:lang w:val="en-US"/>
        </w:rPr>
        <w:t>x</w:t>
      </w:r>
      <w:r w:rsidRPr="00BD373C">
        <w:rPr>
          <w:sz w:val="28"/>
          <w:szCs w:val="28"/>
        </w:rPr>
        <w:t xml:space="preserve"> КД</w:t>
      </w:r>
      <w:r w:rsidRPr="00BD373C">
        <w:rPr>
          <w:sz w:val="24"/>
          <w:szCs w:val="24"/>
          <w:vertAlign w:val="subscript"/>
        </w:rPr>
        <w:t>ПН</w:t>
      </w:r>
      <w:proofErr w:type="spellStart"/>
      <w:r w:rsidR="00263C33" w:rsidRPr="00BD373C">
        <w:rPr>
          <w:sz w:val="28"/>
          <w:szCs w:val="28"/>
          <w:vertAlign w:val="subscript"/>
          <w:lang w:val="en-US"/>
        </w:rPr>
        <w:t>i</w:t>
      </w:r>
      <w:proofErr w:type="spellEnd"/>
      <w:r w:rsidRPr="00BD373C">
        <w:rPr>
          <w:sz w:val="28"/>
          <w:szCs w:val="28"/>
        </w:rPr>
        <w:t xml:space="preserve"> </w:t>
      </w:r>
      <w:r w:rsidRPr="00BD373C">
        <w:rPr>
          <w:sz w:val="28"/>
          <w:szCs w:val="28"/>
          <w:lang w:val="en-US"/>
        </w:rPr>
        <w:t>x</w:t>
      </w:r>
      <w:proofErr w:type="spellStart"/>
      <w:r w:rsidR="00356AF4" w:rsidRPr="00BD373C">
        <w:rPr>
          <w:sz w:val="28"/>
          <w:szCs w:val="28"/>
        </w:rPr>
        <w:t>КДси</w:t>
      </w:r>
      <w:r w:rsidR="00462146" w:rsidRPr="00BD373C">
        <w:rPr>
          <w:sz w:val="24"/>
          <w:szCs w:val="24"/>
          <w:lang w:val="en-US"/>
        </w:rPr>
        <w:t>i</w:t>
      </w:r>
      <w:proofErr w:type="spellEnd"/>
      <w:r w:rsidRPr="00BD373C">
        <w:rPr>
          <w:sz w:val="28"/>
          <w:szCs w:val="28"/>
        </w:rPr>
        <w:t xml:space="preserve"> </w:t>
      </w:r>
      <w:proofErr w:type="spellStart"/>
      <w:r w:rsidR="00BB127D">
        <w:rPr>
          <w:sz w:val="28"/>
          <w:szCs w:val="28"/>
        </w:rPr>
        <w:t>х</w:t>
      </w:r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  <w:vertAlign w:val="subscript"/>
        </w:rPr>
        <w:t>СУБ</w:t>
      </w:r>
      <w:r w:rsidR="00462146" w:rsidRPr="00BD373C">
        <w:rPr>
          <w:sz w:val="24"/>
          <w:szCs w:val="24"/>
          <w:vertAlign w:val="subscript"/>
          <w:lang w:val="en-US"/>
        </w:rPr>
        <w:t>i</w:t>
      </w:r>
      <w:proofErr w:type="spellEnd"/>
      <w:proofErr w:type="gramStart"/>
      <w:r w:rsidRPr="00BD373C">
        <w:rPr>
          <w:sz w:val="28"/>
          <w:szCs w:val="28"/>
          <w:vertAlign w:val="subscript"/>
        </w:rPr>
        <w:t xml:space="preserve"> </w:t>
      </w:r>
      <w:r w:rsidRPr="00BD373C">
        <w:rPr>
          <w:sz w:val="28"/>
          <w:szCs w:val="28"/>
        </w:rPr>
        <w:t>;</w:t>
      </w:r>
      <w:proofErr w:type="gramEnd"/>
      <w:r w:rsidRPr="00BD373C">
        <w:rPr>
          <w:sz w:val="28"/>
          <w:szCs w:val="28"/>
        </w:rPr>
        <w:t>5),</w:t>
      </w:r>
    </w:p>
    <w:p w:rsidR="004C7124" w:rsidRPr="00BD373C" w:rsidRDefault="0093054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(формула 8</w:t>
      </w:r>
      <w:r w:rsidR="004C7124" w:rsidRPr="00BD373C">
        <w:rPr>
          <w:spacing w:val="1"/>
          <w:sz w:val="28"/>
          <w:szCs w:val="28"/>
        </w:rPr>
        <w:t>.</w:t>
      </w:r>
      <w:r w:rsidRPr="00BD373C">
        <w:rPr>
          <w:spacing w:val="1"/>
          <w:sz w:val="28"/>
          <w:szCs w:val="28"/>
        </w:rPr>
        <w:t>3</w:t>
      </w:r>
      <w:r w:rsidR="004C7124" w:rsidRPr="00BD373C">
        <w:rPr>
          <w:spacing w:val="1"/>
          <w:sz w:val="28"/>
          <w:szCs w:val="28"/>
        </w:rPr>
        <w:t>), где</w:t>
      </w:r>
      <w:r w:rsidR="003B2BE5">
        <w:rPr>
          <w:spacing w:val="1"/>
          <w:sz w:val="28"/>
          <w:szCs w:val="28"/>
        </w:rPr>
        <w:t>:</w:t>
      </w:r>
    </w:p>
    <w:p w:rsidR="004C7124" w:rsidRPr="00BD373C" w:rsidRDefault="004C7124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4C7124" w:rsidRPr="00BD373C" w:rsidRDefault="004C7124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 w:rsidRPr="00BD373C">
        <w:rPr>
          <w:sz w:val="28"/>
          <w:szCs w:val="28"/>
        </w:rPr>
        <w:t>КД</w:t>
      </w:r>
      <w:r w:rsidRPr="00BD373C">
        <w:rPr>
          <w:sz w:val="28"/>
          <w:szCs w:val="28"/>
          <w:vertAlign w:val="subscript"/>
        </w:rPr>
        <w:t>ПВ</w:t>
      </w:r>
      <w:proofErr w:type="gramStart"/>
      <w:r w:rsidRPr="00BD373C">
        <w:rPr>
          <w:sz w:val="28"/>
          <w:szCs w:val="28"/>
          <w:vertAlign w:val="subscript"/>
        </w:rPr>
        <w:t>i</w:t>
      </w:r>
      <w:proofErr w:type="spellEnd"/>
      <w:proofErr w:type="gramEnd"/>
      <w:r w:rsidRPr="00BD373C">
        <w:rPr>
          <w:sz w:val="28"/>
          <w:szCs w:val="28"/>
        </w:rPr>
        <w:t xml:space="preserve"> - половозрастной коэффициент дифференциации </w:t>
      </w:r>
      <w:proofErr w:type="spellStart"/>
      <w:r w:rsidRPr="00BD373C">
        <w:rPr>
          <w:sz w:val="28"/>
          <w:szCs w:val="28"/>
        </w:rPr>
        <w:t>подушевого</w:t>
      </w:r>
      <w:proofErr w:type="spellEnd"/>
      <w:r w:rsidRPr="00BD373C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4C7124" w:rsidRPr="00BD373C" w:rsidRDefault="004C7124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>КД</w:t>
      </w:r>
      <w:r w:rsidRPr="00BD373C">
        <w:rPr>
          <w:sz w:val="28"/>
          <w:szCs w:val="28"/>
          <w:vertAlign w:val="subscript"/>
        </w:rPr>
        <w:t>С</w:t>
      </w:r>
      <w:r w:rsidR="000B5805" w:rsidRPr="00BD373C">
        <w:rPr>
          <w:sz w:val="28"/>
          <w:szCs w:val="28"/>
          <w:vertAlign w:val="subscript"/>
        </w:rPr>
        <w:t>П</w:t>
      </w:r>
      <w:proofErr w:type="spellStart"/>
      <w:proofErr w:type="gramStart"/>
      <w:r w:rsidR="000B5805" w:rsidRPr="00BD373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D373C">
        <w:rPr>
          <w:sz w:val="28"/>
          <w:szCs w:val="28"/>
        </w:rPr>
        <w:t xml:space="preserve"> - коэффициент дифференциации</w:t>
      </w:r>
      <w:r w:rsidR="004B7461" w:rsidRPr="00BD373C">
        <w:rPr>
          <w:sz w:val="28"/>
          <w:szCs w:val="28"/>
        </w:rPr>
        <w:t xml:space="preserve"> по уровню расходов на содержание отдельных структурных подразделений</w:t>
      </w:r>
      <w:r w:rsidR="00CB7C05" w:rsidRPr="00BD373C">
        <w:rPr>
          <w:sz w:val="28"/>
          <w:szCs w:val="28"/>
        </w:rPr>
        <w:t xml:space="preserve"> (ФАП)</w:t>
      </w:r>
      <w:r w:rsidRPr="00BD373C">
        <w:rPr>
          <w:sz w:val="28"/>
          <w:szCs w:val="28"/>
        </w:rPr>
        <w:t>;</w:t>
      </w:r>
    </w:p>
    <w:p w:rsidR="003F6B43" w:rsidRPr="00BD373C" w:rsidRDefault="004C7124" w:rsidP="00A1645E">
      <w:pPr>
        <w:keepNext/>
        <w:tabs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>КД</w:t>
      </w:r>
      <w:r w:rsidRPr="00BD373C">
        <w:rPr>
          <w:sz w:val="28"/>
          <w:szCs w:val="28"/>
          <w:vertAlign w:val="subscript"/>
        </w:rPr>
        <w:t>ПН</w:t>
      </w:r>
      <w:proofErr w:type="spellStart"/>
      <w:proofErr w:type="gramStart"/>
      <w:r w:rsidRPr="00BD373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D373C">
        <w:rPr>
          <w:sz w:val="28"/>
          <w:szCs w:val="28"/>
        </w:rPr>
        <w:t xml:space="preserve"> - коэффициент дифференциации, учитывающий особенности расселения и плотность </w:t>
      </w:r>
      <w:r w:rsidR="00B77376" w:rsidRPr="00BD373C">
        <w:rPr>
          <w:sz w:val="28"/>
          <w:szCs w:val="28"/>
        </w:rPr>
        <w:t xml:space="preserve">прикрепленного </w:t>
      </w:r>
      <w:r w:rsidRPr="00BD373C">
        <w:rPr>
          <w:sz w:val="28"/>
          <w:szCs w:val="28"/>
        </w:rPr>
        <w:t>населения;</w:t>
      </w:r>
    </w:p>
    <w:p w:rsidR="00412FE0" w:rsidRPr="00BD373C" w:rsidRDefault="00412FE0" w:rsidP="00A1645E">
      <w:pPr>
        <w:keepNext/>
        <w:tabs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4"/>
          <w:szCs w:val="24"/>
        </w:rPr>
      </w:pPr>
      <w:proofErr w:type="spellStart"/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</w:rPr>
        <w:t>си</w:t>
      </w:r>
      <w:proofErr w:type="gramStart"/>
      <w:r w:rsidRPr="00BD373C">
        <w:rPr>
          <w:sz w:val="24"/>
          <w:szCs w:val="24"/>
        </w:rPr>
        <w:t>i</w:t>
      </w:r>
      <w:proofErr w:type="spellEnd"/>
      <w:proofErr w:type="gramEnd"/>
      <w:r w:rsidRPr="00BD373C">
        <w:rPr>
          <w:sz w:val="24"/>
          <w:szCs w:val="24"/>
        </w:rPr>
        <w:t xml:space="preserve"> - </w:t>
      </w:r>
      <w:r w:rsidRPr="00BD373C">
        <w:rPr>
          <w:sz w:val="28"/>
          <w:szCs w:val="28"/>
        </w:rPr>
        <w:t>коэффициент дифференциации</w:t>
      </w:r>
      <w:r w:rsidR="00952B4F" w:rsidRPr="00BD373C">
        <w:rPr>
          <w:sz w:val="28"/>
          <w:szCs w:val="28"/>
        </w:rPr>
        <w:t xml:space="preserve"> по </w:t>
      </w:r>
      <w:r w:rsidR="00F034EC" w:rsidRPr="00BD373C">
        <w:rPr>
          <w:sz w:val="28"/>
          <w:szCs w:val="28"/>
        </w:rPr>
        <w:t>уров</w:t>
      </w:r>
      <w:r w:rsidR="00952B4F" w:rsidRPr="00BD373C">
        <w:rPr>
          <w:sz w:val="28"/>
          <w:szCs w:val="28"/>
        </w:rPr>
        <w:t>ню расходов на содержание имущества медицинских организаций</w:t>
      </w:r>
      <w:r w:rsidR="00266BC2">
        <w:rPr>
          <w:sz w:val="28"/>
          <w:szCs w:val="28"/>
        </w:rPr>
        <w:t>;</w:t>
      </w:r>
    </w:p>
    <w:p w:rsidR="001B4834" w:rsidRDefault="004C7124" w:rsidP="00A1645E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BD373C">
        <w:rPr>
          <w:sz w:val="28"/>
          <w:szCs w:val="28"/>
        </w:rPr>
        <w:t>КД</w:t>
      </w:r>
      <w:r w:rsidRPr="00BD373C">
        <w:rPr>
          <w:sz w:val="28"/>
          <w:szCs w:val="28"/>
          <w:vertAlign w:val="subscript"/>
        </w:rPr>
        <w:t>СУБ</w:t>
      </w:r>
      <w:proofErr w:type="spellStart"/>
      <w:proofErr w:type="gramStart"/>
      <w:r w:rsidRPr="00BD373C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D373C">
        <w:rPr>
          <w:sz w:val="28"/>
          <w:szCs w:val="28"/>
        </w:rPr>
        <w:t xml:space="preserve"> - 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законодательными и иными нормативными правовыми актами Российской Федерации и Союза ССР</w:t>
      </w:r>
      <w:r w:rsidR="00BD373C">
        <w:rPr>
          <w:sz w:val="28"/>
          <w:szCs w:val="28"/>
        </w:rPr>
        <w:t>.</w:t>
      </w:r>
      <w:r w:rsidRPr="00BD373C">
        <w:rPr>
          <w:sz w:val="28"/>
          <w:szCs w:val="28"/>
        </w:rPr>
        <w:t xml:space="preserve"> </w:t>
      </w:r>
    </w:p>
    <w:p w:rsidR="00BA6561" w:rsidRPr="00D602B0" w:rsidRDefault="00BA6561" w:rsidP="00A1645E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</w:rPr>
        <w:t>оэффициент дифференциации БПНФ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по полово</w:t>
      </w:r>
      <w:r>
        <w:rPr>
          <w:spacing w:val="1"/>
          <w:sz w:val="28"/>
          <w:szCs w:val="28"/>
        </w:rPr>
        <w:t>зрастной структуре населения (</w:t>
      </w:r>
      <w:proofErr w:type="spellStart"/>
      <w:r w:rsidRPr="00DB01B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proofErr w:type="spellEnd"/>
      <w:r w:rsidRPr="00DB01BC">
        <w:rPr>
          <w:spacing w:val="1"/>
          <w:sz w:val="28"/>
          <w:szCs w:val="28"/>
        </w:rPr>
        <w:t xml:space="preserve">) рассчитывается по </w:t>
      </w:r>
      <w:r w:rsidR="00310C21">
        <w:rPr>
          <w:spacing w:val="1"/>
          <w:sz w:val="28"/>
          <w:szCs w:val="28"/>
        </w:rPr>
        <w:t xml:space="preserve">каждой медицинской организации по </w:t>
      </w:r>
      <w:r w:rsidRPr="00DB01BC">
        <w:rPr>
          <w:spacing w:val="1"/>
          <w:sz w:val="28"/>
          <w:szCs w:val="28"/>
        </w:rPr>
        <w:t>формуле:</w:t>
      </w:r>
    </w:p>
    <w:p w:rsidR="00660027" w:rsidRPr="00D602B0" w:rsidRDefault="0066002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60027" w:rsidRPr="00A4588A" w:rsidRDefault="0066002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КД</w:t>
      </w:r>
      <w:r>
        <w:rPr>
          <w:spacing w:val="1"/>
          <w:sz w:val="24"/>
          <w:szCs w:val="24"/>
        </w:rPr>
        <w:t>пв</w:t>
      </w:r>
      <w:r>
        <w:rPr>
          <w:spacing w:val="1"/>
          <w:sz w:val="24"/>
          <w:szCs w:val="24"/>
          <w:lang w:val="en-US"/>
        </w:rPr>
        <w:t>i</w:t>
      </w:r>
      <w:proofErr w:type="spellEnd"/>
      <w:r w:rsidRPr="00A4588A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>Округ</w:t>
      </w:r>
      <w:proofErr w:type="gramStart"/>
      <w:r w:rsidRPr="00DB01BC">
        <w:rPr>
          <w:spacing w:val="1"/>
          <w:sz w:val="28"/>
          <w:szCs w:val="28"/>
        </w:rPr>
        <w:t>л</w:t>
      </w:r>
      <w:r w:rsidRPr="00A4588A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sym w:font="Symbol" w:char="F053"/>
      </w:r>
      <w:r w:rsidRPr="00A4588A">
        <w:rPr>
          <w:spacing w:val="1"/>
          <w:sz w:val="28"/>
          <w:szCs w:val="28"/>
        </w:rPr>
        <w:t xml:space="preserve"> (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пр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A4588A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КД</w:t>
      </w:r>
      <w:r w:rsidRPr="00DB01BC">
        <w:rPr>
          <w:spacing w:val="1"/>
          <w:sz w:val="28"/>
          <w:szCs w:val="28"/>
          <w:vertAlign w:val="subscript"/>
        </w:rPr>
        <w:t>возр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A4588A">
        <w:rPr>
          <w:spacing w:val="1"/>
          <w:sz w:val="28"/>
          <w:szCs w:val="28"/>
        </w:rPr>
        <w:t xml:space="preserve">) / 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пр</w:t>
      </w:r>
      <w:proofErr w:type="spellEnd"/>
      <w:r w:rsidRPr="00A4588A">
        <w:rPr>
          <w:spacing w:val="1"/>
          <w:sz w:val="28"/>
          <w:szCs w:val="28"/>
        </w:rPr>
        <w:t>; 5)</w:t>
      </w:r>
    </w:p>
    <w:p w:rsidR="00660027" w:rsidRPr="00DB01BC" w:rsidRDefault="0066002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8.</w:t>
      </w:r>
      <w:r>
        <w:rPr>
          <w:spacing w:val="1"/>
          <w:sz w:val="28"/>
          <w:szCs w:val="28"/>
        </w:rPr>
        <w:t>4</w:t>
      </w:r>
      <w:r w:rsidRPr="00DB01BC">
        <w:rPr>
          <w:spacing w:val="1"/>
          <w:sz w:val="28"/>
          <w:szCs w:val="28"/>
        </w:rPr>
        <w:t>), где:</w:t>
      </w:r>
    </w:p>
    <w:p w:rsidR="00660027" w:rsidRPr="00DB01BC" w:rsidRDefault="00660027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</w:t>
      </w:r>
    </w:p>
    <w:p w:rsidR="00E208DD" w:rsidRPr="00DB01BC" w:rsidRDefault="00E208DD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пр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численность прикрепившихся к медицинской организации лиц, попадающих в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</w:t>
      </w:r>
      <w:proofErr w:type="spellStart"/>
      <w:r w:rsidRPr="00DB01BC">
        <w:rPr>
          <w:spacing w:val="1"/>
          <w:sz w:val="28"/>
          <w:szCs w:val="28"/>
        </w:rPr>
        <w:t>ый</w:t>
      </w:r>
      <w:proofErr w:type="spellEnd"/>
      <w:r w:rsidRPr="00DB01BC">
        <w:rPr>
          <w:spacing w:val="1"/>
          <w:sz w:val="28"/>
          <w:szCs w:val="28"/>
        </w:rPr>
        <w:t xml:space="preserve"> половозрастной интервал;</w:t>
      </w:r>
    </w:p>
    <w:p w:rsidR="00E208DD" w:rsidRPr="007E0F92" w:rsidRDefault="00E208DD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КД</w:t>
      </w:r>
      <w:r w:rsidRPr="00DB01BC">
        <w:rPr>
          <w:spacing w:val="1"/>
          <w:sz w:val="28"/>
          <w:szCs w:val="28"/>
          <w:vertAlign w:val="subscript"/>
        </w:rPr>
        <w:t>возр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коэффициент дифференциации для i-той половозрас</w:t>
      </w:r>
      <w:r>
        <w:rPr>
          <w:spacing w:val="1"/>
          <w:sz w:val="28"/>
          <w:szCs w:val="28"/>
        </w:rPr>
        <w:t>тной группы застрахованных лиц</w:t>
      </w:r>
      <w:r w:rsidRPr="007E0F92">
        <w:rPr>
          <w:spacing w:val="1"/>
          <w:sz w:val="28"/>
          <w:szCs w:val="28"/>
        </w:rPr>
        <w:t>;</w:t>
      </w:r>
    </w:p>
    <w:p w:rsidR="00E208DD" w:rsidRPr="00DB01BC" w:rsidRDefault="00E208DD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пр</w:t>
      </w:r>
      <w:proofErr w:type="spellEnd"/>
      <w:r w:rsidRPr="00DB01BC">
        <w:rPr>
          <w:spacing w:val="1"/>
          <w:sz w:val="28"/>
          <w:szCs w:val="28"/>
        </w:rPr>
        <w:t xml:space="preserve"> – общая численность прикрепившихся к медицинской организации лиц.</w:t>
      </w:r>
    </w:p>
    <w:p w:rsidR="00E208DD" w:rsidRPr="00DB01BC" w:rsidRDefault="00E208DD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Для расчета </w:t>
      </w:r>
      <w:proofErr w:type="spellStart"/>
      <w:r w:rsidRPr="00DB01BC">
        <w:rPr>
          <w:spacing w:val="1"/>
          <w:sz w:val="28"/>
          <w:szCs w:val="28"/>
        </w:rPr>
        <w:t>КД</w:t>
      </w:r>
      <w:r w:rsidRPr="00DB01BC">
        <w:rPr>
          <w:spacing w:val="1"/>
          <w:sz w:val="28"/>
          <w:szCs w:val="28"/>
          <w:vertAlign w:val="subscript"/>
        </w:rPr>
        <w:t>возр</w:t>
      </w:r>
      <w:proofErr w:type="spellEnd"/>
      <w:r w:rsidRPr="00DB01B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ноль – 11 месяцев мужчины/женщины; 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один – четыре года мужчины/женщины;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пять – семнадцать лет мужчины/женщины;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восемнадцать – пятьдесят девять лет мужчины;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восемнадцать – пятьдесят четыре года женщины;</w:t>
      </w:r>
    </w:p>
    <w:p w:rsidR="00BA6561" w:rsidRPr="00DB01BC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шестьдесят лет и старше мужчины;</w:t>
      </w:r>
    </w:p>
    <w:p w:rsidR="00BA6561" w:rsidRDefault="00BA656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пятьдесят пять лет и старше женщины.</w:t>
      </w:r>
    </w:p>
    <w:p w:rsidR="004943D9" w:rsidRPr="00BD373C" w:rsidRDefault="004943D9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5931" w:rsidRPr="00BD373C">
        <w:rPr>
          <w:sz w:val="28"/>
          <w:szCs w:val="28"/>
        </w:rPr>
        <w:t>Д</w:t>
      </w:r>
      <w:r w:rsidRPr="00BD373C">
        <w:rPr>
          <w:sz w:val="28"/>
          <w:szCs w:val="28"/>
        </w:rPr>
        <w:t>ля каждой половозрастной групп</w:t>
      </w:r>
      <w:r w:rsidR="001C5931" w:rsidRPr="00BD373C">
        <w:rPr>
          <w:sz w:val="28"/>
          <w:szCs w:val="28"/>
        </w:rPr>
        <w:t xml:space="preserve">ы </w:t>
      </w:r>
      <w:r w:rsidRPr="00BD373C">
        <w:rPr>
          <w:sz w:val="28"/>
          <w:szCs w:val="28"/>
        </w:rPr>
        <w:t xml:space="preserve"> рассчитываются единые значения коэффициента дифференциации. </w:t>
      </w:r>
    </w:p>
    <w:p w:rsidR="00D64621" w:rsidRPr="00BD373C" w:rsidRDefault="00EB787B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373C">
        <w:rPr>
          <w:sz w:val="28"/>
          <w:szCs w:val="28"/>
        </w:rPr>
        <w:t xml:space="preserve">Расчет половозрастных коэффициентов дифференциации осуществляется исходя из потребления медицинской помощи по половозрастным группам на основе данных о фактической стоимости </w:t>
      </w:r>
      <w:r w:rsidR="004943D9" w:rsidRPr="00BD373C">
        <w:rPr>
          <w:sz w:val="28"/>
          <w:szCs w:val="28"/>
        </w:rPr>
        <w:t>оказанных медицинских услуг, включае</w:t>
      </w:r>
      <w:r w:rsidR="0012196C" w:rsidRPr="00BD373C">
        <w:rPr>
          <w:sz w:val="28"/>
          <w:szCs w:val="28"/>
        </w:rPr>
        <w:t xml:space="preserve">мых в состав базового </w:t>
      </w:r>
      <w:r w:rsidR="004943D9" w:rsidRPr="00BD373C">
        <w:rPr>
          <w:sz w:val="28"/>
          <w:szCs w:val="28"/>
        </w:rPr>
        <w:t xml:space="preserve"> </w:t>
      </w:r>
      <w:proofErr w:type="spellStart"/>
      <w:r w:rsidR="004943D9" w:rsidRPr="00BD373C">
        <w:rPr>
          <w:sz w:val="28"/>
          <w:szCs w:val="28"/>
        </w:rPr>
        <w:t>подушевого</w:t>
      </w:r>
      <w:proofErr w:type="spellEnd"/>
      <w:r w:rsidR="004943D9" w:rsidRPr="00BD373C">
        <w:rPr>
          <w:sz w:val="28"/>
          <w:szCs w:val="28"/>
        </w:rPr>
        <w:t xml:space="preserve"> норматива финансирования</w:t>
      </w:r>
      <w:r w:rsidR="00450CC3" w:rsidRPr="00BD373C">
        <w:rPr>
          <w:sz w:val="28"/>
          <w:szCs w:val="28"/>
        </w:rPr>
        <w:t>,</w:t>
      </w:r>
      <w:r w:rsidR="00B41B18" w:rsidRPr="00BD373C">
        <w:rPr>
          <w:sz w:val="28"/>
          <w:szCs w:val="28"/>
        </w:rPr>
        <w:t xml:space="preserve"> согласно предъявленным к оплате реестрам оказанной</w:t>
      </w:r>
      <w:r w:rsidR="00450CC3" w:rsidRPr="00BD373C">
        <w:rPr>
          <w:sz w:val="28"/>
          <w:szCs w:val="28"/>
        </w:rPr>
        <w:t xml:space="preserve"> </w:t>
      </w:r>
      <w:r w:rsidR="00B41B18" w:rsidRPr="00BD373C">
        <w:rPr>
          <w:sz w:val="28"/>
          <w:szCs w:val="28"/>
        </w:rPr>
        <w:t xml:space="preserve"> медицинской помощи </w:t>
      </w:r>
      <w:r w:rsidR="00450CC3" w:rsidRPr="00BD373C">
        <w:rPr>
          <w:sz w:val="28"/>
          <w:szCs w:val="28"/>
        </w:rPr>
        <w:t xml:space="preserve">за </w:t>
      </w:r>
      <w:r w:rsidR="0074097F" w:rsidRPr="00BD373C">
        <w:rPr>
          <w:sz w:val="28"/>
          <w:szCs w:val="28"/>
        </w:rPr>
        <w:t xml:space="preserve">год, </w:t>
      </w:r>
      <w:r w:rsidR="00450CC3" w:rsidRPr="00BD373C">
        <w:rPr>
          <w:sz w:val="28"/>
          <w:szCs w:val="28"/>
        </w:rPr>
        <w:t>предшествующий год</w:t>
      </w:r>
      <w:r w:rsidR="0074097F" w:rsidRPr="00BD373C">
        <w:rPr>
          <w:sz w:val="28"/>
          <w:szCs w:val="28"/>
        </w:rPr>
        <w:t>у выполнения расчетов</w:t>
      </w:r>
      <w:r w:rsidR="004943D9" w:rsidRPr="00BD373C">
        <w:rPr>
          <w:sz w:val="28"/>
          <w:szCs w:val="28"/>
        </w:rPr>
        <w:t>.</w:t>
      </w:r>
    </w:p>
    <w:p w:rsidR="00D64621" w:rsidRPr="00BD373C" w:rsidRDefault="00DB2276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z w:val="28"/>
          <w:szCs w:val="28"/>
        </w:rPr>
        <w:lastRenderedPageBreak/>
        <w:t xml:space="preserve">Значения коэффициентов дифференциации для половозрастных групп приведены в </w:t>
      </w:r>
      <w:r w:rsidR="00106DB5" w:rsidRPr="00BD373C">
        <w:rPr>
          <w:sz w:val="28"/>
          <w:szCs w:val="28"/>
        </w:rPr>
        <w:t>п</w:t>
      </w:r>
      <w:r w:rsidRPr="00BD373C">
        <w:rPr>
          <w:sz w:val="28"/>
          <w:szCs w:val="28"/>
        </w:rPr>
        <w:t xml:space="preserve">риложении </w:t>
      </w:r>
      <w:r w:rsidR="00106DB5" w:rsidRPr="00BD373C">
        <w:rPr>
          <w:spacing w:val="1"/>
          <w:sz w:val="28"/>
          <w:szCs w:val="28"/>
        </w:rPr>
        <w:t>№ 4.3</w:t>
      </w:r>
      <w:r w:rsidR="00C84178" w:rsidRPr="00BD373C">
        <w:rPr>
          <w:spacing w:val="1"/>
          <w:sz w:val="28"/>
          <w:szCs w:val="28"/>
        </w:rPr>
        <w:t>.1</w:t>
      </w:r>
      <w:r w:rsidR="00106DB5" w:rsidRPr="00BD373C">
        <w:rPr>
          <w:spacing w:val="1"/>
          <w:sz w:val="28"/>
          <w:szCs w:val="28"/>
        </w:rPr>
        <w:t xml:space="preserve"> к настоящему Тарифному соглашению.</w:t>
      </w:r>
    </w:p>
    <w:p w:rsidR="00334FC5" w:rsidRPr="00BD373C" w:rsidRDefault="00334FC5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Коэффициент дифференциации 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по уровню расходов на содержание отдельных структурных подразделений (ФАП) (</w:t>
      </w:r>
      <w:proofErr w:type="spellStart"/>
      <w:r w:rsidRPr="00BD373C">
        <w:rPr>
          <w:spacing w:val="1"/>
          <w:sz w:val="28"/>
          <w:szCs w:val="28"/>
        </w:rPr>
        <w:t>КД</w:t>
      </w:r>
      <w:r w:rsidRPr="00BD373C">
        <w:rPr>
          <w:spacing w:val="1"/>
          <w:sz w:val="36"/>
          <w:szCs w:val="36"/>
          <w:vertAlign w:val="subscript"/>
        </w:rPr>
        <w:t>сп</w:t>
      </w:r>
      <w:proofErr w:type="spellEnd"/>
      <w:r w:rsidRPr="00BD373C">
        <w:rPr>
          <w:spacing w:val="1"/>
          <w:sz w:val="28"/>
          <w:szCs w:val="28"/>
        </w:rPr>
        <w:t>) устанавливается в следующих размерах:</w:t>
      </w:r>
    </w:p>
    <w:p w:rsidR="00334FC5" w:rsidRPr="00BD373C" w:rsidRDefault="00334FC5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0,</w:t>
      </w:r>
      <w:r w:rsidR="00443CA0" w:rsidRPr="00BD373C">
        <w:rPr>
          <w:spacing w:val="1"/>
          <w:sz w:val="28"/>
          <w:szCs w:val="28"/>
        </w:rPr>
        <w:t>99417</w:t>
      </w:r>
      <w:r w:rsidRPr="00BD373C">
        <w:rPr>
          <w:spacing w:val="1"/>
          <w:sz w:val="28"/>
          <w:szCs w:val="28"/>
        </w:rPr>
        <w:t xml:space="preserve"> – пр</w:t>
      </w:r>
      <w:r w:rsidR="009C5D49" w:rsidRPr="00BD373C">
        <w:rPr>
          <w:spacing w:val="1"/>
          <w:sz w:val="28"/>
          <w:szCs w:val="28"/>
        </w:rPr>
        <w:t xml:space="preserve">и </w:t>
      </w:r>
      <w:r w:rsidR="004200A3" w:rsidRPr="00BD373C">
        <w:rPr>
          <w:spacing w:val="1"/>
          <w:sz w:val="28"/>
          <w:szCs w:val="28"/>
        </w:rPr>
        <w:t xml:space="preserve">отсутствии </w:t>
      </w:r>
      <w:proofErr w:type="spellStart"/>
      <w:r w:rsidR="004200A3" w:rsidRPr="00BD373C">
        <w:rPr>
          <w:spacing w:val="1"/>
          <w:sz w:val="28"/>
          <w:szCs w:val="28"/>
        </w:rPr>
        <w:t>ФАПов</w:t>
      </w:r>
      <w:proofErr w:type="spellEnd"/>
      <w:r w:rsidR="004200A3" w:rsidRPr="00BD373C">
        <w:rPr>
          <w:spacing w:val="1"/>
          <w:sz w:val="28"/>
          <w:szCs w:val="28"/>
        </w:rPr>
        <w:t xml:space="preserve"> в составе учреждения</w:t>
      </w:r>
      <w:r w:rsidRPr="00BD373C">
        <w:rPr>
          <w:spacing w:val="1"/>
          <w:sz w:val="28"/>
          <w:szCs w:val="28"/>
        </w:rPr>
        <w:t xml:space="preserve">; </w:t>
      </w:r>
    </w:p>
    <w:p w:rsidR="00334FC5" w:rsidRPr="00BD373C" w:rsidRDefault="004200A3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1,00230</w:t>
      </w:r>
      <w:r w:rsidR="00334FC5" w:rsidRPr="00BD373C">
        <w:rPr>
          <w:spacing w:val="1"/>
          <w:sz w:val="28"/>
          <w:szCs w:val="28"/>
        </w:rPr>
        <w:t xml:space="preserve"> – </w:t>
      </w:r>
      <w:r w:rsidRPr="00BD373C">
        <w:rPr>
          <w:spacing w:val="1"/>
          <w:sz w:val="28"/>
          <w:szCs w:val="28"/>
        </w:rPr>
        <w:t>при уровне расходов на содержание ФАП менее 100 руб. на одного прикрепленного</w:t>
      </w:r>
      <w:r w:rsidR="00334FC5" w:rsidRPr="00BD373C">
        <w:rPr>
          <w:spacing w:val="1"/>
          <w:sz w:val="28"/>
          <w:szCs w:val="28"/>
        </w:rPr>
        <w:t xml:space="preserve">; </w:t>
      </w:r>
    </w:p>
    <w:p w:rsidR="00334FC5" w:rsidRPr="00BD373C" w:rsidRDefault="00520FE4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1,02102</w:t>
      </w:r>
      <w:r w:rsidR="00334FC5" w:rsidRPr="00BD373C">
        <w:rPr>
          <w:spacing w:val="1"/>
          <w:sz w:val="28"/>
          <w:szCs w:val="28"/>
        </w:rPr>
        <w:t xml:space="preserve"> – </w:t>
      </w:r>
      <w:r w:rsidR="004200A3" w:rsidRPr="00BD373C">
        <w:rPr>
          <w:spacing w:val="1"/>
          <w:sz w:val="28"/>
          <w:szCs w:val="28"/>
        </w:rPr>
        <w:t>при уровне расходов на содержание ФАП более 100 руб. на одного прикрепленного</w:t>
      </w:r>
      <w:r w:rsidR="00334FC5" w:rsidRPr="00BD373C">
        <w:rPr>
          <w:spacing w:val="1"/>
          <w:sz w:val="28"/>
          <w:szCs w:val="28"/>
        </w:rPr>
        <w:t>;</w:t>
      </w:r>
    </w:p>
    <w:p w:rsidR="00D64621" w:rsidRPr="00BD373C" w:rsidRDefault="00DF23AC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К</w:t>
      </w:r>
      <w:r w:rsidR="006C56EE" w:rsidRPr="00BD373C">
        <w:rPr>
          <w:spacing w:val="1"/>
          <w:sz w:val="28"/>
          <w:szCs w:val="28"/>
        </w:rPr>
        <w:t>оэффициент дифференциации БПНФ</w:t>
      </w:r>
      <w:r w:rsidR="006C56EE" w:rsidRPr="00BD373C">
        <w:rPr>
          <w:spacing w:val="1"/>
          <w:sz w:val="28"/>
          <w:szCs w:val="28"/>
          <w:vertAlign w:val="subscript"/>
        </w:rPr>
        <w:t>АПП</w:t>
      </w:r>
      <w:r w:rsidR="006C56EE" w:rsidRPr="00BD373C">
        <w:rPr>
          <w:spacing w:val="1"/>
          <w:sz w:val="28"/>
          <w:szCs w:val="28"/>
        </w:rPr>
        <w:t xml:space="preserve"> по уровню плотности населения на обслуживаемой территории</w:t>
      </w:r>
      <w:r w:rsidRPr="00BD373C">
        <w:rPr>
          <w:spacing w:val="1"/>
          <w:sz w:val="28"/>
          <w:szCs w:val="28"/>
        </w:rPr>
        <w:t xml:space="preserve"> (</w:t>
      </w:r>
      <w:proofErr w:type="spellStart"/>
      <w:r w:rsidRPr="00BD373C">
        <w:rPr>
          <w:spacing w:val="1"/>
          <w:sz w:val="28"/>
          <w:szCs w:val="28"/>
        </w:rPr>
        <w:t>КД</w:t>
      </w:r>
      <w:r w:rsidRPr="00BD373C">
        <w:rPr>
          <w:spacing w:val="1"/>
          <w:sz w:val="28"/>
          <w:szCs w:val="28"/>
          <w:vertAlign w:val="subscript"/>
        </w:rPr>
        <w:t>п</w:t>
      </w:r>
      <w:r w:rsidR="00B54724" w:rsidRPr="00BD373C">
        <w:rPr>
          <w:spacing w:val="1"/>
          <w:sz w:val="28"/>
          <w:szCs w:val="28"/>
          <w:vertAlign w:val="subscript"/>
        </w:rPr>
        <w:t>н</w:t>
      </w:r>
      <w:proofErr w:type="spellEnd"/>
      <w:r w:rsidRPr="00BD373C">
        <w:rPr>
          <w:spacing w:val="1"/>
          <w:sz w:val="28"/>
          <w:szCs w:val="28"/>
        </w:rPr>
        <w:t>) у</w:t>
      </w:r>
      <w:r w:rsidR="006C56EE" w:rsidRPr="00BD373C">
        <w:rPr>
          <w:spacing w:val="1"/>
          <w:sz w:val="28"/>
          <w:szCs w:val="28"/>
        </w:rPr>
        <w:t>станавливается в следующих размерах:</w:t>
      </w:r>
    </w:p>
    <w:p w:rsidR="00377975" w:rsidRPr="00BD373C" w:rsidRDefault="00382F46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1,2</w:t>
      </w:r>
      <w:r w:rsidR="0061537F" w:rsidRPr="00BD373C">
        <w:rPr>
          <w:spacing w:val="1"/>
          <w:sz w:val="28"/>
          <w:szCs w:val="28"/>
        </w:rPr>
        <w:t>0</w:t>
      </w:r>
      <w:r w:rsidRPr="00BD373C">
        <w:rPr>
          <w:spacing w:val="1"/>
          <w:sz w:val="28"/>
          <w:szCs w:val="28"/>
        </w:rPr>
        <w:t>0</w:t>
      </w:r>
      <w:r w:rsidR="00DA577D" w:rsidRPr="00BD373C">
        <w:rPr>
          <w:spacing w:val="1"/>
          <w:sz w:val="28"/>
          <w:szCs w:val="28"/>
        </w:rPr>
        <w:t>00</w:t>
      </w:r>
      <w:r w:rsidRPr="00BD373C">
        <w:rPr>
          <w:spacing w:val="1"/>
          <w:sz w:val="28"/>
          <w:szCs w:val="28"/>
        </w:rPr>
        <w:t xml:space="preserve"> – при уровне плотности населения менее 1,0 человек</w:t>
      </w:r>
      <w:r w:rsidR="005B7529" w:rsidRPr="00BD373C">
        <w:rPr>
          <w:spacing w:val="1"/>
          <w:sz w:val="28"/>
          <w:szCs w:val="28"/>
        </w:rPr>
        <w:t>а</w:t>
      </w:r>
      <w:r w:rsidRPr="00BD373C">
        <w:rPr>
          <w:spacing w:val="1"/>
          <w:sz w:val="28"/>
          <w:szCs w:val="28"/>
        </w:rPr>
        <w:t xml:space="preserve"> на км</w:t>
      </w:r>
      <w:proofErr w:type="gramStart"/>
      <w:r w:rsidRPr="00ED7836">
        <w:rPr>
          <w:spacing w:val="1"/>
          <w:sz w:val="28"/>
          <w:szCs w:val="28"/>
        </w:rPr>
        <w:t>2</w:t>
      </w:r>
      <w:proofErr w:type="gramEnd"/>
      <w:r w:rsidRPr="00BD373C">
        <w:rPr>
          <w:spacing w:val="1"/>
          <w:sz w:val="28"/>
          <w:szCs w:val="28"/>
        </w:rPr>
        <w:t xml:space="preserve">; </w:t>
      </w:r>
    </w:p>
    <w:p w:rsidR="00377975" w:rsidRPr="00BD373C" w:rsidRDefault="00152CF6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1,03</w:t>
      </w:r>
      <w:r w:rsidR="00382F46" w:rsidRPr="00BD373C">
        <w:rPr>
          <w:spacing w:val="1"/>
          <w:sz w:val="28"/>
          <w:szCs w:val="28"/>
        </w:rPr>
        <w:t>0</w:t>
      </w:r>
      <w:r w:rsidR="00DA577D" w:rsidRPr="00BD373C">
        <w:rPr>
          <w:spacing w:val="1"/>
          <w:sz w:val="28"/>
          <w:szCs w:val="28"/>
        </w:rPr>
        <w:t>00</w:t>
      </w:r>
      <w:r w:rsidR="00382F46" w:rsidRPr="00BD373C">
        <w:rPr>
          <w:spacing w:val="1"/>
          <w:sz w:val="28"/>
          <w:szCs w:val="28"/>
        </w:rPr>
        <w:t xml:space="preserve"> – при уровне плотности населения от 1,0 до 4,0 человек на км</w:t>
      </w:r>
      <w:proofErr w:type="gramStart"/>
      <w:r w:rsidR="00382F46" w:rsidRPr="00ED7836">
        <w:rPr>
          <w:spacing w:val="1"/>
          <w:sz w:val="28"/>
          <w:szCs w:val="28"/>
        </w:rPr>
        <w:t>2</w:t>
      </w:r>
      <w:proofErr w:type="gramEnd"/>
      <w:r w:rsidR="00382F46" w:rsidRPr="00BD373C">
        <w:rPr>
          <w:spacing w:val="1"/>
          <w:sz w:val="28"/>
          <w:szCs w:val="28"/>
        </w:rPr>
        <w:t xml:space="preserve">; </w:t>
      </w:r>
    </w:p>
    <w:p w:rsidR="00377975" w:rsidRPr="00BD373C" w:rsidRDefault="00382F46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1,000</w:t>
      </w:r>
      <w:r w:rsidR="00DA577D" w:rsidRPr="00BD373C">
        <w:rPr>
          <w:spacing w:val="1"/>
          <w:sz w:val="28"/>
          <w:szCs w:val="28"/>
        </w:rPr>
        <w:t>00</w:t>
      </w:r>
      <w:r w:rsidRPr="00BD373C">
        <w:rPr>
          <w:spacing w:val="1"/>
          <w:sz w:val="28"/>
          <w:szCs w:val="28"/>
        </w:rPr>
        <w:t xml:space="preserve"> – при уровне плотности населения свыше 4,0 человек на км</w:t>
      </w:r>
      <w:proofErr w:type="gramStart"/>
      <w:r w:rsidRPr="00ED7836">
        <w:rPr>
          <w:spacing w:val="1"/>
          <w:sz w:val="28"/>
          <w:szCs w:val="28"/>
        </w:rPr>
        <w:t>2</w:t>
      </w:r>
      <w:proofErr w:type="gramEnd"/>
      <w:r w:rsidRPr="00BD373C">
        <w:rPr>
          <w:spacing w:val="1"/>
          <w:sz w:val="28"/>
          <w:szCs w:val="28"/>
        </w:rPr>
        <w:t xml:space="preserve">; </w:t>
      </w:r>
    </w:p>
    <w:p w:rsidR="00657DC3" w:rsidRPr="00BD373C" w:rsidRDefault="009073C8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0,93</w:t>
      </w:r>
      <w:r w:rsidR="00382F46" w:rsidRPr="00BD373C">
        <w:rPr>
          <w:spacing w:val="1"/>
          <w:sz w:val="28"/>
          <w:szCs w:val="28"/>
        </w:rPr>
        <w:t>0</w:t>
      </w:r>
      <w:r w:rsidR="00DA577D" w:rsidRPr="00BD373C">
        <w:rPr>
          <w:spacing w:val="1"/>
          <w:sz w:val="28"/>
          <w:szCs w:val="28"/>
        </w:rPr>
        <w:t>00</w:t>
      </w:r>
      <w:r w:rsidR="00382F46" w:rsidRPr="00BD373C">
        <w:rPr>
          <w:spacing w:val="1"/>
          <w:sz w:val="28"/>
          <w:szCs w:val="28"/>
        </w:rPr>
        <w:t xml:space="preserve"> – для медицинских организаций, не имеющих территории обслуживания.</w:t>
      </w:r>
    </w:p>
    <w:p w:rsidR="00F034EC" w:rsidRPr="00BD373C" w:rsidRDefault="00FD06B7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z w:val="28"/>
          <w:szCs w:val="28"/>
        </w:rPr>
        <w:t>Коэффициент дифференциации по уровню расходов на содержание имущества медицинских организаций</w:t>
      </w:r>
      <w:r w:rsidR="00F034EC" w:rsidRPr="00BD373C">
        <w:rPr>
          <w:spacing w:val="1"/>
          <w:sz w:val="28"/>
          <w:szCs w:val="28"/>
        </w:rPr>
        <w:t xml:space="preserve"> устанавливается в следующих размерах:</w:t>
      </w:r>
    </w:p>
    <w:p w:rsidR="008C6E44" w:rsidRPr="00BD373C" w:rsidRDefault="008C6E44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0,99130 – при </w:t>
      </w:r>
      <w:r w:rsidR="008F11DF" w:rsidRPr="00BD373C">
        <w:rPr>
          <w:spacing w:val="1"/>
          <w:sz w:val="28"/>
          <w:szCs w:val="28"/>
        </w:rPr>
        <w:t xml:space="preserve"> </w:t>
      </w:r>
      <w:r w:rsidRPr="00BD373C">
        <w:rPr>
          <w:spacing w:val="1"/>
          <w:sz w:val="28"/>
          <w:szCs w:val="28"/>
        </w:rPr>
        <w:t>уровне расходов на содержание имущества АПП менее 0,7</w:t>
      </w:r>
      <w:r w:rsidR="00022EEC" w:rsidRPr="00BD373C">
        <w:rPr>
          <w:spacing w:val="1"/>
          <w:sz w:val="28"/>
          <w:szCs w:val="28"/>
        </w:rPr>
        <w:t xml:space="preserve"> тыс.</w:t>
      </w:r>
      <w:r w:rsidRPr="00BD373C">
        <w:rPr>
          <w:spacing w:val="1"/>
          <w:sz w:val="28"/>
          <w:szCs w:val="28"/>
        </w:rPr>
        <w:t xml:space="preserve"> руб.</w:t>
      </w:r>
      <w:r w:rsidR="00022EEC" w:rsidRPr="00BD373C">
        <w:rPr>
          <w:spacing w:val="1"/>
          <w:sz w:val="28"/>
          <w:szCs w:val="28"/>
        </w:rPr>
        <w:t xml:space="preserve"> на 1 прикрепленного</w:t>
      </w:r>
      <w:r w:rsidR="00CB1D08" w:rsidRPr="00BD373C">
        <w:rPr>
          <w:spacing w:val="1"/>
          <w:sz w:val="28"/>
          <w:szCs w:val="28"/>
        </w:rPr>
        <w:t>;</w:t>
      </w:r>
    </w:p>
    <w:p w:rsidR="00CB1D08" w:rsidRPr="00BD373C" w:rsidRDefault="00CB1D08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1,02205 – при </w:t>
      </w:r>
      <w:r w:rsidR="008F11DF" w:rsidRPr="00BD373C">
        <w:rPr>
          <w:spacing w:val="1"/>
          <w:sz w:val="28"/>
          <w:szCs w:val="28"/>
        </w:rPr>
        <w:t xml:space="preserve"> </w:t>
      </w:r>
      <w:r w:rsidRPr="00BD373C">
        <w:rPr>
          <w:spacing w:val="1"/>
          <w:sz w:val="28"/>
          <w:szCs w:val="28"/>
        </w:rPr>
        <w:t>уровне расходов н</w:t>
      </w:r>
      <w:r w:rsidR="00A32D47" w:rsidRPr="00BD373C">
        <w:rPr>
          <w:spacing w:val="1"/>
          <w:sz w:val="28"/>
          <w:szCs w:val="28"/>
        </w:rPr>
        <w:t xml:space="preserve">а содержание имущества АПП </w:t>
      </w:r>
      <w:r w:rsidRPr="00BD373C">
        <w:rPr>
          <w:spacing w:val="1"/>
          <w:sz w:val="28"/>
          <w:szCs w:val="28"/>
        </w:rPr>
        <w:t xml:space="preserve"> </w:t>
      </w:r>
      <w:r w:rsidR="008F11DF" w:rsidRPr="00BD373C">
        <w:rPr>
          <w:spacing w:val="1"/>
          <w:sz w:val="28"/>
          <w:szCs w:val="28"/>
        </w:rPr>
        <w:t>от 0,71 до 1,2</w:t>
      </w:r>
      <w:r w:rsidRPr="00BD373C">
        <w:rPr>
          <w:spacing w:val="1"/>
          <w:sz w:val="28"/>
          <w:szCs w:val="28"/>
        </w:rPr>
        <w:t xml:space="preserve"> </w:t>
      </w:r>
      <w:r w:rsidR="00022EEC" w:rsidRPr="00BD373C">
        <w:rPr>
          <w:spacing w:val="1"/>
          <w:sz w:val="28"/>
          <w:szCs w:val="28"/>
        </w:rPr>
        <w:t>тыс. руб. на 1 прикрепленного</w:t>
      </w:r>
      <w:r w:rsidR="008F11DF" w:rsidRPr="00BD373C">
        <w:rPr>
          <w:spacing w:val="1"/>
          <w:sz w:val="28"/>
          <w:szCs w:val="28"/>
        </w:rPr>
        <w:t>;</w:t>
      </w:r>
    </w:p>
    <w:p w:rsidR="008F11DF" w:rsidRPr="00BD373C" w:rsidRDefault="008F11DF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1,03303 – при  уровне расходов н</w:t>
      </w:r>
      <w:r w:rsidR="00A32D47" w:rsidRPr="00BD373C">
        <w:rPr>
          <w:spacing w:val="1"/>
          <w:sz w:val="28"/>
          <w:szCs w:val="28"/>
        </w:rPr>
        <w:t xml:space="preserve">а содержание имущества АПП  свыше </w:t>
      </w:r>
      <w:r w:rsidRPr="00BD373C">
        <w:rPr>
          <w:spacing w:val="1"/>
          <w:sz w:val="28"/>
          <w:szCs w:val="28"/>
        </w:rPr>
        <w:t xml:space="preserve"> 1,2 </w:t>
      </w:r>
      <w:r w:rsidR="00022EEC" w:rsidRPr="00BD373C">
        <w:rPr>
          <w:spacing w:val="1"/>
          <w:sz w:val="28"/>
          <w:szCs w:val="28"/>
        </w:rPr>
        <w:t>тыс. руб. на 1  прикрепленного</w:t>
      </w:r>
      <w:r w:rsidRPr="00BD373C">
        <w:rPr>
          <w:spacing w:val="1"/>
          <w:sz w:val="28"/>
          <w:szCs w:val="28"/>
        </w:rPr>
        <w:t>.</w:t>
      </w:r>
    </w:p>
    <w:p w:rsidR="00917386" w:rsidRDefault="00657DC3" w:rsidP="00A1645E">
      <w:pPr>
        <w:keepNext/>
        <w:tabs>
          <w:tab w:val="right" w:pos="1134"/>
        </w:tabs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Районный коэффициент дифференциации 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(</w:t>
      </w:r>
      <w:proofErr w:type="spellStart"/>
      <w:r w:rsidRPr="00BD373C">
        <w:rPr>
          <w:spacing w:val="1"/>
          <w:sz w:val="28"/>
          <w:szCs w:val="28"/>
        </w:rPr>
        <w:t>КД</w:t>
      </w:r>
      <w:r w:rsidRPr="00BD373C">
        <w:rPr>
          <w:spacing w:val="1"/>
          <w:sz w:val="24"/>
          <w:szCs w:val="24"/>
        </w:rPr>
        <w:t>суб</w:t>
      </w:r>
      <w:proofErr w:type="gramStart"/>
      <w:r w:rsidRPr="00BD373C">
        <w:rPr>
          <w:spacing w:val="1"/>
          <w:sz w:val="24"/>
          <w:szCs w:val="24"/>
          <w:lang w:val="en-US"/>
        </w:rPr>
        <w:t>i</w:t>
      </w:r>
      <w:proofErr w:type="spellEnd"/>
      <w:proofErr w:type="gramEnd"/>
      <w:r w:rsidRPr="00BD373C">
        <w:rPr>
          <w:spacing w:val="1"/>
          <w:sz w:val="28"/>
          <w:szCs w:val="28"/>
        </w:rPr>
        <w:t>), рассчитывается для каждой медицинской организации по формуле</w:t>
      </w:r>
      <w:r w:rsidR="00521293" w:rsidRPr="00BD373C">
        <w:rPr>
          <w:spacing w:val="1"/>
          <w:sz w:val="28"/>
          <w:szCs w:val="28"/>
        </w:rPr>
        <w:t>:</w:t>
      </w:r>
    </w:p>
    <w:p w:rsidR="00672DC1" w:rsidRPr="00BD373C" w:rsidRDefault="00D84A68" w:rsidP="00A1645E">
      <w:pPr>
        <w:keepNext/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 w:rsidR="00657DC3" w:rsidRPr="00BD373C">
        <w:rPr>
          <w:sz w:val="28"/>
          <w:szCs w:val="28"/>
        </w:rPr>
        <w:t>КД</w:t>
      </w:r>
      <w:r w:rsidR="00657DC3" w:rsidRPr="00BD373C">
        <w:rPr>
          <w:sz w:val="24"/>
          <w:szCs w:val="24"/>
        </w:rPr>
        <w:t>суб</w:t>
      </w:r>
      <w:proofErr w:type="gramStart"/>
      <w:r w:rsidR="00657DC3" w:rsidRPr="00BD373C">
        <w:rPr>
          <w:sz w:val="24"/>
          <w:szCs w:val="24"/>
        </w:rPr>
        <w:t>i</w:t>
      </w:r>
      <w:proofErr w:type="spellEnd"/>
      <w:proofErr w:type="gramEnd"/>
      <w:r w:rsidR="00657DC3" w:rsidRPr="00BD373C">
        <w:rPr>
          <w:sz w:val="28"/>
          <w:szCs w:val="28"/>
        </w:rPr>
        <w:t xml:space="preserve"> = Округл((0,6 × </w:t>
      </w:r>
      <w:proofErr w:type="spellStart"/>
      <w:r w:rsidR="00657DC3" w:rsidRPr="00BD373C">
        <w:rPr>
          <w:sz w:val="28"/>
          <w:szCs w:val="28"/>
        </w:rPr>
        <w:t>К</w:t>
      </w:r>
      <w:r w:rsidR="00657DC3" w:rsidRPr="00BD373C">
        <w:rPr>
          <w:sz w:val="28"/>
          <w:szCs w:val="28"/>
          <w:vertAlign w:val="subscript"/>
        </w:rPr>
        <w:t>р</w:t>
      </w:r>
      <w:proofErr w:type="spellEnd"/>
      <w:r w:rsidR="00657DC3" w:rsidRPr="00BD373C">
        <w:rPr>
          <w:sz w:val="28"/>
          <w:szCs w:val="28"/>
        </w:rPr>
        <w:t xml:space="preserve"> + 0,4 × ИБР); 5)</w:t>
      </w:r>
    </w:p>
    <w:p w:rsidR="00657DC3" w:rsidRDefault="00657DC3" w:rsidP="00A1645E">
      <w:pPr>
        <w:keepNext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BD373C">
        <w:rPr>
          <w:sz w:val="28"/>
          <w:szCs w:val="28"/>
        </w:rPr>
        <w:t xml:space="preserve">(формула </w:t>
      </w:r>
      <w:r w:rsidR="00377975" w:rsidRPr="00BD373C">
        <w:rPr>
          <w:sz w:val="28"/>
          <w:szCs w:val="28"/>
        </w:rPr>
        <w:t>8</w:t>
      </w:r>
      <w:r w:rsidRPr="00BD373C">
        <w:rPr>
          <w:sz w:val="28"/>
          <w:szCs w:val="28"/>
        </w:rPr>
        <w:t>.</w:t>
      </w:r>
      <w:r w:rsidR="00377975" w:rsidRPr="00BD373C">
        <w:rPr>
          <w:sz w:val="28"/>
          <w:szCs w:val="28"/>
        </w:rPr>
        <w:t>5</w:t>
      </w:r>
      <w:r w:rsidRPr="00BD373C">
        <w:rPr>
          <w:sz w:val="28"/>
          <w:szCs w:val="28"/>
        </w:rPr>
        <w:t>), где</w:t>
      </w:r>
      <w:r w:rsidR="003B2BE5">
        <w:rPr>
          <w:sz w:val="28"/>
          <w:szCs w:val="28"/>
        </w:rPr>
        <w:t>:</w:t>
      </w:r>
    </w:p>
    <w:p w:rsidR="00A1645E" w:rsidRPr="00BD373C" w:rsidRDefault="00A1645E" w:rsidP="00A1645E">
      <w:pPr>
        <w:keepNext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1A0319" w:rsidRPr="00BD373C" w:rsidRDefault="00377975" w:rsidP="00A1645E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р</w:t>
      </w:r>
      <w:proofErr w:type="spellEnd"/>
      <w:r w:rsidRPr="00BD373C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</w:t>
      </w:r>
      <w:r w:rsidR="001A0319" w:rsidRPr="00BD373C">
        <w:rPr>
          <w:spacing w:val="1"/>
          <w:sz w:val="28"/>
          <w:szCs w:val="28"/>
        </w:rPr>
        <w:t>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</w:p>
    <w:p w:rsidR="003F6B43" w:rsidRPr="00BD373C" w:rsidRDefault="00657DC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ИБР (равный 1,59</w:t>
      </w:r>
      <w:r w:rsidR="00491AB8" w:rsidRPr="00BD373C">
        <w:rPr>
          <w:spacing w:val="1"/>
          <w:sz w:val="28"/>
          <w:szCs w:val="28"/>
        </w:rPr>
        <w:t>6</w:t>
      </w:r>
      <w:r w:rsidRPr="00BD373C">
        <w:rPr>
          <w:spacing w:val="1"/>
          <w:sz w:val="28"/>
          <w:szCs w:val="28"/>
        </w:rPr>
        <w:t>00) – расчетный уровень индекса бюджетных расходов Мурманской области на 2018 год.</w:t>
      </w:r>
    </w:p>
    <w:p w:rsidR="00225E03" w:rsidRPr="00BD373C" w:rsidRDefault="00225E03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2"/>
          <w:szCs w:val="22"/>
        </w:rPr>
      </w:pPr>
      <w:r w:rsidRPr="00BD373C">
        <w:rPr>
          <w:spacing w:val="1"/>
          <w:sz w:val="28"/>
          <w:szCs w:val="28"/>
        </w:rPr>
        <w:t>Полученные значения интегрированного коэффициента дифференциации</w:t>
      </w:r>
      <w:r w:rsidR="006A3012" w:rsidRPr="00BD373C">
        <w:rPr>
          <w:spacing w:val="1"/>
          <w:sz w:val="28"/>
          <w:szCs w:val="28"/>
        </w:rPr>
        <w:t xml:space="preserve"> </w:t>
      </w:r>
      <w:proofErr w:type="spellStart"/>
      <w:r w:rsidR="006A3012" w:rsidRPr="00BD373C">
        <w:rPr>
          <w:spacing w:val="1"/>
          <w:sz w:val="28"/>
          <w:szCs w:val="28"/>
        </w:rPr>
        <w:t>подуше</w:t>
      </w:r>
      <w:r w:rsidR="005D5194" w:rsidRPr="00BD373C">
        <w:rPr>
          <w:spacing w:val="1"/>
          <w:sz w:val="28"/>
          <w:szCs w:val="28"/>
        </w:rPr>
        <w:t>вого</w:t>
      </w:r>
      <w:proofErr w:type="spellEnd"/>
      <w:r w:rsidR="005D5194" w:rsidRPr="00BD373C">
        <w:rPr>
          <w:spacing w:val="1"/>
          <w:sz w:val="28"/>
          <w:szCs w:val="28"/>
        </w:rPr>
        <w:t xml:space="preserve"> норматива объединяются в схожие по значению</w:t>
      </w:r>
      <w:r w:rsidR="006A3012" w:rsidRPr="00BD373C">
        <w:rPr>
          <w:spacing w:val="1"/>
          <w:sz w:val="28"/>
          <w:szCs w:val="28"/>
        </w:rPr>
        <w:t xml:space="preserve"> группы с последующим расчетом средневзвешенног</w:t>
      </w:r>
      <w:r w:rsidR="009432F7" w:rsidRPr="00BD373C">
        <w:rPr>
          <w:spacing w:val="1"/>
          <w:sz w:val="28"/>
          <w:szCs w:val="28"/>
        </w:rPr>
        <w:t>о</w:t>
      </w:r>
      <w:r w:rsidR="006A3012" w:rsidRPr="00BD373C">
        <w:rPr>
          <w:spacing w:val="1"/>
          <w:sz w:val="28"/>
          <w:szCs w:val="28"/>
        </w:rPr>
        <w:t xml:space="preserve"> значения </w:t>
      </w:r>
      <w:r w:rsidR="009432F7" w:rsidRPr="00BD373C">
        <w:rPr>
          <w:spacing w:val="1"/>
          <w:sz w:val="28"/>
          <w:szCs w:val="28"/>
        </w:rPr>
        <w:t>по каждой группе</w:t>
      </w:r>
      <w:r w:rsidR="000B0F61" w:rsidRPr="00BD373C">
        <w:rPr>
          <w:spacing w:val="1"/>
          <w:sz w:val="28"/>
          <w:szCs w:val="28"/>
        </w:rPr>
        <w:t xml:space="preserve"> </w:t>
      </w:r>
      <w:proofErr w:type="spellStart"/>
      <w:r w:rsidR="000B0F61" w:rsidRPr="00BD373C">
        <w:rPr>
          <w:spacing w:val="1"/>
          <w:sz w:val="28"/>
          <w:szCs w:val="28"/>
        </w:rPr>
        <w:t>СКД</w:t>
      </w:r>
      <w:r w:rsidR="000B0F61" w:rsidRPr="00BD373C">
        <w:rPr>
          <w:spacing w:val="1"/>
          <w:sz w:val="22"/>
          <w:szCs w:val="22"/>
        </w:rPr>
        <w:t>инт</w:t>
      </w:r>
      <w:proofErr w:type="gramStart"/>
      <w:r w:rsidR="000B0F61" w:rsidRPr="00BD373C">
        <w:rPr>
          <w:spacing w:val="1"/>
          <w:sz w:val="22"/>
          <w:szCs w:val="22"/>
          <w:lang w:val="en-US"/>
        </w:rPr>
        <w:t>i</w:t>
      </w:r>
      <w:proofErr w:type="spellEnd"/>
      <w:proofErr w:type="gramEnd"/>
      <w:r w:rsidR="00D53011" w:rsidRPr="00BD373C">
        <w:rPr>
          <w:spacing w:val="1"/>
          <w:sz w:val="22"/>
          <w:szCs w:val="22"/>
        </w:rPr>
        <w:t>.</w:t>
      </w:r>
    </w:p>
    <w:p w:rsidR="00D86685" w:rsidRPr="00BD373C" w:rsidRDefault="00BF70EE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lastRenderedPageBreak/>
        <w:t>В целях стимулирования медицинских организаций к достижению установленных показателей деятельности ДПНФ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делится на базовую </w:t>
      </w:r>
      <w:r w:rsidR="00EA4E51" w:rsidRPr="00BD373C">
        <w:rPr>
          <w:spacing w:val="1"/>
          <w:sz w:val="28"/>
          <w:szCs w:val="28"/>
        </w:rPr>
        <w:t>(</w:t>
      </w:r>
      <w:proofErr w:type="spellStart"/>
      <w:r w:rsidR="00EA4E51" w:rsidRPr="00BD373C">
        <w:rPr>
          <w:spacing w:val="1"/>
          <w:sz w:val="28"/>
          <w:szCs w:val="28"/>
        </w:rPr>
        <w:t>ДПНФ</w:t>
      </w:r>
      <w:r w:rsidR="00EA4E51" w:rsidRPr="00BD373C">
        <w:rPr>
          <w:spacing w:val="1"/>
          <w:sz w:val="28"/>
          <w:szCs w:val="28"/>
          <w:vertAlign w:val="subscript"/>
        </w:rPr>
        <w:t>АППбаз</w:t>
      </w:r>
      <w:proofErr w:type="spellEnd"/>
      <w:r w:rsidR="00EA4E51" w:rsidRPr="00BD373C">
        <w:rPr>
          <w:spacing w:val="1"/>
          <w:sz w:val="28"/>
          <w:szCs w:val="28"/>
        </w:rPr>
        <w:t xml:space="preserve">) </w:t>
      </w:r>
      <w:r w:rsidRPr="00BD373C">
        <w:rPr>
          <w:spacing w:val="1"/>
          <w:sz w:val="28"/>
          <w:szCs w:val="28"/>
        </w:rPr>
        <w:t xml:space="preserve">и стимулирующую </w:t>
      </w:r>
      <w:r w:rsidR="00EA4E51" w:rsidRPr="00BD373C">
        <w:rPr>
          <w:spacing w:val="1"/>
          <w:sz w:val="28"/>
          <w:szCs w:val="28"/>
        </w:rPr>
        <w:t>(</w:t>
      </w:r>
      <w:proofErr w:type="spellStart"/>
      <w:r w:rsidR="00EA4E51" w:rsidRPr="00BD373C">
        <w:rPr>
          <w:spacing w:val="1"/>
          <w:sz w:val="28"/>
          <w:szCs w:val="28"/>
        </w:rPr>
        <w:t>ДПНФ</w:t>
      </w:r>
      <w:r w:rsidR="00EA4E51" w:rsidRPr="00BD373C">
        <w:rPr>
          <w:spacing w:val="1"/>
          <w:sz w:val="28"/>
          <w:szCs w:val="28"/>
          <w:vertAlign w:val="subscript"/>
        </w:rPr>
        <w:t>АППстим</w:t>
      </w:r>
      <w:proofErr w:type="spellEnd"/>
      <w:r w:rsidR="00EA4E51" w:rsidRPr="00BD373C">
        <w:rPr>
          <w:spacing w:val="1"/>
          <w:sz w:val="28"/>
          <w:szCs w:val="28"/>
        </w:rPr>
        <w:t xml:space="preserve">) </w:t>
      </w:r>
      <w:r w:rsidRPr="00BD373C">
        <w:rPr>
          <w:spacing w:val="1"/>
          <w:sz w:val="28"/>
          <w:szCs w:val="28"/>
        </w:rPr>
        <w:t xml:space="preserve">части в соотношении </w:t>
      </w:r>
      <w:r w:rsidR="00743CBF" w:rsidRPr="00BD373C">
        <w:rPr>
          <w:spacing w:val="1"/>
          <w:sz w:val="28"/>
          <w:szCs w:val="28"/>
        </w:rPr>
        <w:t>9</w:t>
      </w:r>
      <w:r w:rsidR="0074097F" w:rsidRPr="00BD373C">
        <w:rPr>
          <w:spacing w:val="1"/>
          <w:sz w:val="28"/>
          <w:szCs w:val="28"/>
        </w:rPr>
        <w:t>5</w:t>
      </w:r>
      <w:r w:rsidR="00743CBF" w:rsidRPr="00BD373C">
        <w:rPr>
          <w:spacing w:val="1"/>
          <w:sz w:val="28"/>
          <w:szCs w:val="28"/>
        </w:rPr>
        <w:t>,0</w:t>
      </w:r>
      <w:r w:rsidRPr="00BD373C">
        <w:rPr>
          <w:spacing w:val="1"/>
          <w:sz w:val="28"/>
          <w:szCs w:val="28"/>
        </w:rPr>
        <w:t xml:space="preserve">% и </w:t>
      </w:r>
      <w:r w:rsidR="0074097F" w:rsidRPr="00BD373C">
        <w:rPr>
          <w:spacing w:val="1"/>
          <w:sz w:val="28"/>
          <w:szCs w:val="28"/>
        </w:rPr>
        <w:t>5</w:t>
      </w:r>
      <w:r w:rsidR="00743CBF" w:rsidRPr="00BD373C">
        <w:rPr>
          <w:spacing w:val="1"/>
          <w:sz w:val="28"/>
          <w:szCs w:val="28"/>
        </w:rPr>
        <w:t>,0</w:t>
      </w:r>
      <w:r w:rsidRPr="00BD373C">
        <w:rPr>
          <w:spacing w:val="1"/>
          <w:sz w:val="28"/>
          <w:szCs w:val="28"/>
        </w:rPr>
        <w:t>% соответственно.</w:t>
      </w:r>
    </w:p>
    <w:p w:rsidR="00DB01BC" w:rsidRDefault="0090659F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Поправочный коэффициент (</w:t>
      </w: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попрАПП</w:t>
      </w:r>
      <w:proofErr w:type="spellEnd"/>
      <w:r w:rsidRPr="00BD373C">
        <w:rPr>
          <w:spacing w:val="1"/>
          <w:sz w:val="28"/>
          <w:szCs w:val="28"/>
        </w:rPr>
        <w:t>) рассчитывается по формуле:</w:t>
      </w:r>
    </w:p>
    <w:p w:rsidR="0094552A" w:rsidRPr="00BD373C" w:rsidRDefault="0094552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                  </w:t>
      </w:r>
    </w:p>
    <w:p w:rsidR="0094552A" w:rsidRPr="00BD373C" w:rsidRDefault="0094552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 </w:t>
      </w: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попрАПП</w:t>
      </w:r>
      <w:proofErr w:type="spellEnd"/>
      <w:r w:rsidRPr="00BD373C">
        <w:rPr>
          <w:spacing w:val="1"/>
          <w:sz w:val="28"/>
          <w:szCs w:val="28"/>
        </w:rPr>
        <w:t xml:space="preserve"> = Округ</w:t>
      </w:r>
      <w:proofErr w:type="gramStart"/>
      <w:r w:rsidRPr="00BD373C">
        <w:rPr>
          <w:spacing w:val="1"/>
          <w:sz w:val="28"/>
          <w:szCs w:val="28"/>
        </w:rPr>
        <w:t>л(</w:t>
      </w:r>
      <w:proofErr w:type="gramEnd"/>
      <w:r w:rsidR="00CF59CF" w:rsidRPr="00BD373C">
        <w:rPr>
          <w:spacing w:val="1"/>
          <w:sz w:val="28"/>
          <w:szCs w:val="28"/>
        </w:rPr>
        <w:sym w:font="Symbol" w:char="F053"/>
      </w:r>
      <w:r w:rsidR="00CF59CF" w:rsidRPr="00BD373C">
        <w:rPr>
          <w:spacing w:val="1"/>
          <w:sz w:val="28"/>
          <w:szCs w:val="28"/>
        </w:rPr>
        <w:t xml:space="preserve"> (Ч</w:t>
      </w:r>
      <w:proofErr w:type="spellStart"/>
      <w:r w:rsidR="00CF59CF" w:rsidRPr="00BD373C">
        <w:rPr>
          <w:spacing w:val="1"/>
          <w:sz w:val="28"/>
          <w:szCs w:val="28"/>
          <w:lang w:val="en-US"/>
        </w:rPr>
        <w:t>i</w:t>
      </w:r>
      <w:proofErr w:type="spellEnd"/>
      <w:r w:rsidR="00CF59CF" w:rsidRPr="00BD373C">
        <w:rPr>
          <w:spacing w:val="1"/>
          <w:sz w:val="28"/>
          <w:szCs w:val="28"/>
          <w:vertAlign w:val="subscript"/>
        </w:rPr>
        <w:t xml:space="preserve"> </w:t>
      </w:r>
      <w:r w:rsidR="00CF59CF" w:rsidRPr="00BD373C">
        <w:rPr>
          <w:spacing w:val="1"/>
          <w:sz w:val="28"/>
          <w:szCs w:val="28"/>
        </w:rPr>
        <w:t xml:space="preserve">× </w:t>
      </w:r>
      <w:proofErr w:type="spellStart"/>
      <w:r w:rsidR="00CF59CF" w:rsidRPr="00BD373C">
        <w:rPr>
          <w:spacing w:val="1"/>
          <w:sz w:val="28"/>
          <w:szCs w:val="28"/>
        </w:rPr>
        <w:t>КД</w:t>
      </w:r>
      <w:r w:rsidR="00CF59CF" w:rsidRPr="00BD373C">
        <w:rPr>
          <w:spacing w:val="1"/>
          <w:sz w:val="28"/>
          <w:szCs w:val="28"/>
          <w:vertAlign w:val="subscript"/>
        </w:rPr>
        <w:t>инт</w:t>
      </w:r>
      <w:r w:rsidR="00CF59CF" w:rsidRPr="00BD373C">
        <w:rPr>
          <w:spacing w:val="1"/>
          <w:sz w:val="28"/>
          <w:szCs w:val="28"/>
          <w:lang w:val="en-US"/>
        </w:rPr>
        <w:t>i</w:t>
      </w:r>
      <w:proofErr w:type="spellEnd"/>
      <w:r w:rsidR="00CF59CF" w:rsidRPr="00BD373C">
        <w:rPr>
          <w:spacing w:val="1"/>
          <w:sz w:val="28"/>
          <w:szCs w:val="28"/>
        </w:rPr>
        <w:t>)</w:t>
      </w:r>
      <w:r w:rsidR="00CF59CF">
        <w:rPr>
          <w:spacing w:val="1"/>
          <w:sz w:val="28"/>
          <w:szCs w:val="28"/>
        </w:rPr>
        <w:t xml:space="preserve"> / (</w:t>
      </w:r>
      <w:r w:rsidR="00CF59CF" w:rsidRPr="00BD373C">
        <w:rPr>
          <w:spacing w:val="1"/>
          <w:sz w:val="28"/>
          <w:szCs w:val="28"/>
        </w:rPr>
        <w:t>Ч</w:t>
      </w:r>
      <w:r w:rsidR="00CF59CF" w:rsidRPr="00BD373C">
        <w:rPr>
          <w:spacing w:val="1"/>
          <w:sz w:val="28"/>
          <w:szCs w:val="28"/>
          <w:vertAlign w:val="subscript"/>
        </w:rPr>
        <w:t xml:space="preserve">МО </w:t>
      </w:r>
      <w:r w:rsidR="00CF59CF" w:rsidRPr="00BD373C">
        <w:rPr>
          <w:spacing w:val="1"/>
          <w:sz w:val="28"/>
          <w:szCs w:val="28"/>
        </w:rPr>
        <w:t xml:space="preserve">× </w:t>
      </w:r>
      <w:proofErr w:type="spellStart"/>
      <w:r w:rsidR="00CF59CF" w:rsidRPr="00BD373C">
        <w:rPr>
          <w:spacing w:val="1"/>
          <w:sz w:val="28"/>
          <w:szCs w:val="28"/>
        </w:rPr>
        <w:t>К</w:t>
      </w:r>
      <w:r w:rsidR="00CF59CF" w:rsidRPr="00BD373C">
        <w:rPr>
          <w:spacing w:val="1"/>
          <w:sz w:val="28"/>
          <w:szCs w:val="28"/>
          <w:vertAlign w:val="subscript"/>
        </w:rPr>
        <w:t>дифф</w:t>
      </w:r>
      <w:proofErr w:type="spellEnd"/>
      <w:r w:rsidR="00CF59CF">
        <w:rPr>
          <w:spacing w:val="1"/>
          <w:sz w:val="28"/>
          <w:szCs w:val="28"/>
        </w:rPr>
        <w:t>)</w:t>
      </w:r>
      <w:r w:rsidRPr="00BD373C">
        <w:rPr>
          <w:spacing w:val="1"/>
          <w:sz w:val="28"/>
          <w:szCs w:val="28"/>
        </w:rPr>
        <w:t>; 5)</w:t>
      </w:r>
    </w:p>
    <w:p w:rsidR="0094552A" w:rsidRPr="00BD373C" w:rsidRDefault="00CF59CF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 </w:t>
      </w:r>
      <w:r w:rsidR="0094552A" w:rsidRPr="00BD373C">
        <w:rPr>
          <w:spacing w:val="1"/>
          <w:sz w:val="28"/>
          <w:szCs w:val="28"/>
        </w:rPr>
        <w:t>(формула 8.5), где</w:t>
      </w:r>
      <w:r w:rsidR="003B2BE5">
        <w:rPr>
          <w:spacing w:val="1"/>
          <w:sz w:val="28"/>
          <w:szCs w:val="28"/>
        </w:rPr>
        <w:t>:</w:t>
      </w:r>
    </w:p>
    <w:p w:rsidR="0094552A" w:rsidRPr="00BD373C" w:rsidRDefault="0094552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016091" w:rsidRPr="00BD373C" w:rsidRDefault="0001609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Ч</w:t>
      </w:r>
      <w:proofErr w:type="spellStart"/>
      <w:proofErr w:type="gramStart"/>
      <w:r w:rsidRPr="00BD373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BD373C">
        <w:rPr>
          <w:spacing w:val="1"/>
          <w:sz w:val="28"/>
          <w:szCs w:val="28"/>
        </w:rPr>
        <w:t xml:space="preserve"> – численность застрахованного населения, прикрепленного к </w:t>
      </w:r>
      <w:proofErr w:type="spellStart"/>
      <w:r w:rsidRPr="00BD373C">
        <w:rPr>
          <w:spacing w:val="1"/>
          <w:sz w:val="28"/>
          <w:szCs w:val="28"/>
          <w:lang w:val="en-US"/>
        </w:rPr>
        <w:t>i</w:t>
      </w:r>
      <w:proofErr w:type="spellEnd"/>
      <w:r w:rsidRPr="00BD373C">
        <w:rPr>
          <w:spacing w:val="1"/>
          <w:sz w:val="28"/>
          <w:szCs w:val="28"/>
        </w:rPr>
        <w:t>-ой медицинской организации;</w:t>
      </w:r>
    </w:p>
    <w:p w:rsidR="00855CBE" w:rsidRPr="00BD373C" w:rsidRDefault="00855CBE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BD373C">
        <w:rPr>
          <w:sz w:val="28"/>
          <w:szCs w:val="28"/>
        </w:rPr>
        <w:t>КД</w:t>
      </w:r>
      <w:r w:rsidRPr="00BD373C">
        <w:rPr>
          <w:sz w:val="24"/>
          <w:szCs w:val="24"/>
        </w:rPr>
        <w:t>инт</w:t>
      </w:r>
      <w:proofErr w:type="gramStart"/>
      <w:r w:rsidRPr="00BD373C">
        <w:rPr>
          <w:sz w:val="24"/>
          <w:szCs w:val="24"/>
          <w:lang w:val="en-US"/>
        </w:rPr>
        <w:t>i</w:t>
      </w:r>
      <w:proofErr w:type="spellEnd"/>
      <w:proofErr w:type="gramEnd"/>
      <w:r w:rsidR="00055652" w:rsidRPr="00BD373C">
        <w:rPr>
          <w:sz w:val="28"/>
          <w:szCs w:val="28"/>
        </w:rPr>
        <w:t xml:space="preserve">- </w:t>
      </w:r>
      <w:r w:rsidRPr="00BD373C">
        <w:rPr>
          <w:sz w:val="28"/>
          <w:szCs w:val="28"/>
        </w:rPr>
        <w:t xml:space="preserve"> интегрированный коэффициент дифференциации </w:t>
      </w:r>
      <w:proofErr w:type="spellStart"/>
      <w:r w:rsidRPr="00BD373C">
        <w:rPr>
          <w:sz w:val="28"/>
          <w:szCs w:val="28"/>
        </w:rPr>
        <w:t>подушевого</w:t>
      </w:r>
      <w:proofErr w:type="spellEnd"/>
      <w:r w:rsidRPr="00BD373C">
        <w:rPr>
          <w:sz w:val="28"/>
          <w:szCs w:val="28"/>
        </w:rPr>
        <w:t xml:space="preserve"> норматива финансирования </w:t>
      </w:r>
      <w:r w:rsidRPr="00BD373C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 w:rsidRPr="00BD373C">
        <w:rPr>
          <w:sz w:val="28"/>
          <w:szCs w:val="28"/>
        </w:rPr>
        <w:t>, определенный для i-той медицинской организации</w:t>
      </w:r>
      <w:r w:rsidR="007C37A9">
        <w:rPr>
          <w:sz w:val="28"/>
          <w:szCs w:val="28"/>
        </w:rPr>
        <w:t>;</w:t>
      </w:r>
    </w:p>
    <w:p w:rsidR="00A344B6" w:rsidRPr="00BD373C" w:rsidRDefault="00855CBE" w:rsidP="00A1645E">
      <w:pPr>
        <w:keepNext/>
        <w:autoSpaceDE w:val="0"/>
        <w:autoSpaceDN w:val="0"/>
        <w:adjustRightInd w:val="0"/>
        <w:ind w:firstLine="540"/>
        <w:jc w:val="both"/>
        <w:rPr>
          <w:spacing w:val="1"/>
          <w:sz w:val="28"/>
          <w:szCs w:val="28"/>
        </w:rPr>
      </w:pPr>
      <w:proofErr w:type="spellStart"/>
      <w:r w:rsidRPr="00BD373C">
        <w:rPr>
          <w:spacing w:val="1"/>
          <w:sz w:val="28"/>
          <w:szCs w:val="28"/>
        </w:rPr>
        <w:t>К</w:t>
      </w:r>
      <w:r w:rsidRPr="00BD373C">
        <w:rPr>
          <w:spacing w:val="1"/>
          <w:sz w:val="28"/>
          <w:szCs w:val="28"/>
          <w:vertAlign w:val="subscript"/>
        </w:rPr>
        <w:t>дифф</w:t>
      </w:r>
      <w:proofErr w:type="spellEnd"/>
      <w:r w:rsidRPr="00BD373C">
        <w:rPr>
          <w:spacing w:val="1"/>
          <w:sz w:val="28"/>
          <w:szCs w:val="28"/>
        </w:rPr>
        <w:t xml:space="preserve"> (равный </w:t>
      </w:r>
      <w:r w:rsidR="0094552A" w:rsidRPr="00BD373C">
        <w:rPr>
          <w:spacing w:val="1"/>
          <w:sz w:val="28"/>
          <w:szCs w:val="28"/>
        </w:rPr>
        <w:t>1,959</w:t>
      </w:r>
      <w:r w:rsidRPr="00BD373C">
        <w:rPr>
          <w:spacing w:val="1"/>
          <w:sz w:val="28"/>
          <w:szCs w:val="28"/>
        </w:rPr>
        <w:t xml:space="preserve">) – коэффициент дифференциации, рассчитанный в соответствии с постановлением Правительства Российской Федерации от 05.05.2012 № 462.                               </w:t>
      </w:r>
      <w:r w:rsidR="00A344B6" w:rsidRPr="00BD373C">
        <w:rPr>
          <w:spacing w:val="1"/>
          <w:sz w:val="28"/>
          <w:szCs w:val="28"/>
        </w:rPr>
        <w:t xml:space="preserve">                     </w:t>
      </w:r>
    </w:p>
    <w:p w:rsidR="00A344B6" w:rsidRDefault="008A5BA5" w:rsidP="00A1645E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Величина расходов по каждой группе затрат, включаемых в структуру ДПНФ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>, рассчитывается по следующим формулам:</w:t>
      </w:r>
    </w:p>
    <w:p w:rsidR="00ED7836" w:rsidRPr="00BD373C" w:rsidRDefault="00ED7836" w:rsidP="00A1645E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</w:p>
    <w:p w:rsidR="008A5BA5" w:rsidRDefault="008A5BA5" w:rsidP="00A1645E">
      <w:pPr>
        <w:keepNext/>
        <w:keepLines/>
        <w:autoSpaceDE w:val="0"/>
        <w:autoSpaceDN w:val="0"/>
        <w:adjustRightInd w:val="0"/>
        <w:ind w:firstLine="1985"/>
        <w:jc w:val="both"/>
        <w:rPr>
          <w:spacing w:val="1"/>
          <w:sz w:val="28"/>
          <w:szCs w:val="28"/>
        </w:rPr>
      </w:pPr>
      <w:proofErr w:type="spellStart"/>
      <w:r w:rsidRPr="00BD373C">
        <w:rPr>
          <w:spacing w:val="1"/>
          <w:sz w:val="28"/>
          <w:szCs w:val="28"/>
        </w:rPr>
        <w:t>ЛСиРМ</w:t>
      </w:r>
      <w:proofErr w:type="spellEnd"/>
      <w:r w:rsidRPr="00BD373C">
        <w:rPr>
          <w:spacing w:val="1"/>
          <w:sz w:val="28"/>
          <w:szCs w:val="28"/>
        </w:rPr>
        <w:t xml:space="preserve"> = Округ</w:t>
      </w:r>
      <w:proofErr w:type="gramStart"/>
      <w:r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(ДПНФ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× </w:t>
      </w:r>
      <w:proofErr w:type="spellStart"/>
      <w:r w:rsidRPr="00BD373C">
        <w:rPr>
          <w:spacing w:val="1"/>
          <w:sz w:val="28"/>
          <w:szCs w:val="28"/>
        </w:rPr>
        <w:t>Доля</w:t>
      </w:r>
      <w:r w:rsidRPr="00BD373C">
        <w:rPr>
          <w:spacing w:val="1"/>
          <w:sz w:val="28"/>
          <w:szCs w:val="28"/>
          <w:vertAlign w:val="subscript"/>
        </w:rPr>
        <w:t>ЛСиРМ</w:t>
      </w:r>
      <w:proofErr w:type="spellEnd"/>
      <w:r w:rsidRPr="00BD373C">
        <w:rPr>
          <w:spacing w:val="1"/>
          <w:sz w:val="28"/>
          <w:szCs w:val="28"/>
        </w:rPr>
        <w:t>); 2)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8.6</w:t>
      </w:r>
      <w:r w:rsidRPr="00DB01BC">
        <w:rPr>
          <w:spacing w:val="1"/>
          <w:sz w:val="28"/>
          <w:szCs w:val="28"/>
        </w:rPr>
        <w:t>.1);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Пит = Округ</w:t>
      </w:r>
      <w:proofErr w:type="gramStart"/>
      <w:r w:rsidRPr="00DB01BC">
        <w:rPr>
          <w:spacing w:val="1"/>
          <w:sz w:val="28"/>
          <w:szCs w:val="28"/>
        </w:rPr>
        <w:t>л(</w:t>
      </w:r>
      <w:proofErr w:type="gramEnd"/>
      <w:r w:rsidRPr="00DB01BC">
        <w:rPr>
          <w:spacing w:val="1"/>
          <w:sz w:val="28"/>
          <w:szCs w:val="28"/>
        </w:rPr>
        <w:t>(ДПНФ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Пит</w:t>
      </w:r>
      <w:proofErr w:type="spellEnd"/>
      <w:r w:rsidRPr="00DB01BC">
        <w:rPr>
          <w:spacing w:val="1"/>
          <w:sz w:val="28"/>
          <w:szCs w:val="28"/>
        </w:rPr>
        <w:t>); 2)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8.</w:t>
      </w:r>
      <w:r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.2);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ИныеР</w:t>
      </w:r>
      <w:proofErr w:type="spellEnd"/>
      <w:r w:rsidRPr="00DB01BC">
        <w:rPr>
          <w:spacing w:val="1"/>
          <w:sz w:val="28"/>
          <w:szCs w:val="28"/>
        </w:rPr>
        <w:t xml:space="preserve"> = Округ</w:t>
      </w:r>
      <w:proofErr w:type="gramStart"/>
      <w:r w:rsidRPr="00DB01BC">
        <w:rPr>
          <w:spacing w:val="1"/>
          <w:sz w:val="28"/>
          <w:szCs w:val="28"/>
        </w:rPr>
        <w:t>л(</w:t>
      </w:r>
      <w:proofErr w:type="gramEnd"/>
      <w:r w:rsidRPr="00DB01BC">
        <w:rPr>
          <w:spacing w:val="1"/>
          <w:sz w:val="28"/>
          <w:szCs w:val="28"/>
        </w:rPr>
        <w:t>(ДПНФ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ИныеР</w:t>
      </w:r>
      <w:proofErr w:type="spellEnd"/>
      <w:r w:rsidRPr="00DB01BC">
        <w:rPr>
          <w:spacing w:val="1"/>
          <w:sz w:val="28"/>
          <w:szCs w:val="28"/>
        </w:rPr>
        <w:t xml:space="preserve">); 2) 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8.</w:t>
      </w:r>
      <w:r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.3);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ЗПиН</w:t>
      </w:r>
      <w:proofErr w:type="spellEnd"/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–  </w:t>
      </w:r>
      <w:proofErr w:type="spellStart"/>
      <w:r w:rsidRPr="00DB01BC">
        <w:rPr>
          <w:spacing w:val="1"/>
          <w:sz w:val="28"/>
          <w:szCs w:val="28"/>
        </w:rPr>
        <w:t>ЛСиРМ</w:t>
      </w:r>
      <w:proofErr w:type="spellEnd"/>
      <w:r w:rsidRPr="00DB01BC">
        <w:rPr>
          <w:spacing w:val="1"/>
          <w:sz w:val="28"/>
          <w:szCs w:val="28"/>
        </w:rPr>
        <w:t xml:space="preserve"> – Пит – </w:t>
      </w:r>
      <w:proofErr w:type="spellStart"/>
      <w:r w:rsidRPr="00DB01BC">
        <w:rPr>
          <w:spacing w:val="1"/>
          <w:sz w:val="28"/>
          <w:szCs w:val="28"/>
        </w:rPr>
        <w:t>ИныеР</w:t>
      </w:r>
      <w:proofErr w:type="spellEnd"/>
      <w:r w:rsidRPr="00DB01BC">
        <w:rPr>
          <w:spacing w:val="1"/>
          <w:sz w:val="28"/>
          <w:szCs w:val="28"/>
        </w:rPr>
        <w:t xml:space="preserve"> 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8.</w:t>
      </w:r>
      <w:r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.4),</w:t>
      </w:r>
    </w:p>
    <w:p w:rsidR="006C7DC0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где: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C7DC0" w:rsidRPr="00DB01BC" w:rsidRDefault="006C7DC0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ЗПиН</w:t>
      </w:r>
      <w:proofErr w:type="spellEnd"/>
      <w:r w:rsidRPr="00DB01BC">
        <w:rPr>
          <w:spacing w:val="1"/>
          <w:sz w:val="28"/>
          <w:szCs w:val="28"/>
        </w:rPr>
        <w:t xml:space="preserve">, </w:t>
      </w:r>
      <w:proofErr w:type="spellStart"/>
      <w:r w:rsidRPr="00DB01BC">
        <w:rPr>
          <w:spacing w:val="1"/>
          <w:sz w:val="28"/>
          <w:szCs w:val="28"/>
        </w:rPr>
        <w:t>ЛСиРМ</w:t>
      </w:r>
      <w:proofErr w:type="spellEnd"/>
      <w:r w:rsidRPr="00DB01BC">
        <w:rPr>
          <w:spacing w:val="1"/>
          <w:sz w:val="28"/>
          <w:szCs w:val="28"/>
        </w:rPr>
        <w:t xml:space="preserve">, Пит, </w:t>
      </w:r>
      <w:proofErr w:type="spellStart"/>
      <w:r w:rsidRPr="00DB01BC">
        <w:rPr>
          <w:spacing w:val="1"/>
          <w:sz w:val="28"/>
          <w:szCs w:val="28"/>
        </w:rPr>
        <w:t>ИныеР</w:t>
      </w:r>
      <w:proofErr w:type="spellEnd"/>
      <w:r w:rsidRPr="00DB01BC">
        <w:rPr>
          <w:spacing w:val="1"/>
          <w:sz w:val="28"/>
          <w:szCs w:val="28"/>
        </w:rPr>
        <w:t xml:space="preserve"> – величина расходов по группам затрат «заработная плата и начисления на выплаты по оплате труда», «лекарственные средства, расходные материалы и изделия медицинского назначения», «питание» и «иные расходы» соответственно;</w:t>
      </w:r>
    </w:p>
    <w:p w:rsidR="006C7DC0" w:rsidRPr="00DB01BC" w:rsidRDefault="006C7DC0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ЛСиРМ</w:t>
      </w:r>
      <w:proofErr w:type="spellEnd"/>
      <w:r w:rsidRPr="00DB01BC">
        <w:rPr>
          <w:spacing w:val="1"/>
          <w:sz w:val="28"/>
          <w:szCs w:val="28"/>
        </w:rPr>
        <w:t xml:space="preserve">, </w:t>
      </w: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Пит</w:t>
      </w:r>
      <w:proofErr w:type="spellEnd"/>
      <w:r w:rsidRPr="00DB01BC">
        <w:rPr>
          <w:spacing w:val="1"/>
          <w:sz w:val="28"/>
          <w:szCs w:val="28"/>
        </w:rPr>
        <w:t xml:space="preserve">, </w:t>
      </w: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ИныеР</w:t>
      </w:r>
      <w:proofErr w:type="spellEnd"/>
      <w:r w:rsidRPr="00DB01BC">
        <w:rPr>
          <w:spacing w:val="1"/>
          <w:sz w:val="28"/>
          <w:szCs w:val="28"/>
        </w:rPr>
        <w:t>, – доля затрат, установленная настоящим Тарифным соглашением для групп затрат «лекарственные средства, расходные материалы и изделия медицинского назначения», «питание» и «иные расходы» соответственно.</w:t>
      </w:r>
    </w:p>
    <w:p w:rsidR="00DB30F6" w:rsidRPr="00DB01BC" w:rsidRDefault="00DB30F6" w:rsidP="00A1645E">
      <w:pPr>
        <w:keepNext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структуру тарифа на простые медицинские услуги включены расходы в объеме, обеспечивающем весь комплекс мероприятий по оказанию простой медицинской услуги.</w:t>
      </w:r>
    </w:p>
    <w:p w:rsidR="00476BD5" w:rsidRPr="00DB01BC" w:rsidRDefault="00476BD5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 структуру тарифа на проведение эндоскопических исследований не включены расходы на биопсию.</w:t>
      </w:r>
    </w:p>
    <w:p w:rsidR="00476BD5" w:rsidRDefault="00476BD5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 xml:space="preserve">В структуру тарифа на биопсию включены расходы на проведение гистологического исследования </w:t>
      </w:r>
      <w:proofErr w:type="spellStart"/>
      <w:r w:rsidRPr="00DB01BC">
        <w:rPr>
          <w:spacing w:val="1"/>
          <w:sz w:val="28"/>
          <w:szCs w:val="28"/>
        </w:rPr>
        <w:t>биопсийного</w:t>
      </w:r>
      <w:proofErr w:type="spellEnd"/>
      <w:r w:rsidRPr="00DB01BC">
        <w:rPr>
          <w:spacing w:val="1"/>
          <w:sz w:val="28"/>
          <w:szCs w:val="28"/>
        </w:rPr>
        <w:t xml:space="preserve"> материала с учетом средней кратности</w:t>
      </w:r>
      <w:r w:rsidR="00051D95" w:rsidRPr="00DB01BC">
        <w:rPr>
          <w:spacing w:val="1"/>
          <w:sz w:val="28"/>
          <w:szCs w:val="28"/>
        </w:rPr>
        <w:t xml:space="preserve"> проводимых исследований</w:t>
      </w:r>
      <w:r w:rsidRPr="00DB01BC">
        <w:rPr>
          <w:spacing w:val="1"/>
          <w:sz w:val="28"/>
          <w:szCs w:val="28"/>
        </w:rPr>
        <w:t>.</w:t>
      </w:r>
    </w:p>
    <w:p w:rsidR="001C543B" w:rsidRPr="00DB01BC" w:rsidRDefault="001C543B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структуру тарифа на патологоанатомическое вскрытие включены расходы на проведение гистологических исследований </w:t>
      </w:r>
      <w:proofErr w:type="spellStart"/>
      <w:r>
        <w:rPr>
          <w:spacing w:val="1"/>
          <w:sz w:val="28"/>
          <w:szCs w:val="28"/>
        </w:rPr>
        <w:t>аутопсийного</w:t>
      </w:r>
      <w:proofErr w:type="spellEnd"/>
      <w:r>
        <w:rPr>
          <w:spacing w:val="1"/>
          <w:sz w:val="28"/>
          <w:szCs w:val="28"/>
        </w:rPr>
        <w:t xml:space="preserve"> материала.</w:t>
      </w:r>
    </w:p>
    <w:p w:rsidR="00DB30F6" w:rsidRPr="00DB01BC" w:rsidRDefault="00DB30F6" w:rsidP="00A1645E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Размер и структура тарифов на простые медицинские услуги приведены в приложении № 4.4 к настоящему Тарифному соглашению</w:t>
      </w:r>
      <w:r w:rsidR="00E43588" w:rsidRPr="00DB01BC">
        <w:rPr>
          <w:spacing w:val="1"/>
          <w:sz w:val="28"/>
          <w:szCs w:val="28"/>
        </w:rPr>
        <w:t>, состоящему из трех разделов</w:t>
      </w:r>
      <w:r w:rsidRPr="00DB01BC">
        <w:rPr>
          <w:spacing w:val="1"/>
          <w:sz w:val="28"/>
          <w:szCs w:val="28"/>
        </w:rPr>
        <w:t>:</w:t>
      </w:r>
    </w:p>
    <w:p w:rsidR="00DB30F6" w:rsidRPr="00DB01BC" w:rsidRDefault="00DB30F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I – «Простые медицинские услуги, стоимость которых не включена в структуру </w:t>
      </w:r>
      <w:proofErr w:type="spellStart"/>
      <w:r w:rsidRPr="00DB01BC">
        <w:rPr>
          <w:sz w:val="28"/>
          <w:szCs w:val="28"/>
        </w:rPr>
        <w:t>подушевого</w:t>
      </w:r>
      <w:proofErr w:type="spellEnd"/>
      <w:r w:rsidRPr="00DB01BC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условиях»;</w:t>
      </w:r>
    </w:p>
    <w:p w:rsidR="00DB30F6" w:rsidRPr="00DB01BC" w:rsidRDefault="00DB30F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</w:t>
      </w:r>
      <w:proofErr w:type="spellStart"/>
      <w:r w:rsidRPr="00DB01BC">
        <w:rPr>
          <w:sz w:val="28"/>
          <w:szCs w:val="28"/>
        </w:rPr>
        <w:t>I</w:t>
      </w:r>
      <w:proofErr w:type="spellEnd"/>
      <w:r w:rsidRPr="00DB01BC">
        <w:rPr>
          <w:sz w:val="28"/>
          <w:szCs w:val="28"/>
        </w:rPr>
        <w:t xml:space="preserve"> – «Простые медицинские услуги, стоимость которых </w:t>
      </w:r>
      <w:r w:rsidR="001C543B">
        <w:rPr>
          <w:sz w:val="28"/>
          <w:szCs w:val="28"/>
        </w:rPr>
        <w:t>не</w:t>
      </w:r>
      <w:r w:rsidR="001C543B" w:rsidRPr="001C543B">
        <w:rPr>
          <w:sz w:val="28"/>
          <w:szCs w:val="28"/>
        </w:rPr>
        <w:t xml:space="preserve"> включена в структуру тарифа на посещение, оплачиваемые в пределах </w:t>
      </w:r>
      <w:proofErr w:type="spellStart"/>
      <w:r w:rsidR="001C543B" w:rsidRPr="001C543B">
        <w:rPr>
          <w:sz w:val="28"/>
          <w:szCs w:val="28"/>
        </w:rPr>
        <w:t>подушевого</w:t>
      </w:r>
      <w:proofErr w:type="spellEnd"/>
      <w:r w:rsidR="001C543B" w:rsidRPr="001C543B">
        <w:rPr>
          <w:sz w:val="28"/>
          <w:szCs w:val="28"/>
        </w:rPr>
        <w:t xml:space="preserve"> финансирования медицинских организаций</w:t>
      </w:r>
      <w:r w:rsidRPr="00DB01BC">
        <w:rPr>
          <w:sz w:val="28"/>
          <w:szCs w:val="28"/>
        </w:rPr>
        <w:t>»;</w:t>
      </w:r>
    </w:p>
    <w:p w:rsidR="00DB30F6" w:rsidRPr="00DB01BC" w:rsidRDefault="00E43588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II</w:t>
      </w:r>
      <w:r w:rsidRPr="00DB01BC">
        <w:rPr>
          <w:sz w:val="28"/>
          <w:szCs w:val="28"/>
        </w:rPr>
        <w:t>I – «Простые медицинские услуги, подлежащие оплате только в рамках централизованных взаиморасчетов между медицинскими организациями»</w:t>
      </w:r>
      <w:r w:rsidR="00DB30F6" w:rsidRPr="00DB01BC">
        <w:rPr>
          <w:sz w:val="28"/>
          <w:szCs w:val="28"/>
        </w:rPr>
        <w:t>.</w:t>
      </w:r>
    </w:p>
    <w:p w:rsidR="00DB30F6" w:rsidRDefault="00DB30F6" w:rsidP="00A1645E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случаях установления тарифа на 1 условную единицу трудоемкости (далее – УЕТ) для группы медицинских услуг тариф для каждой медицинской услуги, включенной в </w:t>
      </w:r>
      <w:r w:rsidR="00E43588" w:rsidRPr="00DB01BC">
        <w:rPr>
          <w:spacing w:val="1"/>
          <w:sz w:val="28"/>
          <w:szCs w:val="28"/>
        </w:rPr>
        <w:t xml:space="preserve">соответствующую </w:t>
      </w:r>
      <w:r w:rsidRPr="00DB01BC">
        <w:rPr>
          <w:spacing w:val="1"/>
          <w:sz w:val="28"/>
          <w:szCs w:val="28"/>
        </w:rPr>
        <w:t>группу,(</w:t>
      </w:r>
      <w:proofErr w:type="gramStart"/>
      <w:r w:rsidRPr="00DB01BC">
        <w:rPr>
          <w:spacing w:val="1"/>
          <w:sz w:val="28"/>
          <w:szCs w:val="28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МУ</w:t>
      </w:r>
      <w:r w:rsidRPr="00DB01BC">
        <w:rPr>
          <w:spacing w:val="1"/>
          <w:sz w:val="28"/>
          <w:szCs w:val="28"/>
        </w:rPr>
        <w:t>) рассчитывается по формуле:</w:t>
      </w:r>
    </w:p>
    <w:p w:rsidR="00A1645E" w:rsidRDefault="00A1645E" w:rsidP="00A1645E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B30F6" w:rsidRPr="00DB01BC" w:rsidRDefault="00DB30F6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 w:rsidDel="00EE6E4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МУ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(Т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× 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>); 2)</w:t>
      </w:r>
    </w:p>
    <w:p w:rsidR="00DB30F6" w:rsidRPr="00DB01BC" w:rsidRDefault="009B13DD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8.7</w:t>
      </w:r>
      <w:r w:rsidR="00DB30F6" w:rsidRPr="00DB01BC">
        <w:rPr>
          <w:spacing w:val="1"/>
          <w:sz w:val="28"/>
          <w:szCs w:val="28"/>
        </w:rPr>
        <w:t>), где:</w:t>
      </w:r>
    </w:p>
    <w:p w:rsidR="00DB30F6" w:rsidRPr="00DB01BC" w:rsidRDefault="00DB30F6" w:rsidP="00A1645E">
      <w:pPr>
        <w:keepNext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1416"/>
        <w:jc w:val="both"/>
        <w:rPr>
          <w:sz w:val="28"/>
          <w:szCs w:val="28"/>
        </w:rPr>
      </w:pPr>
    </w:p>
    <w:p w:rsidR="00DB30F6" w:rsidRPr="00DB01BC" w:rsidRDefault="00DB30F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– тариф на 1 УЕТ, установленный настоящим Тарифным соглашением для соответствующей группы медицинских услуг;</w:t>
      </w:r>
    </w:p>
    <w:p w:rsidR="00DB30F6" w:rsidRPr="00DB01BC" w:rsidRDefault="00DB30F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 – нормативная длительность медицинской услуги, выраженная в УЕТ, согласно Классификатору.  </w:t>
      </w:r>
    </w:p>
    <w:p w:rsidR="00626868" w:rsidRDefault="0062686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32428" w:rsidRPr="00DB01BC" w:rsidRDefault="00DB30F6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При этом величина расходов по группам затрат в стоимости медицинской услуг</w:t>
      </w:r>
      <w:r w:rsidR="009B13DD">
        <w:rPr>
          <w:spacing w:val="1"/>
          <w:sz w:val="28"/>
          <w:szCs w:val="28"/>
        </w:rPr>
        <w:t>и рассчитывается по формулам 8.6</w:t>
      </w:r>
      <w:r w:rsidRPr="00DB01BC">
        <w:rPr>
          <w:spacing w:val="1"/>
          <w:sz w:val="28"/>
          <w:szCs w:val="28"/>
        </w:rPr>
        <w:t>.1 – 8.</w:t>
      </w:r>
      <w:r w:rsidR="009B13DD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.4</w:t>
      </w:r>
      <w:r w:rsidR="00E43588" w:rsidRPr="00DB01BC">
        <w:rPr>
          <w:spacing w:val="1"/>
          <w:sz w:val="28"/>
          <w:szCs w:val="28"/>
        </w:rPr>
        <w:t>. Д</w:t>
      </w:r>
      <w:r w:rsidRPr="00DB01BC">
        <w:rPr>
          <w:spacing w:val="1"/>
          <w:sz w:val="28"/>
          <w:szCs w:val="28"/>
        </w:rPr>
        <w:t>оля затрат для каждой группы затрат (</w:t>
      </w: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ГЗ</w:t>
      </w:r>
      <w:proofErr w:type="spellEnd"/>
      <w:r w:rsidRPr="00DB01BC">
        <w:rPr>
          <w:spacing w:val="1"/>
          <w:sz w:val="28"/>
          <w:szCs w:val="28"/>
        </w:rPr>
        <w:t>) рассчитывается по формуле:</w:t>
      </w:r>
    </w:p>
    <w:p w:rsidR="00A4588A" w:rsidRPr="00A4588A" w:rsidRDefault="00A4588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DB30F6" w:rsidRPr="00DB01BC" w:rsidRDefault="00DB30F6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Доля</w:t>
      </w:r>
      <w:r w:rsidRPr="00DB01BC">
        <w:rPr>
          <w:spacing w:val="1"/>
          <w:sz w:val="28"/>
          <w:szCs w:val="28"/>
          <w:vertAlign w:val="subscript"/>
        </w:rPr>
        <w:t>ГЗ</w:t>
      </w:r>
      <w:proofErr w:type="spellEnd"/>
      <w:r w:rsidRPr="00DB01BC">
        <w:rPr>
          <w:spacing w:val="1"/>
          <w:sz w:val="28"/>
          <w:szCs w:val="28"/>
        </w:rPr>
        <w:t xml:space="preserve"> = Округ</w:t>
      </w:r>
      <w:proofErr w:type="gramStart"/>
      <w:r w:rsidRPr="00DB01BC">
        <w:rPr>
          <w:spacing w:val="1"/>
          <w:sz w:val="28"/>
          <w:szCs w:val="28"/>
        </w:rPr>
        <w:t>л(</w:t>
      </w:r>
      <w:proofErr w:type="gramEnd"/>
      <w:r w:rsidRPr="00DB01BC">
        <w:rPr>
          <w:spacing w:val="1"/>
          <w:sz w:val="28"/>
          <w:szCs w:val="28"/>
        </w:rPr>
        <w:t>(Т</w:t>
      </w:r>
      <w:r w:rsidRPr="00DB01BC">
        <w:rPr>
          <w:spacing w:val="1"/>
          <w:sz w:val="28"/>
          <w:szCs w:val="28"/>
          <w:vertAlign w:val="subscript"/>
        </w:rPr>
        <w:t>ГЗ</w:t>
      </w:r>
      <w:r w:rsidRPr="00DB01BC">
        <w:rPr>
          <w:spacing w:val="1"/>
          <w:sz w:val="28"/>
          <w:szCs w:val="28"/>
        </w:rPr>
        <w:t xml:space="preserve"> / Т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* 100%); 2),</w:t>
      </w:r>
    </w:p>
    <w:p w:rsidR="00DB30F6" w:rsidRPr="00DB01BC" w:rsidRDefault="009B13DD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8.8</w:t>
      </w:r>
      <w:r w:rsidR="00DB30F6" w:rsidRPr="00DB01BC">
        <w:rPr>
          <w:spacing w:val="1"/>
          <w:sz w:val="28"/>
          <w:szCs w:val="28"/>
        </w:rPr>
        <w:t>), где:</w:t>
      </w:r>
    </w:p>
    <w:p w:rsidR="00DB30F6" w:rsidRPr="00DB01BC" w:rsidRDefault="00DB30F6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DB30F6" w:rsidRDefault="00DB30F6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ГЗ</w:t>
      </w:r>
      <w:r w:rsidRPr="00DB01BC">
        <w:rPr>
          <w:spacing w:val="1"/>
          <w:sz w:val="28"/>
          <w:szCs w:val="28"/>
        </w:rPr>
        <w:t xml:space="preserve"> – установленная Тарифным соглашением величина расходов по соответствующей группе затрат в структуре тарифа на 1 УЕТ для соответствующей группы медицинских услуг.</w:t>
      </w:r>
    </w:p>
    <w:p w:rsidR="00AF2AE8" w:rsidRPr="00DB01BC" w:rsidRDefault="00AF2AE8" w:rsidP="00A1645E">
      <w:pPr>
        <w:keepNext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before="24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</w:t>
      </w:r>
      <w:r w:rsidR="006806B3" w:rsidRPr="00DB01BC">
        <w:rPr>
          <w:spacing w:val="1"/>
          <w:sz w:val="28"/>
          <w:szCs w:val="28"/>
        </w:rPr>
        <w:t xml:space="preserve">первичной медико-санитарной </w:t>
      </w:r>
      <w:r w:rsidRPr="00DB01BC">
        <w:rPr>
          <w:spacing w:val="1"/>
          <w:sz w:val="28"/>
          <w:szCs w:val="28"/>
        </w:rPr>
        <w:t>помощи в амбулаторных условиях включены расходы в объ</w:t>
      </w:r>
      <w:r w:rsidR="00AD6F11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ме, обеспечивающем </w:t>
      </w:r>
      <w:r w:rsidR="00444B92" w:rsidRPr="00DB01BC">
        <w:rPr>
          <w:spacing w:val="1"/>
          <w:sz w:val="28"/>
          <w:szCs w:val="28"/>
        </w:rPr>
        <w:t>весь комплекс необходимых лечебно-диагностических мероприятий</w:t>
      </w:r>
      <w:r w:rsidR="00B66053" w:rsidRPr="00DB01BC">
        <w:rPr>
          <w:spacing w:val="1"/>
          <w:sz w:val="28"/>
          <w:szCs w:val="28"/>
        </w:rPr>
        <w:t xml:space="preserve">, в том числе </w:t>
      </w:r>
      <w:r w:rsidRPr="00DB01BC">
        <w:rPr>
          <w:spacing w:val="1"/>
          <w:sz w:val="28"/>
          <w:szCs w:val="28"/>
        </w:rPr>
        <w:t xml:space="preserve">расходы на проведение операций (манипуляций), </w:t>
      </w:r>
      <w:r w:rsidRPr="00DB01BC">
        <w:rPr>
          <w:spacing w:val="1"/>
          <w:sz w:val="28"/>
          <w:szCs w:val="28"/>
        </w:rPr>
        <w:lastRenderedPageBreak/>
        <w:t>физиотерапевтическое лечение, лечебный массаж, лечебную физкультуру, услуги процедурного кабинета</w:t>
      </w:r>
      <w:r w:rsidR="00B66053" w:rsidRPr="00DB01BC">
        <w:rPr>
          <w:spacing w:val="1"/>
          <w:sz w:val="28"/>
          <w:szCs w:val="28"/>
        </w:rPr>
        <w:t xml:space="preserve">, </w:t>
      </w:r>
      <w:r w:rsidR="004E04D1" w:rsidRPr="00DB01BC">
        <w:rPr>
          <w:spacing w:val="1"/>
          <w:sz w:val="28"/>
          <w:szCs w:val="28"/>
        </w:rPr>
        <w:t xml:space="preserve">проведение </w:t>
      </w:r>
      <w:r w:rsidR="00444B92" w:rsidRPr="00DB01BC">
        <w:rPr>
          <w:spacing w:val="1"/>
          <w:sz w:val="28"/>
          <w:szCs w:val="28"/>
        </w:rPr>
        <w:t xml:space="preserve">рентгенологических, ультразвуковых, эндоскопических, функциональных, </w:t>
      </w:r>
      <w:r w:rsidR="004E04D1" w:rsidRPr="00DB01BC">
        <w:rPr>
          <w:spacing w:val="1"/>
          <w:sz w:val="28"/>
          <w:szCs w:val="28"/>
        </w:rPr>
        <w:t xml:space="preserve">лабораторных </w:t>
      </w:r>
      <w:r w:rsidR="007238A0" w:rsidRPr="00DB01BC">
        <w:rPr>
          <w:spacing w:val="1"/>
          <w:sz w:val="28"/>
          <w:szCs w:val="28"/>
        </w:rPr>
        <w:t>и прочих диагностических исследований</w:t>
      </w:r>
      <w:r w:rsidRPr="00DB01BC">
        <w:rPr>
          <w:spacing w:val="1"/>
          <w:sz w:val="28"/>
          <w:szCs w:val="28"/>
        </w:rPr>
        <w:t>.</w:t>
      </w:r>
    </w:p>
    <w:p w:rsidR="001C543B" w:rsidRDefault="00444B92" w:rsidP="00A1645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В</w:t>
      </w:r>
      <w:r w:rsidR="00AC5D50" w:rsidRPr="00DB01BC">
        <w:rPr>
          <w:spacing w:val="1"/>
          <w:sz w:val="28"/>
          <w:szCs w:val="28"/>
        </w:rPr>
        <w:t xml:space="preserve">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="00AC5D50" w:rsidRPr="00DB01BC">
        <w:rPr>
          <w:spacing w:val="1"/>
          <w:sz w:val="28"/>
          <w:szCs w:val="28"/>
        </w:rPr>
        <w:t xml:space="preserve"> при оказании </w:t>
      </w:r>
      <w:r w:rsidR="00140C43" w:rsidRPr="00DB01BC">
        <w:rPr>
          <w:spacing w:val="1"/>
          <w:sz w:val="28"/>
          <w:szCs w:val="28"/>
        </w:rPr>
        <w:t>первичной медико-санитарной</w:t>
      </w:r>
      <w:r w:rsidR="00AC5D50" w:rsidRPr="00DB01BC">
        <w:rPr>
          <w:spacing w:val="1"/>
          <w:sz w:val="28"/>
          <w:szCs w:val="28"/>
        </w:rPr>
        <w:t xml:space="preserve"> помощи в амбулаторных условиях при заболеваниях (состояниях), установленных базовой программой обязательного медицинского страхования, не включены расходы на</w:t>
      </w:r>
      <w:r w:rsidR="000B534D" w:rsidRPr="00DB01BC">
        <w:rPr>
          <w:spacing w:val="1"/>
          <w:sz w:val="28"/>
          <w:szCs w:val="28"/>
        </w:rPr>
        <w:t xml:space="preserve"> </w:t>
      </w:r>
      <w:r w:rsidR="00AC5D50" w:rsidRPr="00DB01BC">
        <w:rPr>
          <w:sz w:val="28"/>
          <w:szCs w:val="28"/>
        </w:rPr>
        <w:t xml:space="preserve">оказание простых медицинских услуг, </w:t>
      </w:r>
      <w:r w:rsidR="000B534D" w:rsidRPr="00DB01BC">
        <w:rPr>
          <w:sz w:val="28"/>
          <w:szCs w:val="28"/>
        </w:rPr>
        <w:t xml:space="preserve"> стоимость которых не включена в структуру </w:t>
      </w:r>
      <w:proofErr w:type="spellStart"/>
      <w:r w:rsidR="000B534D" w:rsidRPr="00DB01BC">
        <w:rPr>
          <w:sz w:val="28"/>
          <w:szCs w:val="28"/>
        </w:rPr>
        <w:t>подушевого</w:t>
      </w:r>
      <w:proofErr w:type="spellEnd"/>
      <w:r w:rsidR="000B534D" w:rsidRPr="00DB01BC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 (раздел </w:t>
      </w:r>
      <w:r w:rsidR="000B534D" w:rsidRPr="00DB01BC">
        <w:rPr>
          <w:sz w:val="28"/>
          <w:szCs w:val="28"/>
          <w:lang w:val="en-US"/>
        </w:rPr>
        <w:t>I</w:t>
      </w:r>
      <w:r w:rsidR="000B534D" w:rsidRPr="00DB01BC">
        <w:rPr>
          <w:sz w:val="28"/>
          <w:szCs w:val="28"/>
        </w:rPr>
        <w:t xml:space="preserve"> приложения № 4.4 к настоящему Тарифному соглашению).</w:t>
      </w:r>
      <w:proofErr w:type="gramEnd"/>
    </w:p>
    <w:p w:rsidR="00444B92" w:rsidRPr="00DB01BC" w:rsidRDefault="00444B92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 w:rsidR="0089017D">
        <w:rPr>
          <w:spacing w:val="1"/>
          <w:sz w:val="28"/>
          <w:szCs w:val="28"/>
        </w:rPr>
        <w:t xml:space="preserve">посещение при оказании первичной медико-санитарной </w:t>
      </w:r>
      <w:proofErr w:type="gramStart"/>
      <w:r w:rsidR="0089017D">
        <w:rPr>
          <w:spacing w:val="1"/>
          <w:sz w:val="28"/>
          <w:szCs w:val="28"/>
        </w:rPr>
        <w:t>помощи</w:t>
      </w:r>
      <w:proofErr w:type="gramEnd"/>
      <w:r w:rsidR="0089017D">
        <w:rPr>
          <w:spacing w:val="1"/>
          <w:sz w:val="28"/>
          <w:szCs w:val="28"/>
        </w:rPr>
        <w:t xml:space="preserve"> а амбулаторных условиях</w:t>
      </w:r>
      <w:r w:rsidRPr="00DB01BC">
        <w:rPr>
          <w:spacing w:val="1"/>
          <w:sz w:val="28"/>
          <w:szCs w:val="28"/>
        </w:rPr>
        <w:t xml:space="preserve"> </w:t>
      </w:r>
      <w:r w:rsidR="00140C43" w:rsidRPr="00DB01BC">
        <w:rPr>
          <w:spacing w:val="1"/>
          <w:sz w:val="28"/>
          <w:szCs w:val="28"/>
        </w:rPr>
        <w:t xml:space="preserve">на консультативном приеме, </w:t>
      </w:r>
      <w:r w:rsidRPr="00DB01BC">
        <w:rPr>
          <w:spacing w:val="1"/>
          <w:sz w:val="28"/>
          <w:szCs w:val="28"/>
        </w:rPr>
        <w:t xml:space="preserve">в </w:t>
      </w:r>
      <w:r w:rsidR="00140C43" w:rsidRPr="00DB01BC">
        <w:rPr>
          <w:spacing w:val="1"/>
          <w:sz w:val="28"/>
          <w:szCs w:val="28"/>
        </w:rPr>
        <w:t>центрах (отделениях</w:t>
      </w:r>
      <w:r w:rsidR="00476BD5" w:rsidRPr="00DB01BC">
        <w:rPr>
          <w:spacing w:val="1"/>
          <w:sz w:val="28"/>
          <w:szCs w:val="28"/>
        </w:rPr>
        <w:t>, кабинетах</w:t>
      </w:r>
      <w:r w:rsidR="00140C43" w:rsidRPr="00DB01BC">
        <w:rPr>
          <w:spacing w:val="1"/>
          <w:sz w:val="28"/>
          <w:szCs w:val="28"/>
        </w:rPr>
        <w:t xml:space="preserve">) специализированных видов медицинской помощи, </w:t>
      </w:r>
      <w:r w:rsidRPr="00DB01BC">
        <w:rPr>
          <w:spacing w:val="1"/>
          <w:sz w:val="28"/>
          <w:szCs w:val="28"/>
        </w:rPr>
        <w:t xml:space="preserve">центрах охраны зрения, </w:t>
      </w:r>
      <w:r w:rsidR="00CB3E35">
        <w:rPr>
          <w:spacing w:val="1"/>
          <w:sz w:val="28"/>
          <w:szCs w:val="28"/>
        </w:rPr>
        <w:t>Ц</w:t>
      </w:r>
      <w:r w:rsidR="009C7807">
        <w:rPr>
          <w:spacing w:val="1"/>
          <w:sz w:val="28"/>
          <w:szCs w:val="28"/>
        </w:rPr>
        <w:t xml:space="preserve">ентре </w:t>
      </w:r>
      <w:r w:rsidR="005A374A">
        <w:rPr>
          <w:spacing w:val="1"/>
          <w:sz w:val="28"/>
          <w:szCs w:val="28"/>
        </w:rPr>
        <w:t xml:space="preserve"> скрининга </w:t>
      </w:r>
      <w:proofErr w:type="spellStart"/>
      <w:r w:rsidR="005A374A">
        <w:rPr>
          <w:spacing w:val="1"/>
          <w:sz w:val="28"/>
          <w:szCs w:val="28"/>
        </w:rPr>
        <w:t>онкопатологии</w:t>
      </w:r>
      <w:proofErr w:type="spellEnd"/>
      <w:r w:rsidR="005A374A">
        <w:rPr>
          <w:spacing w:val="1"/>
          <w:sz w:val="28"/>
          <w:szCs w:val="28"/>
        </w:rPr>
        <w:t xml:space="preserve"> у женщин</w:t>
      </w:r>
      <w:r w:rsidR="009C7807">
        <w:rPr>
          <w:spacing w:val="1"/>
          <w:sz w:val="28"/>
          <w:szCs w:val="28"/>
        </w:rPr>
        <w:t xml:space="preserve">, </w:t>
      </w:r>
      <w:r w:rsidR="00140C43" w:rsidRPr="00DB01BC">
        <w:rPr>
          <w:spacing w:val="1"/>
          <w:sz w:val="28"/>
          <w:szCs w:val="28"/>
        </w:rPr>
        <w:t xml:space="preserve">центрах (отделениях) вспомогательных репродуктивных технологий, </w:t>
      </w:r>
      <w:r w:rsidRPr="00DB01BC">
        <w:rPr>
          <w:spacing w:val="1"/>
          <w:sz w:val="28"/>
          <w:szCs w:val="28"/>
        </w:rPr>
        <w:t xml:space="preserve">центрах (отделениях) восстановительного лечения не включены расходы на проведение лечебно-диагностических услуг, на которые для </w:t>
      </w:r>
      <w:r w:rsidR="00140C43" w:rsidRPr="00DB01BC">
        <w:rPr>
          <w:spacing w:val="1"/>
          <w:sz w:val="28"/>
          <w:szCs w:val="28"/>
        </w:rPr>
        <w:t>соответствующих структурных подразделений</w:t>
      </w:r>
      <w:r w:rsidRPr="00DB01BC">
        <w:rPr>
          <w:spacing w:val="1"/>
          <w:sz w:val="28"/>
          <w:szCs w:val="28"/>
        </w:rPr>
        <w:t xml:space="preserve"> </w:t>
      </w:r>
      <w:r w:rsidR="002D11D8" w:rsidRPr="00DB01BC">
        <w:rPr>
          <w:spacing w:val="1"/>
          <w:sz w:val="28"/>
          <w:szCs w:val="28"/>
        </w:rPr>
        <w:t xml:space="preserve">медицинских организаций </w:t>
      </w:r>
      <w:r w:rsidRPr="00DB01BC">
        <w:rPr>
          <w:spacing w:val="1"/>
          <w:sz w:val="28"/>
          <w:szCs w:val="28"/>
        </w:rPr>
        <w:t>установлены отдельные тарифы</w:t>
      </w:r>
      <w:r w:rsidR="00140C43" w:rsidRPr="00DB01BC">
        <w:rPr>
          <w:spacing w:val="1"/>
          <w:sz w:val="28"/>
          <w:szCs w:val="28"/>
        </w:rPr>
        <w:t xml:space="preserve"> (раздел </w:t>
      </w:r>
      <w:proofErr w:type="gramStart"/>
      <w:r w:rsidR="00140C43" w:rsidRPr="00DB01BC">
        <w:rPr>
          <w:spacing w:val="1"/>
          <w:sz w:val="28"/>
          <w:szCs w:val="28"/>
          <w:lang w:val="en-US"/>
        </w:rPr>
        <w:t>II</w:t>
      </w:r>
      <w:r w:rsidR="00140C43" w:rsidRPr="00DB01BC">
        <w:rPr>
          <w:spacing w:val="1"/>
          <w:sz w:val="28"/>
          <w:szCs w:val="28"/>
        </w:rPr>
        <w:t xml:space="preserve"> приложения № 4.4 к настоящему Тарифному соглашению)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E43588" w:rsidRPr="00DB01BC" w:rsidRDefault="00E4358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тарифов на </w:t>
      </w:r>
      <w:r w:rsidR="0089017D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взрослому населению приведены в разделе </w:t>
      </w:r>
      <w:r w:rsidRPr="00DB01BC">
        <w:rPr>
          <w:spacing w:val="1"/>
          <w:sz w:val="28"/>
          <w:szCs w:val="28"/>
          <w:lang w:val="en-US"/>
        </w:rPr>
        <w:t>I</w:t>
      </w:r>
      <w:r w:rsidRPr="00DB01BC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E43588" w:rsidRPr="00DB01BC" w:rsidRDefault="00E4358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тарифов на </w:t>
      </w:r>
      <w:r w:rsidR="0089017D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детскому населению приведены в разделе </w:t>
      </w:r>
      <w:r w:rsidRPr="00DB01BC">
        <w:rPr>
          <w:spacing w:val="1"/>
          <w:sz w:val="28"/>
          <w:szCs w:val="28"/>
          <w:lang w:val="en-US"/>
        </w:rPr>
        <w:t>II</w:t>
      </w:r>
      <w:r w:rsidRPr="00DB01BC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E43588" w:rsidRPr="00DB01BC" w:rsidRDefault="00E4358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Размер и структура тарифов на</w:t>
      </w:r>
      <w:r w:rsidR="0089017D">
        <w:rPr>
          <w:spacing w:val="1"/>
          <w:sz w:val="28"/>
          <w:szCs w:val="28"/>
        </w:rPr>
        <w:t xml:space="preserve"> посещение при оказании</w:t>
      </w:r>
      <w:r w:rsidRPr="00DB01BC">
        <w:rPr>
          <w:spacing w:val="1"/>
          <w:sz w:val="28"/>
          <w:szCs w:val="28"/>
        </w:rPr>
        <w:t xml:space="preserve"> </w:t>
      </w:r>
      <w:r w:rsidR="00F950C2" w:rsidRPr="00DB01BC">
        <w:rPr>
          <w:spacing w:val="1"/>
          <w:sz w:val="28"/>
          <w:szCs w:val="28"/>
        </w:rPr>
        <w:t>консультативной помощи</w:t>
      </w:r>
      <w:r w:rsidRPr="00DB01BC">
        <w:rPr>
          <w:spacing w:val="1"/>
          <w:sz w:val="28"/>
          <w:szCs w:val="28"/>
        </w:rPr>
        <w:t xml:space="preserve"> приведены в разделе </w:t>
      </w:r>
      <w:r w:rsidRPr="00DB01BC">
        <w:rPr>
          <w:spacing w:val="1"/>
          <w:sz w:val="28"/>
          <w:szCs w:val="28"/>
          <w:lang w:val="en-US"/>
        </w:rPr>
        <w:t>I</w:t>
      </w:r>
      <w:r w:rsidR="00F950C2" w:rsidRPr="00DB01BC">
        <w:rPr>
          <w:spacing w:val="1"/>
          <w:sz w:val="28"/>
          <w:szCs w:val="28"/>
          <w:lang w:val="en-US"/>
        </w:rPr>
        <w:t>II</w:t>
      </w:r>
      <w:r w:rsidRPr="00DB01BC">
        <w:rPr>
          <w:spacing w:val="1"/>
          <w:sz w:val="28"/>
          <w:szCs w:val="28"/>
        </w:rPr>
        <w:t xml:space="preserve"> приложения № 4.5 к н</w:t>
      </w:r>
      <w:r w:rsidR="00F950C2" w:rsidRPr="00DB01BC">
        <w:rPr>
          <w:spacing w:val="1"/>
          <w:sz w:val="28"/>
          <w:szCs w:val="28"/>
        </w:rPr>
        <w:t>астоящему Т</w:t>
      </w:r>
      <w:r w:rsidRPr="00DB01BC">
        <w:rPr>
          <w:spacing w:val="1"/>
          <w:sz w:val="28"/>
          <w:szCs w:val="28"/>
        </w:rPr>
        <w:t>арифному соглашению.</w:t>
      </w:r>
    </w:p>
    <w:p w:rsidR="000D47EF" w:rsidRPr="00DB01BC" w:rsidRDefault="000D47EF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тарифов на </w:t>
      </w:r>
      <w:r w:rsidR="0089017D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первичной медико-санитарной </w:t>
      </w:r>
      <w:r w:rsidR="0089017D">
        <w:rPr>
          <w:spacing w:val="1"/>
          <w:sz w:val="28"/>
          <w:szCs w:val="28"/>
        </w:rPr>
        <w:t xml:space="preserve">помощи в амбулаторных условиях в женских консультациях, центрах здоровья, </w:t>
      </w:r>
      <w:r w:rsidR="00F57BBA">
        <w:rPr>
          <w:spacing w:val="1"/>
          <w:sz w:val="28"/>
          <w:szCs w:val="28"/>
        </w:rPr>
        <w:t xml:space="preserve">Центре </w:t>
      </w:r>
      <w:r w:rsidR="005A374A">
        <w:rPr>
          <w:spacing w:val="1"/>
          <w:sz w:val="28"/>
          <w:szCs w:val="28"/>
        </w:rPr>
        <w:t xml:space="preserve">скрининга </w:t>
      </w:r>
      <w:proofErr w:type="spellStart"/>
      <w:r w:rsidR="005A374A">
        <w:rPr>
          <w:spacing w:val="1"/>
          <w:sz w:val="28"/>
          <w:szCs w:val="28"/>
        </w:rPr>
        <w:t>онкопатологии</w:t>
      </w:r>
      <w:proofErr w:type="spellEnd"/>
      <w:r w:rsidR="005A374A">
        <w:rPr>
          <w:spacing w:val="1"/>
          <w:sz w:val="28"/>
          <w:szCs w:val="28"/>
        </w:rPr>
        <w:t xml:space="preserve"> у женщин</w:t>
      </w:r>
      <w:r w:rsidR="00F57BBA">
        <w:rPr>
          <w:spacing w:val="1"/>
          <w:sz w:val="28"/>
          <w:szCs w:val="28"/>
        </w:rPr>
        <w:t xml:space="preserve">, </w:t>
      </w:r>
      <w:r w:rsidR="0089017D">
        <w:rPr>
          <w:spacing w:val="1"/>
          <w:sz w:val="28"/>
          <w:szCs w:val="28"/>
        </w:rPr>
        <w:t>центрах охраны зрения, травматологических пунктах, приемных отделениях стационаров</w:t>
      </w:r>
      <w:r w:rsidR="00F57BBA">
        <w:rPr>
          <w:spacing w:val="1"/>
          <w:sz w:val="28"/>
          <w:szCs w:val="28"/>
        </w:rPr>
        <w:t>, в рамках работы «поезда здоровья»</w:t>
      </w:r>
      <w:r w:rsidRPr="00DB01BC">
        <w:rPr>
          <w:spacing w:val="1"/>
          <w:sz w:val="28"/>
          <w:szCs w:val="28"/>
        </w:rPr>
        <w:t xml:space="preserve"> приведены в разделе </w:t>
      </w:r>
      <w:r w:rsidRPr="00DB01BC">
        <w:rPr>
          <w:spacing w:val="1"/>
          <w:sz w:val="28"/>
          <w:szCs w:val="28"/>
          <w:lang w:val="en-US"/>
        </w:rPr>
        <w:t>I</w:t>
      </w:r>
      <w:r w:rsidR="005A7FA0">
        <w:rPr>
          <w:spacing w:val="1"/>
          <w:sz w:val="28"/>
          <w:szCs w:val="28"/>
          <w:lang w:val="en-US"/>
        </w:rPr>
        <w:t>V</w:t>
      </w:r>
      <w:r w:rsidRPr="00DB01BC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0D47EF" w:rsidRPr="00DB01BC" w:rsidRDefault="000D47EF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законченный случай проведения I этапа диспансеризации и профилактических медицинских осмотров отдельных групп населения включены расходы на проведение всего объема осмотров, исследований и иных мероприятий, предусмотренных соответствующими нормативными документами. </w:t>
      </w:r>
    </w:p>
    <w:p w:rsidR="00A72D9C" w:rsidRPr="00DB01BC" w:rsidRDefault="00A72D9C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тарифов на законченный случай проведения </w:t>
      </w:r>
      <w:r w:rsidRPr="00DB01BC">
        <w:rPr>
          <w:spacing w:val="1"/>
          <w:sz w:val="28"/>
          <w:szCs w:val="28"/>
          <w:lang w:val="en-US"/>
        </w:rPr>
        <w:t>I</w:t>
      </w:r>
      <w:r w:rsidRPr="00DB01BC">
        <w:rPr>
          <w:spacing w:val="1"/>
          <w:sz w:val="28"/>
          <w:szCs w:val="28"/>
        </w:rPr>
        <w:t xml:space="preserve"> этапа диспансеризации и профилактических медицинских осмотров отдельных </w:t>
      </w:r>
      <w:r w:rsidRPr="00DB01BC">
        <w:rPr>
          <w:spacing w:val="1"/>
          <w:sz w:val="28"/>
          <w:szCs w:val="28"/>
        </w:rPr>
        <w:lastRenderedPageBreak/>
        <w:t>групп населения приведены в приложении № 4.6 к настоящему Тарифному соглашению.</w:t>
      </w:r>
    </w:p>
    <w:p w:rsidR="00F64371" w:rsidRDefault="000D47EF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Размер и структура тарифов на простые и комплексные медицинские услуги при проведении </w:t>
      </w:r>
      <w:r w:rsidRPr="00DB01BC">
        <w:rPr>
          <w:spacing w:val="1"/>
          <w:sz w:val="28"/>
          <w:szCs w:val="28"/>
          <w:lang w:val="en-US"/>
        </w:rPr>
        <w:t>I</w:t>
      </w:r>
      <w:r w:rsidRPr="00DB01BC">
        <w:rPr>
          <w:spacing w:val="1"/>
          <w:sz w:val="28"/>
          <w:szCs w:val="28"/>
        </w:rPr>
        <w:t xml:space="preserve"> этапа диспансеризации отдельных групп населения</w:t>
      </w:r>
      <w:r w:rsidR="00F64371">
        <w:rPr>
          <w:spacing w:val="1"/>
          <w:sz w:val="28"/>
          <w:szCs w:val="28"/>
        </w:rPr>
        <w:t xml:space="preserve"> и медицинских осмотров несовершеннолетних</w:t>
      </w:r>
      <w:r w:rsidRPr="00DB01BC">
        <w:rPr>
          <w:spacing w:val="1"/>
          <w:sz w:val="28"/>
          <w:szCs w:val="28"/>
        </w:rPr>
        <w:t xml:space="preserve"> приведены в приложени</w:t>
      </w:r>
      <w:r w:rsidR="00A72D9C" w:rsidRPr="00DB01BC">
        <w:rPr>
          <w:spacing w:val="1"/>
          <w:sz w:val="28"/>
          <w:szCs w:val="28"/>
        </w:rPr>
        <w:t>и</w:t>
      </w:r>
      <w:r w:rsidRPr="00DB01BC">
        <w:rPr>
          <w:spacing w:val="1"/>
          <w:sz w:val="28"/>
          <w:szCs w:val="28"/>
        </w:rPr>
        <w:t xml:space="preserve"> №</w:t>
      </w:r>
      <w:r w:rsidR="00B13795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4.</w:t>
      </w:r>
      <w:r w:rsidR="00A72D9C" w:rsidRPr="00DB01B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 xml:space="preserve"> к настоящему Тарифному соглашению. Данные тарифы применяются </w:t>
      </w:r>
      <w:r w:rsidR="00F64371">
        <w:rPr>
          <w:spacing w:val="1"/>
          <w:sz w:val="28"/>
          <w:szCs w:val="28"/>
        </w:rPr>
        <w:t>в следующих случаях:</w:t>
      </w:r>
    </w:p>
    <w:p w:rsidR="00F64371" w:rsidRDefault="000D47EF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64371">
        <w:rPr>
          <w:sz w:val="28"/>
          <w:szCs w:val="28"/>
        </w:rPr>
        <w:t>для расчета стоимости законченного случая I этапа диспансеризации в случае, если число осмотров, исследований и иных мероприятий, выполненных ранее и учитываемых при диспансеризации, превышает 15% от объема диспансеризации, установленного для соответствующего пола и возраста гражданина (подпункт «</w:t>
      </w:r>
      <w:r w:rsidR="008941AE" w:rsidRPr="00F64371">
        <w:rPr>
          <w:sz w:val="28"/>
          <w:szCs w:val="28"/>
        </w:rPr>
        <w:t>а</w:t>
      </w:r>
      <w:r w:rsidRPr="00F64371">
        <w:rPr>
          <w:sz w:val="28"/>
          <w:szCs w:val="28"/>
        </w:rPr>
        <w:t>» пункта 6 раздела VII настоящего Тарифного соглашения)</w:t>
      </w:r>
      <w:r w:rsidR="00F64371">
        <w:rPr>
          <w:sz w:val="28"/>
          <w:szCs w:val="28"/>
        </w:rPr>
        <w:t>;</w:t>
      </w:r>
    </w:p>
    <w:p w:rsidR="002D1D5C" w:rsidRPr="00F24CA2" w:rsidRDefault="002D1D5C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для </w:t>
      </w:r>
      <w:r w:rsidR="00CD0A78" w:rsidRPr="00F24CA2">
        <w:rPr>
          <w:sz w:val="28"/>
          <w:szCs w:val="28"/>
        </w:rPr>
        <w:t>оплаты</w:t>
      </w:r>
      <w:r w:rsidRPr="00F24CA2">
        <w:rPr>
          <w:sz w:val="28"/>
          <w:szCs w:val="28"/>
        </w:rPr>
        <w:t xml:space="preserve"> исследований </w:t>
      </w:r>
      <w:r w:rsidRPr="00F24CA2">
        <w:rPr>
          <w:sz w:val="28"/>
          <w:szCs w:val="28"/>
          <w:lang w:val="en-US"/>
        </w:rPr>
        <w:t>I</w:t>
      </w:r>
      <w:r w:rsidRPr="00F24CA2">
        <w:rPr>
          <w:sz w:val="28"/>
          <w:szCs w:val="28"/>
        </w:rPr>
        <w:t xml:space="preserve"> этапа диспансеризации</w:t>
      </w:r>
      <w:r w:rsidR="00CD0A78" w:rsidRPr="00F24CA2">
        <w:rPr>
          <w:sz w:val="28"/>
          <w:szCs w:val="28"/>
        </w:rPr>
        <w:t>, проводимых с периодичностью 1 раз в 2 года</w:t>
      </w:r>
      <w:r w:rsidR="00E06B03" w:rsidRPr="00F24CA2">
        <w:rPr>
          <w:sz w:val="28"/>
          <w:szCs w:val="28"/>
        </w:rPr>
        <w:t>;</w:t>
      </w:r>
    </w:p>
    <w:p w:rsidR="000D47EF" w:rsidRPr="00F24CA2" w:rsidRDefault="00F64371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для расчета стоимости </w:t>
      </w:r>
      <w:r w:rsidR="00B210E3" w:rsidRPr="00F24CA2">
        <w:rPr>
          <w:sz w:val="28"/>
          <w:szCs w:val="28"/>
        </w:rPr>
        <w:t xml:space="preserve">проведения </w:t>
      </w:r>
      <w:r w:rsidR="00B210E3" w:rsidRPr="00F24CA2">
        <w:rPr>
          <w:sz w:val="28"/>
          <w:szCs w:val="28"/>
          <w:lang w:val="en-US"/>
        </w:rPr>
        <w:t>I</w:t>
      </w:r>
      <w:r w:rsidR="00B210E3" w:rsidRPr="00F24CA2">
        <w:rPr>
          <w:sz w:val="28"/>
          <w:szCs w:val="28"/>
        </w:rPr>
        <w:t xml:space="preserve"> этапа </w:t>
      </w:r>
      <w:r w:rsidRPr="00F24CA2">
        <w:rPr>
          <w:sz w:val="28"/>
          <w:szCs w:val="28"/>
        </w:rPr>
        <w:t>медицинских осмотров несовершеннолетних</w:t>
      </w:r>
      <w:r w:rsidR="000D47EF" w:rsidRPr="00F24CA2">
        <w:rPr>
          <w:sz w:val="28"/>
          <w:szCs w:val="28"/>
        </w:rPr>
        <w:t>.</w:t>
      </w:r>
    </w:p>
    <w:p w:rsidR="00A72D9C" w:rsidRPr="00F24CA2" w:rsidRDefault="00A72D9C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Перечень стоматологических материалов, включаемых в структуру тарифа на комплексные медицинские услуги при оказании стоматологической медицинской помощи, приведен в приложении № 4.</w:t>
      </w:r>
      <w:r w:rsidR="008419A7" w:rsidRPr="00F24CA2">
        <w:rPr>
          <w:spacing w:val="1"/>
          <w:sz w:val="28"/>
          <w:szCs w:val="28"/>
        </w:rPr>
        <w:t>8</w:t>
      </w:r>
      <w:r w:rsidRPr="00F24CA2">
        <w:rPr>
          <w:spacing w:val="1"/>
          <w:sz w:val="28"/>
          <w:szCs w:val="28"/>
        </w:rPr>
        <w:t xml:space="preserve"> к настоящему Тарифному соглашению.</w:t>
      </w:r>
    </w:p>
    <w:p w:rsidR="00DB30F6" w:rsidRPr="00F24CA2" w:rsidRDefault="00DB30F6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Размер и структура тарифов на 1 УЕТ при оказании стоматологической медицинской помощи в амбулаторных условиях </w:t>
      </w:r>
      <w:r w:rsidR="000D47EF" w:rsidRPr="00F24CA2">
        <w:rPr>
          <w:spacing w:val="1"/>
          <w:sz w:val="28"/>
          <w:szCs w:val="28"/>
        </w:rPr>
        <w:t xml:space="preserve">(за исключением медицинской помощи, оказываемой в центрах здоровья) </w:t>
      </w:r>
      <w:r w:rsidRPr="00F24CA2">
        <w:rPr>
          <w:spacing w:val="1"/>
          <w:sz w:val="28"/>
          <w:szCs w:val="28"/>
        </w:rPr>
        <w:t>приведены в приложении № 4.</w:t>
      </w:r>
      <w:r w:rsidR="00A72D9C" w:rsidRPr="00F24CA2">
        <w:rPr>
          <w:spacing w:val="1"/>
          <w:sz w:val="28"/>
          <w:szCs w:val="28"/>
        </w:rPr>
        <w:t>9</w:t>
      </w:r>
      <w:r w:rsidRPr="00F24CA2">
        <w:rPr>
          <w:spacing w:val="1"/>
          <w:sz w:val="28"/>
          <w:szCs w:val="28"/>
        </w:rPr>
        <w:t xml:space="preserve"> к настоящему Тарифному соглашению.</w:t>
      </w:r>
    </w:p>
    <w:p w:rsidR="00A72D9C" w:rsidRPr="00F24CA2" w:rsidRDefault="00A72D9C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Расчет стоимости медицинской услуги при оказании стоматологической медицинской помощи</w:t>
      </w:r>
      <w:r w:rsidR="008419A7" w:rsidRPr="00F24CA2">
        <w:rPr>
          <w:spacing w:val="1"/>
          <w:sz w:val="28"/>
          <w:szCs w:val="28"/>
        </w:rPr>
        <w:t xml:space="preserve"> в амбулаторных условиях</w:t>
      </w:r>
      <w:r w:rsidRPr="00F24CA2">
        <w:rPr>
          <w:spacing w:val="1"/>
          <w:sz w:val="28"/>
          <w:szCs w:val="28"/>
        </w:rPr>
        <w:t xml:space="preserve"> осуществляется в порядке, установленном пунктом 2</w:t>
      </w:r>
      <w:r w:rsidR="00677AFB" w:rsidRPr="00F24CA2">
        <w:rPr>
          <w:spacing w:val="1"/>
          <w:sz w:val="28"/>
          <w:szCs w:val="28"/>
        </w:rPr>
        <w:t xml:space="preserve"> настоящего раздела (формулы 8.7</w:t>
      </w:r>
      <w:r w:rsidRPr="00F24CA2">
        <w:rPr>
          <w:spacing w:val="1"/>
          <w:sz w:val="28"/>
          <w:szCs w:val="28"/>
        </w:rPr>
        <w:t xml:space="preserve"> и 8.</w:t>
      </w:r>
      <w:r w:rsidR="00677AFB" w:rsidRPr="00F24CA2">
        <w:rPr>
          <w:spacing w:val="1"/>
          <w:sz w:val="28"/>
          <w:szCs w:val="28"/>
        </w:rPr>
        <w:t>8</w:t>
      </w:r>
      <w:r w:rsidRPr="00F24CA2">
        <w:rPr>
          <w:spacing w:val="1"/>
          <w:sz w:val="28"/>
          <w:szCs w:val="28"/>
        </w:rPr>
        <w:t>).</w:t>
      </w:r>
    </w:p>
    <w:p w:rsidR="00A32428" w:rsidRPr="00F24CA2" w:rsidRDefault="00A3242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91E68" w:rsidRPr="00F24CA2" w:rsidRDefault="00987227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0" w:firstLine="0"/>
        <w:jc w:val="center"/>
        <w:rPr>
          <w:b/>
          <w:sz w:val="28"/>
        </w:rPr>
      </w:pPr>
      <w:r w:rsidRPr="00F24CA2">
        <w:rPr>
          <w:b/>
          <w:sz w:val="28"/>
        </w:rPr>
        <w:t>Оплата</w:t>
      </w:r>
      <w:r w:rsidR="00991E68" w:rsidRPr="00F24CA2">
        <w:rPr>
          <w:b/>
          <w:sz w:val="28"/>
        </w:rPr>
        <w:t xml:space="preserve"> медицинской помощи</w:t>
      </w:r>
      <w:r w:rsidRPr="00F24CA2">
        <w:rPr>
          <w:b/>
          <w:sz w:val="28"/>
        </w:rPr>
        <w:t>,</w:t>
      </w:r>
      <w:r w:rsidR="00991E68" w:rsidRPr="00F24CA2">
        <w:rPr>
          <w:b/>
          <w:sz w:val="28"/>
        </w:rPr>
        <w:t xml:space="preserve"> </w:t>
      </w:r>
      <w:r w:rsidRPr="00F24CA2">
        <w:rPr>
          <w:b/>
          <w:sz w:val="28"/>
        </w:rPr>
        <w:t xml:space="preserve">оказанной </w:t>
      </w:r>
    </w:p>
    <w:p w:rsidR="00987227" w:rsidRPr="00F24CA2" w:rsidRDefault="00987227" w:rsidP="00A1645E">
      <w:pPr>
        <w:pStyle w:val="21"/>
        <w:keepNext/>
        <w:tabs>
          <w:tab w:val="left" w:pos="426"/>
        </w:tabs>
        <w:ind w:firstLine="0"/>
        <w:jc w:val="center"/>
        <w:rPr>
          <w:b/>
          <w:sz w:val="28"/>
        </w:rPr>
      </w:pPr>
      <w:r w:rsidRPr="00F24CA2">
        <w:rPr>
          <w:b/>
          <w:sz w:val="28"/>
        </w:rPr>
        <w:t xml:space="preserve">в </w:t>
      </w:r>
      <w:r w:rsidR="00991E68" w:rsidRPr="00F24CA2">
        <w:rPr>
          <w:b/>
          <w:sz w:val="28"/>
        </w:rPr>
        <w:t>стационарных условиях и</w:t>
      </w:r>
      <w:r w:rsidR="0013102A" w:rsidRPr="00F24CA2">
        <w:rPr>
          <w:b/>
          <w:sz w:val="28"/>
        </w:rPr>
        <w:t>ли</w:t>
      </w:r>
      <w:r w:rsidR="00991E68" w:rsidRPr="00F24CA2">
        <w:rPr>
          <w:b/>
          <w:sz w:val="28"/>
        </w:rPr>
        <w:t xml:space="preserve"> </w:t>
      </w:r>
      <w:r w:rsidRPr="00F24CA2">
        <w:rPr>
          <w:b/>
          <w:sz w:val="28"/>
        </w:rPr>
        <w:t>условиях дневного стационара</w:t>
      </w:r>
    </w:p>
    <w:p w:rsidR="00987227" w:rsidRPr="00F24CA2" w:rsidRDefault="00987227" w:rsidP="00A1645E">
      <w:pPr>
        <w:keepNext/>
        <w:suppressLineNumbers/>
        <w:suppressAutoHyphens/>
        <w:rPr>
          <w:b/>
          <w:bCs/>
          <w:sz w:val="32"/>
          <w:szCs w:val="32"/>
        </w:rPr>
      </w:pPr>
    </w:p>
    <w:p w:rsidR="007578A6" w:rsidRPr="00F24CA2" w:rsidRDefault="00991E68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Средний норматив финансового обеспечения </w:t>
      </w:r>
      <w:r w:rsidR="00EB08CF" w:rsidRPr="00F24CA2">
        <w:rPr>
          <w:spacing w:val="1"/>
          <w:sz w:val="28"/>
          <w:szCs w:val="28"/>
        </w:rPr>
        <w:t>медицинской помощи в условиях дневных стационаров</w:t>
      </w:r>
      <w:r w:rsidRPr="00F24CA2">
        <w:rPr>
          <w:spacing w:val="1"/>
          <w:sz w:val="28"/>
          <w:szCs w:val="28"/>
        </w:rPr>
        <w:t>, оказ</w:t>
      </w:r>
      <w:r w:rsidR="00EB08CF" w:rsidRPr="00F24CA2">
        <w:rPr>
          <w:spacing w:val="1"/>
          <w:sz w:val="28"/>
          <w:szCs w:val="28"/>
        </w:rPr>
        <w:t>анной</w:t>
      </w:r>
      <w:r w:rsidRPr="00F24CA2">
        <w:rPr>
          <w:spacing w:val="1"/>
          <w:sz w:val="28"/>
          <w:szCs w:val="28"/>
        </w:rPr>
        <w:t xml:space="preserve"> на территории Мурманской области медицинскими организациями, участвующими в реализации ТПОМС, в расчете на 1 застрахованное лицо составляет</w:t>
      </w:r>
      <w:r w:rsidR="007578A6" w:rsidRPr="00F24CA2">
        <w:rPr>
          <w:spacing w:val="1"/>
          <w:sz w:val="28"/>
          <w:szCs w:val="28"/>
        </w:rPr>
        <w:t>:</w:t>
      </w:r>
      <w:r w:rsidRPr="00F24CA2">
        <w:rPr>
          <w:spacing w:val="1"/>
          <w:sz w:val="28"/>
          <w:szCs w:val="28"/>
        </w:rPr>
        <w:t xml:space="preserve"> </w:t>
      </w:r>
    </w:p>
    <w:p w:rsidR="007578A6" w:rsidRPr="00F24CA2" w:rsidRDefault="007578A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по страховым случаям и видам оказания медицинской помощи, установленным </w:t>
      </w:r>
      <w:r w:rsidR="00991E68" w:rsidRPr="00F24CA2">
        <w:rPr>
          <w:sz w:val="28"/>
          <w:szCs w:val="28"/>
        </w:rPr>
        <w:t xml:space="preserve">БПОМС – </w:t>
      </w:r>
      <w:r w:rsidR="00A21065" w:rsidRPr="00F24CA2">
        <w:rPr>
          <w:sz w:val="28"/>
          <w:szCs w:val="28"/>
        </w:rPr>
        <w:t>1 634,51</w:t>
      </w:r>
      <w:r w:rsidR="00991E68" w:rsidRPr="00F24CA2">
        <w:rPr>
          <w:sz w:val="28"/>
          <w:szCs w:val="28"/>
        </w:rPr>
        <w:t xml:space="preserve"> рубл</w:t>
      </w:r>
      <w:r w:rsidRPr="00F24CA2">
        <w:rPr>
          <w:sz w:val="28"/>
          <w:szCs w:val="28"/>
        </w:rPr>
        <w:t>я;</w:t>
      </w:r>
    </w:p>
    <w:p w:rsidR="00991E68" w:rsidRPr="00F24CA2" w:rsidRDefault="00991E68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по страховым случаям и видам оказания медицинской помощи, включенным в ТПОМС в дополнение </w:t>
      </w:r>
      <w:proofErr w:type="gramStart"/>
      <w:r w:rsidRPr="00F24CA2">
        <w:rPr>
          <w:sz w:val="28"/>
          <w:szCs w:val="28"/>
        </w:rPr>
        <w:t>к</w:t>
      </w:r>
      <w:proofErr w:type="gramEnd"/>
      <w:r w:rsidRPr="00F24CA2">
        <w:rPr>
          <w:sz w:val="28"/>
          <w:szCs w:val="28"/>
        </w:rPr>
        <w:t xml:space="preserve"> установленным БПОМС – </w:t>
      </w:r>
      <w:r w:rsidR="00D10132" w:rsidRPr="00F24CA2">
        <w:rPr>
          <w:sz w:val="28"/>
          <w:szCs w:val="28"/>
        </w:rPr>
        <w:t>12</w:t>
      </w:r>
      <w:r w:rsidR="001827BE" w:rsidRPr="00F24CA2">
        <w:rPr>
          <w:sz w:val="28"/>
          <w:szCs w:val="28"/>
        </w:rPr>
        <w:t>,</w:t>
      </w:r>
      <w:r w:rsidR="00D10132" w:rsidRPr="00F24CA2">
        <w:rPr>
          <w:sz w:val="28"/>
          <w:szCs w:val="28"/>
        </w:rPr>
        <w:t>31</w:t>
      </w:r>
      <w:r w:rsidR="0064516F" w:rsidRPr="00F24CA2">
        <w:rPr>
          <w:sz w:val="28"/>
          <w:szCs w:val="28"/>
        </w:rPr>
        <w:t xml:space="preserve"> ру</w:t>
      </w:r>
      <w:r w:rsidRPr="00F24CA2">
        <w:rPr>
          <w:sz w:val="28"/>
          <w:szCs w:val="28"/>
        </w:rPr>
        <w:t>бл</w:t>
      </w:r>
      <w:r w:rsidR="007578A6" w:rsidRPr="00F24CA2">
        <w:rPr>
          <w:sz w:val="28"/>
          <w:szCs w:val="28"/>
        </w:rPr>
        <w:t>я</w:t>
      </w:r>
      <w:r w:rsidRPr="00F24CA2">
        <w:rPr>
          <w:sz w:val="28"/>
          <w:szCs w:val="28"/>
        </w:rPr>
        <w:t xml:space="preserve">. </w:t>
      </w:r>
    </w:p>
    <w:p w:rsidR="00EB08CF" w:rsidRPr="00F24CA2" w:rsidRDefault="00EB08C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Средний норматив финансового обеспечения специализированной медицинской помощи в стационарных условиях</w:t>
      </w:r>
      <w:r w:rsidR="00D10132" w:rsidRPr="00F24CA2">
        <w:rPr>
          <w:spacing w:val="1"/>
          <w:sz w:val="28"/>
          <w:szCs w:val="28"/>
        </w:rPr>
        <w:t xml:space="preserve">, </w:t>
      </w:r>
      <w:r w:rsidRPr="00F24CA2">
        <w:rPr>
          <w:spacing w:val="1"/>
          <w:sz w:val="28"/>
          <w:szCs w:val="28"/>
        </w:rPr>
        <w:t xml:space="preserve"> оказанной на территории Мурманской области медицинскими организациями, участвующими в реализации ТПОМС, в расчете на 1 застрахованное лицо составляет</w:t>
      </w:r>
      <w:r w:rsidR="007578A6" w:rsidRPr="00F24CA2">
        <w:rPr>
          <w:spacing w:val="1"/>
          <w:sz w:val="28"/>
          <w:szCs w:val="28"/>
        </w:rPr>
        <w:t>:</w:t>
      </w:r>
      <w:r w:rsidRPr="00F24CA2">
        <w:rPr>
          <w:spacing w:val="1"/>
          <w:sz w:val="28"/>
          <w:szCs w:val="28"/>
        </w:rPr>
        <w:t xml:space="preserve"> </w:t>
      </w:r>
    </w:p>
    <w:p w:rsidR="007578A6" w:rsidRPr="00F24CA2" w:rsidRDefault="007578A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по страховым случаям и видам оказания медицинской помощи, установленным БПОМС – </w:t>
      </w:r>
      <w:r w:rsidR="00A21065" w:rsidRPr="00F24CA2">
        <w:rPr>
          <w:sz w:val="28"/>
          <w:szCs w:val="28"/>
        </w:rPr>
        <w:t>9 612,37</w:t>
      </w:r>
      <w:r w:rsidRPr="00F24CA2">
        <w:rPr>
          <w:sz w:val="28"/>
          <w:szCs w:val="28"/>
        </w:rPr>
        <w:t>рубля;</w:t>
      </w:r>
    </w:p>
    <w:p w:rsidR="007578A6" w:rsidRPr="00F24CA2" w:rsidRDefault="007578A6" w:rsidP="00A1645E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lastRenderedPageBreak/>
        <w:t xml:space="preserve">по страховым случаям и видам оказания медицинской помощи, включенным в ТПОМС в дополнение </w:t>
      </w:r>
      <w:proofErr w:type="gramStart"/>
      <w:r w:rsidRPr="00F24CA2">
        <w:rPr>
          <w:sz w:val="28"/>
          <w:szCs w:val="28"/>
        </w:rPr>
        <w:t>к</w:t>
      </w:r>
      <w:proofErr w:type="gramEnd"/>
      <w:r w:rsidRPr="00F24CA2">
        <w:rPr>
          <w:sz w:val="28"/>
          <w:szCs w:val="28"/>
        </w:rPr>
        <w:t xml:space="preserve"> установленным БПОМС</w:t>
      </w:r>
      <w:r w:rsidR="00F551CB" w:rsidRPr="00F24CA2">
        <w:rPr>
          <w:sz w:val="28"/>
          <w:szCs w:val="28"/>
        </w:rPr>
        <w:t>,</w:t>
      </w:r>
      <w:r w:rsidRPr="00F24CA2">
        <w:rPr>
          <w:sz w:val="28"/>
          <w:szCs w:val="28"/>
        </w:rPr>
        <w:t xml:space="preserve"> </w:t>
      </w:r>
      <w:r w:rsidR="00F551CB" w:rsidRPr="00F24CA2">
        <w:rPr>
          <w:spacing w:val="1"/>
          <w:sz w:val="28"/>
          <w:szCs w:val="28"/>
        </w:rPr>
        <w:t>включая паллиативную</w:t>
      </w:r>
      <w:r w:rsidR="00F551CB" w:rsidRPr="00F24CA2">
        <w:rPr>
          <w:sz w:val="28"/>
          <w:szCs w:val="28"/>
        </w:rPr>
        <w:t xml:space="preserve"> помощь </w:t>
      </w:r>
      <w:r w:rsidR="00D26AC7" w:rsidRPr="00F24CA2">
        <w:rPr>
          <w:sz w:val="28"/>
          <w:szCs w:val="28"/>
        </w:rPr>
        <w:t>–</w:t>
      </w:r>
      <w:r w:rsidR="00502651" w:rsidRPr="00F24CA2">
        <w:rPr>
          <w:sz w:val="28"/>
          <w:szCs w:val="28"/>
        </w:rPr>
        <w:t xml:space="preserve"> </w:t>
      </w:r>
      <w:r w:rsidR="00D26AC7" w:rsidRPr="00F24CA2">
        <w:rPr>
          <w:sz w:val="28"/>
          <w:szCs w:val="28"/>
        </w:rPr>
        <w:t>345,77</w:t>
      </w:r>
      <w:r w:rsidR="00502651" w:rsidRPr="00F24CA2">
        <w:rPr>
          <w:sz w:val="28"/>
          <w:szCs w:val="28"/>
        </w:rPr>
        <w:t xml:space="preserve"> </w:t>
      </w:r>
      <w:r w:rsidRPr="00F24CA2">
        <w:rPr>
          <w:sz w:val="28"/>
          <w:szCs w:val="28"/>
        </w:rPr>
        <w:t xml:space="preserve">рубля. </w:t>
      </w:r>
    </w:p>
    <w:p w:rsidR="00467F6B" w:rsidRPr="00F24CA2" w:rsidRDefault="00467F6B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Первичная медико-санитарная помощь в условиях дневного стационара оказывается в дневных стационарах</w:t>
      </w:r>
      <w:r w:rsidR="00490CD2" w:rsidRPr="00F24CA2">
        <w:rPr>
          <w:spacing w:val="1"/>
          <w:sz w:val="28"/>
          <w:szCs w:val="28"/>
        </w:rPr>
        <w:t xml:space="preserve"> и</w:t>
      </w:r>
      <w:r w:rsidRPr="00F24CA2">
        <w:rPr>
          <w:spacing w:val="1"/>
          <w:sz w:val="28"/>
          <w:szCs w:val="28"/>
        </w:rPr>
        <w:t xml:space="preserve"> стационарах на дому, созданных при медицинских организациях (структурных подразделениях медицинских организаций), оказывающих первичную медико-санитарную помощь в амбулаторных условиях. </w:t>
      </w:r>
    </w:p>
    <w:p w:rsidR="00467F6B" w:rsidRPr="00F24CA2" w:rsidRDefault="00467F6B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Специализированная медицинская помощь оказывается в </w:t>
      </w:r>
      <w:r w:rsidR="008941AE" w:rsidRPr="00F24CA2">
        <w:rPr>
          <w:spacing w:val="1"/>
          <w:sz w:val="28"/>
          <w:szCs w:val="28"/>
        </w:rPr>
        <w:t>круглосуточных стационарах,</w:t>
      </w:r>
      <w:r w:rsidRPr="00F24CA2">
        <w:rPr>
          <w:spacing w:val="1"/>
          <w:sz w:val="28"/>
          <w:szCs w:val="28"/>
        </w:rPr>
        <w:t xml:space="preserve"> дневных стационар</w:t>
      </w:r>
      <w:r w:rsidR="008941AE" w:rsidRPr="00F24CA2">
        <w:rPr>
          <w:spacing w:val="1"/>
          <w:sz w:val="28"/>
          <w:szCs w:val="28"/>
        </w:rPr>
        <w:t>ах</w:t>
      </w:r>
      <w:r w:rsidRPr="00F24CA2">
        <w:rPr>
          <w:spacing w:val="1"/>
          <w:sz w:val="28"/>
          <w:szCs w:val="28"/>
        </w:rPr>
        <w:t xml:space="preserve"> при стационарах круглосуточного пребывания, </w:t>
      </w:r>
      <w:r w:rsidR="00490CD2" w:rsidRPr="00F24CA2">
        <w:rPr>
          <w:spacing w:val="1"/>
          <w:sz w:val="28"/>
          <w:szCs w:val="28"/>
        </w:rPr>
        <w:t>центрах (отделениях) реабилитации</w:t>
      </w:r>
      <w:r w:rsidRPr="00F24CA2">
        <w:rPr>
          <w:spacing w:val="1"/>
          <w:sz w:val="28"/>
          <w:szCs w:val="28"/>
        </w:rPr>
        <w:t>.</w:t>
      </w:r>
    </w:p>
    <w:p w:rsidR="00F64800" w:rsidRPr="00F24CA2" w:rsidRDefault="00F6480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>Паллиативная медицинская помощь в стационарных условиях оказывается</w:t>
      </w:r>
      <w:r w:rsidR="008941AE" w:rsidRPr="00F24CA2">
        <w:rPr>
          <w:spacing w:val="1"/>
          <w:sz w:val="28"/>
          <w:szCs w:val="28"/>
        </w:rPr>
        <w:t xml:space="preserve"> в отделениях (на койках) паллиативной помощи</w:t>
      </w:r>
      <w:r w:rsidR="00784701" w:rsidRPr="00F24CA2">
        <w:rPr>
          <w:spacing w:val="1"/>
          <w:sz w:val="28"/>
          <w:szCs w:val="28"/>
        </w:rPr>
        <w:t xml:space="preserve">, в </w:t>
      </w:r>
      <w:r w:rsidRPr="00F24CA2">
        <w:rPr>
          <w:spacing w:val="1"/>
          <w:sz w:val="28"/>
          <w:szCs w:val="28"/>
        </w:rPr>
        <w:t xml:space="preserve">отделениях (на койках) сестринского ухода, </w:t>
      </w:r>
      <w:r w:rsidR="008941AE" w:rsidRPr="00F24CA2">
        <w:rPr>
          <w:spacing w:val="1"/>
          <w:sz w:val="28"/>
          <w:szCs w:val="28"/>
        </w:rPr>
        <w:t xml:space="preserve">в </w:t>
      </w:r>
      <w:r w:rsidRPr="00F24CA2">
        <w:rPr>
          <w:spacing w:val="1"/>
          <w:sz w:val="28"/>
          <w:szCs w:val="28"/>
        </w:rPr>
        <w:t>хосписах.</w:t>
      </w:r>
    </w:p>
    <w:p w:rsidR="00991E68" w:rsidRPr="00F24CA2" w:rsidRDefault="00991E68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Перечень медицинских организаций, оказывающих </w:t>
      </w:r>
      <w:r w:rsidR="00EB08CF" w:rsidRPr="00F24CA2">
        <w:rPr>
          <w:spacing w:val="1"/>
          <w:sz w:val="28"/>
          <w:szCs w:val="28"/>
        </w:rPr>
        <w:t>медицинскую</w:t>
      </w:r>
      <w:r w:rsidRPr="00F24CA2">
        <w:rPr>
          <w:spacing w:val="1"/>
          <w:sz w:val="28"/>
          <w:szCs w:val="28"/>
        </w:rPr>
        <w:t xml:space="preserve"> помощь в </w:t>
      </w:r>
      <w:r w:rsidR="00EB08CF" w:rsidRPr="00F24CA2">
        <w:rPr>
          <w:spacing w:val="1"/>
          <w:sz w:val="28"/>
          <w:szCs w:val="28"/>
        </w:rPr>
        <w:t xml:space="preserve">стационарных условиях и </w:t>
      </w:r>
      <w:r w:rsidRPr="00F24CA2">
        <w:rPr>
          <w:spacing w:val="1"/>
          <w:sz w:val="28"/>
          <w:szCs w:val="28"/>
        </w:rPr>
        <w:t>условиях</w:t>
      </w:r>
      <w:r w:rsidR="00EB08CF" w:rsidRPr="00F24CA2">
        <w:rPr>
          <w:spacing w:val="1"/>
          <w:sz w:val="28"/>
          <w:szCs w:val="28"/>
        </w:rPr>
        <w:t xml:space="preserve"> дневных стационаров</w:t>
      </w:r>
      <w:r w:rsidR="00E23F14" w:rsidRPr="00F24CA2">
        <w:rPr>
          <w:spacing w:val="1"/>
          <w:sz w:val="28"/>
          <w:szCs w:val="28"/>
        </w:rPr>
        <w:t>,</w:t>
      </w:r>
      <w:r w:rsidRPr="00F24CA2">
        <w:rPr>
          <w:spacing w:val="1"/>
          <w:sz w:val="28"/>
          <w:szCs w:val="28"/>
        </w:rPr>
        <w:t xml:space="preserve"> приведен в приложении № </w:t>
      </w:r>
      <w:r w:rsidR="00EB08CF" w:rsidRPr="00F24CA2">
        <w:rPr>
          <w:spacing w:val="1"/>
          <w:sz w:val="28"/>
          <w:szCs w:val="28"/>
        </w:rPr>
        <w:t>6</w:t>
      </w:r>
      <w:r w:rsidRPr="00F24CA2">
        <w:rPr>
          <w:spacing w:val="1"/>
          <w:sz w:val="28"/>
          <w:szCs w:val="28"/>
        </w:rPr>
        <w:t xml:space="preserve">.1 к настоящему Тарифному соглашению. </w:t>
      </w:r>
    </w:p>
    <w:p w:rsidR="00AC3F96" w:rsidRPr="00F24CA2" w:rsidRDefault="00AC3F96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Распределение медицинских организаций, оказывающих медицинскую </w:t>
      </w:r>
      <w:r w:rsidR="00E95F50" w:rsidRPr="00F24CA2">
        <w:rPr>
          <w:spacing w:val="1"/>
          <w:sz w:val="28"/>
          <w:szCs w:val="28"/>
        </w:rPr>
        <w:t xml:space="preserve">помощь в стационарных условиях и </w:t>
      </w:r>
      <w:r w:rsidRPr="00F24CA2">
        <w:rPr>
          <w:spacing w:val="1"/>
          <w:sz w:val="28"/>
          <w:szCs w:val="28"/>
        </w:rPr>
        <w:t>условиях дневных стационаров</w:t>
      </w:r>
      <w:r w:rsidR="00E95F50" w:rsidRPr="00F24CA2">
        <w:rPr>
          <w:spacing w:val="1"/>
          <w:sz w:val="28"/>
          <w:szCs w:val="28"/>
        </w:rPr>
        <w:t>,</w:t>
      </w:r>
      <w:r w:rsidR="00B621F0" w:rsidRPr="00F24CA2"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>по уровням (подуровням) оказания медицинской помощи приведено в приложении № 6.2 к настоящему Тарифному соглашению.</w:t>
      </w:r>
    </w:p>
    <w:p w:rsidR="009944EB" w:rsidRPr="00F24CA2" w:rsidRDefault="009944EB" w:rsidP="00A1645E">
      <w:pPr>
        <w:pStyle w:val="23"/>
        <w:keepNext/>
        <w:suppressLineNumbers/>
        <w:tabs>
          <w:tab w:val="left" w:pos="1418"/>
        </w:tabs>
        <w:suppressAutoHyphens/>
        <w:spacing w:after="0" w:line="240" w:lineRule="auto"/>
        <w:ind w:left="709"/>
        <w:jc w:val="both"/>
        <w:rPr>
          <w:spacing w:val="1"/>
          <w:sz w:val="28"/>
          <w:szCs w:val="28"/>
        </w:rPr>
      </w:pPr>
    </w:p>
    <w:p w:rsidR="00987227" w:rsidRPr="00F24CA2" w:rsidRDefault="00987227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При оплате </w:t>
      </w:r>
      <w:r w:rsidR="00467F6B" w:rsidRPr="00F24CA2">
        <w:rPr>
          <w:spacing w:val="1"/>
          <w:sz w:val="28"/>
          <w:szCs w:val="28"/>
        </w:rPr>
        <w:t>медицинской помощи</w:t>
      </w:r>
      <w:r w:rsidRPr="00F24CA2">
        <w:rPr>
          <w:spacing w:val="1"/>
          <w:sz w:val="28"/>
          <w:szCs w:val="28"/>
        </w:rPr>
        <w:t xml:space="preserve">, оказанной в </w:t>
      </w:r>
      <w:r w:rsidR="00467F6B" w:rsidRPr="00F24CA2">
        <w:rPr>
          <w:spacing w:val="1"/>
          <w:sz w:val="28"/>
          <w:szCs w:val="28"/>
        </w:rPr>
        <w:t xml:space="preserve">стационарных условиях или </w:t>
      </w:r>
      <w:r w:rsidRPr="00F24CA2">
        <w:rPr>
          <w:spacing w:val="1"/>
          <w:sz w:val="28"/>
          <w:szCs w:val="28"/>
        </w:rPr>
        <w:t>условиях дневного стационара, действуют следующие правила:</w:t>
      </w:r>
    </w:p>
    <w:p w:rsidR="00987227" w:rsidRPr="00F24CA2" w:rsidRDefault="00987227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>расч</w:t>
      </w:r>
      <w:r w:rsidR="00467F6B" w:rsidRPr="00F24CA2">
        <w:rPr>
          <w:sz w:val="28"/>
          <w:szCs w:val="28"/>
        </w:rPr>
        <w:t>ет</w:t>
      </w:r>
      <w:r w:rsidRPr="00F24CA2">
        <w:rPr>
          <w:sz w:val="28"/>
          <w:szCs w:val="28"/>
        </w:rPr>
        <w:t>ы за оказанную медицинскую помощь осуществляются по тарифам,  действующим на дату выписки пациента из стационара</w:t>
      </w:r>
      <w:r w:rsidR="008941AE" w:rsidRPr="00F24CA2">
        <w:rPr>
          <w:sz w:val="28"/>
          <w:szCs w:val="28"/>
        </w:rPr>
        <w:t xml:space="preserve"> (дневного стационара)</w:t>
      </w:r>
      <w:r w:rsidR="00A96E27" w:rsidRPr="00F24CA2">
        <w:rPr>
          <w:sz w:val="28"/>
          <w:szCs w:val="28"/>
        </w:rPr>
        <w:t>,</w:t>
      </w:r>
      <w:r w:rsidR="00F1325B" w:rsidRPr="00F24CA2">
        <w:rPr>
          <w:sz w:val="28"/>
          <w:szCs w:val="28"/>
        </w:rPr>
        <w:t xml:space="preserve"> за исключением случаев оказания паллиативной медицинской помощи</w:t>
      </w:r>
      <w:r w:rsidRPr="00F24CA2">
        <w:rPr>
          <w:sz w:val="28"/>
          <w:szCs w:val="28"/>
        </w:rPr>
        <w:t>;</w:t>
      </w:r>
    </w:p>
    <w:p w:rsidR="00F1325B" w:rsidRPr="00F24CA2" w:rsidRDefault="00F1325B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расчеты за оказанную паллиативную медицинскую помощь в стационарных условиях осуществляются по тарифам, действовавшим на дату лечения; </w:t>
      </w:r>
    </w:p>
    <w:p w:rsidR="00987227" w:rsidRPr="00F24CA2" w:rsidRDefault="00987227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>возраст застрахованного лица для определения тарифа принимается по состоянию на дату начала лечения в стационаре</w:t>
      </w:r>
      <w:r w:rsidR="008941AE" w:rsidRPr="00F24CA2">
        <w:rPr>
          <w:sz w:val="28"/>
          <w:szCs w:val="28"/>
        </w:rPr>
        <w:t xml:space="preserve"> (дневном стационаре)</w:t>
      </w:r>
      <w:r w:rsidRPr="00F24CA2">
        <w:rPr>
          <w:sz w:val="28"/>
          <w:szCs w:val="28"/>
        </w:rPr>
        <w:t>;</w:t>
      </w:r>
    </w:p>
    <w:p w:rsidR="00987227" w:rsidRPr="00DB01BC" w:rsidRDefault="00987227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при определении фактической длительности лечения </w:t>
      </w:r>
      <w:r w:rsidR="00467F6B" w:rsidRPr="00F24CA2">
        <w:rPr>
          <w:sz w:val="28"/>
          <w:szCs w:val="28"/>
        </w:rPr>
        <w:t xml:space="preserve">в дневном стационаре </w:t>
      </w:r>
      <w:r w:rsidRPr="00F24CA2">
        <w:rPr>
          <w:sz w:val="28"/>
          <w:szCs w:val="28"/>
        </w:rPr>
        <w:t>день поступления и день выписки считаются как 2 дня</w:t>
      </w:r>
      <w:r w:rsidRPr="00F24CA2">
        <w:rPr>
          <w:rStyle w:val="af8"/>
          <w:sz w:val="28"/>
          <w:szCs w:val="28"/>
        </w:rPr>
        <w:footnoteReference w:id="26"/>
      </w:r>
      <w:r w:rsidRPr="00F24CA2">
        <w:rPr>
          <w:sz w:val="28"/>
          <w:szCs w:val="28"/>
        </w:rPr>
        <w:t>. В случае совпадения дня поступления и дня выписки</w:t>
      </w:r>
      <w:r w:rsidRPr="00DB01BC">
        <w:rPr>
          <w:sz w:val="28"/>
          <w:szCs w:val="28"/>
        </w:rPr>
        <w:t xml:space="preserve"> из дневного стационара фактическая длительность лечения принимается равной 1 дню</w:t>
      </w:r>
      <w:r w:rsidRPr="00DB01BC">
        <w:rPr>
          <w:rStyle w:val="af8"/>
          <w:sz w:val="28"/>
          <w:szCs w:val="28"/>
        </w:rPr>
        <w:footnoteReference w:id="27"/>
      </w:r>
      <w:r w:rsidR="005409BD">
        <w:rPr>
          <w:sz w:val="28"/>
          <w:szCs w:val="28"/>
        </w:rPr>
        <w:t>;</w:t>
      </w:r>
    </w:p>
    <w:p w:rsidR="00467F6B" w:rsidRPr="00DB01BC" w:rsidRDefault="00467F6B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при определении фактической длительности лечения в круглосуточном стационаре день поступления и день выписки считаются как 1 день</w:t>
      </w:r>
      <w:r w:rsidRPr="00DB01BC">
        <w:rPr>
          <w:rStyle w:val="af8"/>
          <w:sz w:val="28"/>
          <w:szCs w:val="28"/>
        </w:rPr>
        <w:footnoteReference w:id="28"/>
      </w:r>
      <w:r w:rsidRPr="00DB01BC">
        <w:rPr>
          <w:sz w:val="28"/>
          <w:szCs w:val="28"/>
        </w:rPr>
        <w:t>;</w:t>
      </w:r>
    </w:p>
    <w:p w:rsidR="00F1325B" w:rsidRDefault="00F1325B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«Лечение продолжено» день </w:t>
      </w:r>
      <w:proofErr w:type="gramStart"/>
      <w:r>
        <w:rPr>
          <w:sz w:val="28"/>
          <w:szCs w:val="28"/>
        </w:rPr>
        <w:t>поступления</w:t>
      </w:r>
      <w:proofErr w:type="gramEnd"/>
      <w:r>
        <w:rPr>
          <w:sz w:val="28"/>
          <w:szCs w:val="28"/>
        </w:rPr>
        <w:t xml:space="preserve"> и день выписки считаются как 2 дня;</w:t>
      </w:r>
    </w:p>
    <w:p w:rsidR="00BE21E2" w:rsidRDefault="00467F6B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переводах пациента из круглосуточного стационара в дневной стационар и наоборот пациент считается как выбывший и вновь поступивший</w:t>
      </w:r>
      <w:r w:rsidRPr="00DB01BC">
        <w:rPr>
          <w:rStyle w:val="af8"/>
          <w:sz w:val="28"/>
          <w:szCs w:val="28"/>
        </w:rPr>
        <w:footnoteReference w:id="29"/>
      </w:r>
      <w:r w:rsidR="00BE21E2">
        <w:rPr>
          <w:sz w:val="28"/>
          <w:szCs w:val="28"/>
        </w:rPr>
        <w:t>;</w:t>
      </w:r>
    </w:p>
    <w:p w:rsidR="00467F6B" w:rsidRPr="00BE21E2" w:rsidRDefault="00BE21E2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BE21E2">
        <w:rPr>
          <w:sz w:val="28"/>
          <w:szCs w:val="28"/>
        </w:rPr>
        <w:t>оплата прерванных (незаконченных) случаев лечения заболевания осуществляется в особом порядке</w:t>
      </w:r>
      <w:r w:rsidR="002C1517">
        <w:rPr>
          <w:sz w:val="28"/>
          <w:szCs w:val="28"/>
        </w:rPr>
        <w:t>.</w:t>
      </w:r>
      <w:r w:rsidRPr="00BE21E2">
        <w:rPr>
          <w:sz w:val="28"/>
          <w:szCs w:val="28"/>
        </w:rPr>
        <w:t xml:space="preserve"> Признаки законченности случая лечения заболевания в стационар</w:t>
      </w:r>
      <w:r w:rsidR="00B210E3">
        <w:rPr>
          <w:sz w:val="28"/>
          <w:szCs w:val="28"/>
        </w:rPr>
        <w:t xml:space="preserve">ных условиях (условиях дневных стационаров) </w:t>
      </w:r>
      <w:r w:rsidRPr="00BE21E2">
        <w:rPr>
          <w:sz w:val="28"/>
          <w:szCs w:val="28"/>
        </w:rPr>
        <w:t xml:space="preserve">приведены в приложении № </w:t>
      </w:r>
      <w:r w:rsidR="005A6B7F" w:rsidRPr="00F24CA2">
        <w:rPr>
          <w:sz w:val="28"/>
          <w:szCs w:val="28"/>
        </w:rPr>
        <w:t>6.</w:t>
      </w:r>
      <w:r w:rsidR="003C7683" w:rsidRPr="00F24CA2">
        <w:rPr>
          <w:sz w:val="28"/>
          <w:szCs w:val="28"/>
        </w:rPr>
        <w:t>9</w:t>
      </w:r>
      <w:r w:rsidRPr="00BE21E2">
        <w:rPr>
          <w:sz w:val="28"/>
          <w:szCs w:val="28"/>
        </w:rPr>
        <w:t xml:space="preserve"> к настоящему Тарифному соглашению</w:t>
      </w:r>
      <w:r w:rsidR="006E20EB" w:rsidRPr="00BE21E2">
        <w:rPr>
          <w:sz w:val="28"/>
          <w:szCs w:val="28"/>
        </w:rPr>
        <w:t>.</w:t>
      </w:r>
    </w:p>
    <w:p w:rsidR="00987227" w:rsidRPr="00DB01BC" w:rsidRDefault="00987227" w:rsidP="00A1645E">
      <w:pPr>
        <w:keepNext/>
        <w:suppressLineNumbers/>
        <w:tabs>
          <w:tab w:val="left" w:pos="1418"/>
        </w:tabs>
        <w:suppressAutoHyphens/>
        <w:ind w:left="709"/>
        <w:jc w:val="both"/>
        <w:rPr>
          <w:sz w:val="28"/>
          <w:szCs w:val="28"/>
        </w:rPr>
      </w:pPr>
    </w:p>
    <w:p w:rsidR="006E20EB" w:rsidRPr="00DB01BC" w:rsidRDefault="00B37A7D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Оплата </w:t>
      </w:r>
      <w:r w:rsidR="006E20EB" w:rsidRPr="00DB01BC">
        <w:rPr>
          <w:spacing w:val="1"/>
          <w:sz w:val="28"/>
          <w:szCs w:val="28"/>
        </w:rPr>
        <w:t xml:space="preserve"> медицинской помощи в условиях дневного стационара по страховым случаям, включенным в ТПОМС в дополнение к установленным БПОМС, осуществляется за законченный случай лечения заболевания, включенного в соответствующую КПГ, </w:t>
      </w:r>
      <w:r w:rsidR="00D53194" w:rsidRPr="00DB01BC">
        <w:rPr>
          <w:spacing w:val="1"/>
          <w:sz w:val="28"/>
          <w:szCs w:val="28"/>
        </w:rPr>
        <w:t xml:space="preserve">(Приложение № </w:t>
      </w:r>
      <w:r w:rsidR="003C7683" w:rsidRPr="00F24CA2">
        <w:rPr>
          <w:spacing w:val="1"/>
          <w:sz w:val="28"/>
          <w:szCs w:val="28"/>
        </w:rPr>
        <w:t>6.3</w:t>
      </w:r>
      <w:r w:rsidR="00D53194" w:rsidRPr="00DB01BC">
        <w:rPr>
          <w:spacing w:val="1"/>
          <w:sz w:val="28"/>
          <w:szCs w:val="28"/>
        </w:rPr>
        <w:t xml:space="preserve"> к настоящему Тарифному соглашению) </w:t>
      </w:r>
      <w:r w:rsidR="006E20EB" w:rsidRPr="00DB01BC">
        <w:rPr>
          <w:spacing w:val="1"/>
          <w:sz w:val="28"/>
          <w:szCs w:val="28"/>
        </w:rPr>
        <w:t>в пределах стоимости медицинской помощи, установленной Комиссией для данного вида медицинской помощи на год.</w:t>
      </w:r>
      <w:proofErr w:type="gramEnd"/>
    </w:p>
    <w:p w:rsidR="006E20EB" w:rsidRPr="00DB01BC" w:rsidRDefault="006E20EB" w:rsidP="00A1645E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Стоимость законченного случая лечения  заболевания определяется как произведение тарифа на 1</w:t>
      </w:r>
      <w:r w:rsidR="00CA07F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spellStart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пациенто-день</w:t>
      </w:r>
      <w:proofErr w:type="spellEnd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установленного </w:t>
      </w:r>
      <w:r w:rsidR="00CA07F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настоящим 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Тарифным  соглашением по соответствующей КПГ, на фактическую длительность лечения.</w:t>
      </w:r>
    </w:p>
    <w:p w:rsidR="006E20EB" w:rsidRPr="00DB01BC" w:rsidRDefault="006E20EB" w:rsidP="00A1645E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Прерванные (незаконченные) случаи лечения заболевания оплачиваются </w:t>
      </w:r>
      <w:r w:rsidR="00EB4041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в том же порядке</w:t>
      </w:r>
      <w:r w:rsidR="00CA07F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, что и законченные</w:t>
      </w:r>
      <w:r w:rsidR="00EB4041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9358FB" w:rsidRPr="00DB01BC" w:rsidRDefault="009358FB" w:rsidP="00A1645E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9358FB" w:rsidRPr="00DB01BC" w:rsidRDefault="009358FB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Оплата специализированной высокотехнологичной медицинской помощи в стационарных условиях</w:t>
      </w:r>
      <w:r w:rsidR="008F48ED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осуществляется за законченный случай лечения заболевания, включенного в соответствующую клинико-профильную группу заболеваний, (Приложение № </w:t>
      </w:r>
      <w:r w:rsidR="003C7683" w:rsidRPr="00F24CA2">
        <w:rPr>
          <w:spacing w:val="1"/>
          <w:sz w:val="28"/>
          <w:szCs w:val="28"/>
        </w:rPr>
        <w:t>6.4</w:t>
      </w:r>
      <w:r w:rsidRPr="00DB01BC">
        <w:rPr>
          <w:spacing w:val="1"/>
          <w:sz w:val="28"/>
          <w:szCs w:val="28"/>
        </w:rPr>
        <w:t xml:space="preserve"> к настоящему Тарифному соглашению) по установленным Тарифным соглашением тарифам на 1 законченный случай в пределах стоимости медицинской помощи, установленной Комиссией для данного вида медицинской помощи на год.</w:t>
      </w:r>
    </w:p>
    <w:p w:rsidR="00CD2750" w:rsidRDefault="00CD275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Прерванные (незаконченные)</w:t>
      </w:r>
      <w:r w:rsidR="0067339E">
        <w:rPr>
          <w:sz w:val="28"/>
          <w:szCs w:val="28"/>
        </w:rPr>
        <w:t xml:space="preserve"> </w:t>
      </w:r>
      <w:r w:rsidR="0067339E" w:rsidRPr="00A56BC3">
        <w:rPr>
          <w:sz w:val="28"/>
          <w:szCs w:val="28"/>
        </w:rPr>
        <w:t>и сверхкороткие</w:t>
      </w:r>
      <w:r w:rsidRPr="00DB01BC">
        <w:rPr>
          <w:sz w:val="28"/>
          <w:szCs w:val="28"/>
        </w:rPr>
        <w:t xml:space="preserve"> случаи лечения заболевания оплачиваются в том же порядке, что и законченные.</w:t>
      </w:r>
    </w:p>
    <w:p w:rsidR="008F534A" w:rsidRPr="00DB01BC" w:rsidRDefault="008F534A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102A" w:rsidRPr="00DB01BC" w:rsidRDefault="0013102A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 xml:space="preserve">Оплата специализированной медицинской помощи в стационарных условиях </w:t>
      </w:r>
      <w:r w:rsidR="0032775E" w:rsidRPr="00DB01BC">
        <w:rPr>
          <w:spacing w:val="1"/>
          <w:sz w:val="28"/>
          <w:szCs w:val="28"/>
        </w:rPr>
        <w:t>по страховым случаям, включенным в ТПОМС в дополнение к установленным БПОМС</w:t>
      </w:r>
      <w:r w:rsidR="00D53194" w:rsidRPr="00DB01BC">
        <w:rPr>
          <w:spacing w:val="1"/>
          <w:sz w:val="28"/>
          <w:szCs w:val="28"/>
        </w:rPr>
        <w:t xml:space="preserve">, </w:t>
      </w:r>
      <w:r w:rsidR="00E01ED8" w:rsidRPr="00DB01BC">
        <w:rPr>
          <w:spacing w:val="1"/>
          <w:sz w:val="28"/>
          <w:szCs w:val="28"/>
        </w:rPr>
        <w:t xml:space="preserve">а также паллиативной медицинской помощи в </w:t>
      </w:r>
      <w:r w:rsidR="00E01ED8" w:rsidRPr="00DB01BC">
        <w:rPr>
          <w:spacing w:val="1"/>
          <w:sz w:val="28"/>
          <w:szCs w:val="28"/>
        </w:rPr>
        <w:lastRenderedPageBreak/>
        <w:t xml:space="preserve">стационарных условиях </w:t>
      </w:r>
      <w:r w:rsidRPr="00DB01BC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 w:rsidR="0032775E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нного в соответствующую КПГ, </w:t>
      </w:r>
      <w:r w:rsidR="00D53194" w:rsidRPr="00DB01BC">
        <w:rPr>
          <w:spacing w:val="1"/>
          <w:sz w:val="28"/>
          <w:szCs w:val="28"/>
        </w:rPr>
        <w:t xml:space="preserve">(Приложение № </w:t>
      </w:r>
      <w:r w:rsidR="002758D3" w:rsidRPr="00F24CA2">
        <w:rPr>
          <w:spacing w:val="1"/>
          <w:sz w:val="28"/>
          <w:szCs w:val="28"/>
        </w:rPr>
        <w:t>6</w:t>
      </w:r>
      <w:r w:rsidR="00BD5CF9" w:rsidRPr="00F24CA2">
        <w:rPr>
          <w:spacing w:val="1"/>
          <w:sz w:val="28"/>
          <w:szCs w:val="28"/>
        </w:rPr>
        <w:t>.</w:t>
      </w:r>
      <w:r w:rsidR="003C7683" w:rsidRPr="00F24CA2">
        <w:rPr>
          <w:spacing w:val="1"/>
          <w:sz w:val="28"/>
          <w:szCs w:val="28"/>
        </w:rPr>
        <w:t>5</w:t>
      </w:r>
      <w:r w:rsidR="00D53194" w:rsidRPr="00DB01BC">
        <w:rPr>
          <w:spacing w:val="1"/>
          <w:sz w:val="28"/>
          <w:szCs w:val="28"/>
        </w:rPr>
        <w:t xml:space="preserve"> к настоящему Тарифному соглашению) </w:t>
      </w:r>
      <w:r w:rsidR="002F6AEE" w:rsidRPr="00DB01BC">
        <w:rPr>
          <w:spacing w:val="1"/>
          <w:sz w:val="28"/>
          <w:szCs w:val="28"/>
        </w:rPr>
        <w:t xml:space="preserve">в пределах стоимости медицинской помощи, установленной Комиссией для </w:t>
      </w:r>
      <w:r w:rsidR="00E01ED8" w:rsidRPr="00DB01BC">
        <w:rPr>
          <w:spacing w:val="1"/>
          <w:sz w:val="28"/>
          <w:szCs w:val="28"/>
        </w:rPr>
        <w:t>соответствующего</w:t>
      </w:r>
      <w:r w:rsidR="002F6AEE" w:rsidRPr="00DB01BC">
        <w:rPr>
          <w:spacing w:val="1"/>
          <w:sz w:val="28"/>
          <w:szCs w:val="28"/>
        </w:rPr>
        <w:t xml:space="preserve"> вида медицинской помощи на год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13102A" w:rsidRPr="00DB01BC" w:rsidRDefault="0013102A" w:rsidP="00A1645E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Стоимость законченного случая лечения  заболевания определяется как произведение тарифа на 1 койко-день, установленного </w:t>
      </w:r>
      <w:r w:rsidR="00CA07F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настоящим 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Тарифным  соглашением по соответствующей КПГ, на фактическую длительность лечения.</w:t>
      </w:r>
    </w:p>
    <w:p w:rsidR="005A374A" w:rsidRDefault="005A374A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Сверхдлительные</w:t>
      </w:r>
      <w:proofErr w:type="spellEnd"/>
      <w:r>
        <w:rPr>
          <w:sz w:val="28"/>
          <w:szCs w:val="28"/>
        </w:rPr>
        <w:t xml:space="preserve"> (свыше 90 дней) случаи лечения при оказании паллиативной медицинской помощи  включаются в реестр счетов на оплату медицинской помощи не реже одного раза в квартал</w:t>
      </w:r>
      <w:r w:rsidRPr="00F4028F">
        <w:rPr>
          <w:sz w:val="28"/>
          <w:szCs w:val="28"/>
        </w:rPr>
        <w:t xml:space="preserve"> </w:t>
      </w:r>
      <w:r>
        <w:rPr>
          <w:sz w:val="28"/>
          <w:szCs w:val="28"/>
        </w:rPr>
        <w:t>с кодом результата лечения 109 «Лечение продолжено». При этом длительность предъявленного на оплату случая не может превышать 92 дня.</w:t>
      </w:r>
    </w:p>
    <w:p w:rsidR="00E01ED8" w:rsidRPr="00DB01BC" w:rsidRDefault="00E01ED8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Если фактическая длительность лечения при оказании паллиативной медицинской помощи </w:t>
      </w:r>
      <w:proofErr w:type="gramStart"/>
      <w:r w:rsidRPr="00DB01BC">
        <w:rPr>
          <w:sz w:val="28"/>
          <w:szCs w:val="28"/>
        </w:rPr>
        <w:t>превышает 30 койко-дней медицинская организация имеет</w:t>
      </w:r>
      <w:proofErr w:type="gramEnd"/>
      <w:r w:rsidRPr="00DB01BC">
        <w:rPr>
          <w:sz w:val="28"/>
          <w:szCs w:val="28"/>
        </w:rPr>
        <w:t xml:space="preserve"> право предъявлять на оплату данный случай лечения заболевания помесячно</w:t>
      </w:r>
      <w:r w:rsidR="00F4028F">
        <w:rPr>
          <w:sz w:val="28"/>
          <w:szCs w:val="28"/>
        </w:rPr>
        <w:t xml:space="preserve"> с кодом результата лечения 109 «Лечение продолжено»</w:t>
      </w:r>
      <w:r w:rsidRPr="00DB01BC">
        <w:rPr>
          <w:sz w:val="28"/>
          <w:szCs w:val="28"/>
        </w:rPr>
        <w:t xml:space="preserve">. </w:t>
      </w:r>
    </w:p>
    <w:p w:rsidR="00CA07FA" w:rsidRPr="00DB01BC" w:rsidRDefault="00CA07FA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Прерванные (незаконченные) случаи лечения заболевания оплачиваются в том же порядке, что и законченные.</w:t>
      </w:r>
    </w:p>
    <w:p w:rsidR="00E01ED8" w:rsidRPr="00DB01BC" w:rsidRDefault="00E01ED8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E01ED8" w:rsidRPr="00F24CA2" w:rsidRDefault="00D53194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</w:t>
      </w:r>
      <w:r w:rsidR="00F51925">
        <w:rPr>
          <w:spacing w:val="1"/>
          <w:sz w:val="28"/>
          <w:szCs w:val="28"/>
        </w:rPr>
        <w:t xml:space="preserve">плата </w:t>
      </w:r>
      <w:r w:rsidR="00987227" w:rsidRPr="00DB01BC">
        <w:rPr>
          <w:spacing w:val="1"/>
          <w:sz w:val="28"/>
          <w:szCs w:val="28"/>
        </w:rPr>
        <w:t xml:space="preserve"> медицинской помощи, оказанной в стационарных условиях</w:t>
      </w:r>
      <w:r w:rsidR="00CA31DC">
        <w:rPr>
          <w:spacing w:val="1"/>
          <w:sz w:val="28"/>
          <w:szCs w:val="28"/>
        </w:rPr>
        <w:t xml:space="preserve"> </w:t>
      </w:r>
      <w:r w:rsidR="00CA31DC" w:rsidRPr="00B92B0B">
        <w:rPr>
          <w:spacing w:val="1"/>
          <w:sz w:val="28"/>
          <w:szCs w:val="28"/>
        </w:rPr>
        <w:t xml:space="preserve">и в </w:t>
      </w:r>
      <w:r w:rsidR="00987227" w:rsidRPr="00B92B0B">
        <w:rPr>
          <w:spacing w:val="1"/>
          <w:sz w:val="28"/>
          <w:szCs w:val="28"/>
        </w:rPr>
        <w:t>условиях дневн</w:t>
      </w:r>
      <w:r w:rsidR="00583F01" w:rsidRPr="00B92B0B">
        <w:rPr>
          <w:spacing w:val="1"/>
          <w:sz w:val="28"/>
          <w:szCs w:val="28"/>
        </w:rPr>
        <w:t>ых</w:t>
      </w:r>
      <w:r w:rsidR="00987227" w:rsidRPr="00B92B0B">
        <w:rPr>
          <w:spacing w:val="1"/>
          <w:sz w:val="28"/>
          <w:szCs w:val="28"/>
        </w:rPr>
        <w:t xml:space="preserve"> стационар</w:t>
      </w:r>
      <w:r w:rsidR="00583F01" w:rsidRPr="00B92B0B">
        <w:rPr>
          <w:spacing w:val="1"/>
          <w:sz w:val="28"/>
          <w:szCs w:val="28"/>
        </w:rPr>
        <w:t>ов</w:t>
      </w:r>
      <w:r w:rsidR="00275AAA" w:rsidRPr="00B92B0B">
        <w:rPr>
          <w:spacing w:val="1"/>
          <w:sz w:val="28"/>
          <w:szCs w:val="28"/>
        </w:rPr>
        <w:t>,</w:t>
      </w:r>
      <w:r w:rsidR="00CA31DC" w:rsidRPr="00B92B0B">
        <w:rPr>
          <w:spacing w:val="1"/>
          <w:sz w:val="28"/>
          <w:szCs w:val="28"/>
        </w:rPr>
        <w:t xml:space="preserve"> в том числе по профилю «Медицинская </w:t>
      </w:r>
      <w:r w:rsidR="00CA31DC" w:rsidRPr="00F24CA2">
        <w:rPr>
          <w:spacing w:val="1"/>
          <w:sz w:val="28"/>
          <w:szCs w:val="28"/>
        </w:rPr>
        <w:t>реабилитация»</w:t>
      </w:r>
      <w:r w:rsidR="006230A4" w:rsidRPr="00F24CA2">
        <w:rPr>
          <w:spacing w:val="1"/>
          <w:sz w:val="28"/>
          <w:szCs w:val="28"/>
        </w:rPr>
        <w:t xml:space="preserve"> в</w:t>
      </w:r>
      <w:r w:rsidR="00275AAA" w:rsidRPr="00F24CA2">
        <w:rPr>
          <w:spacing w:val="1"/>
          <w:sz w:val="28"/>
          <w:szCs w:val="28"/>
        </w:rPr>
        <w:t xml:space="preserve"> </w:t>
      </w:r>
      <w:r w:rsidR="006230A4" w:rsidRPr="00F24CA2">
        <w:rPr>
          <w:spacing w:val="1"/>
          <w:sz w:val="28"/>
          <w:szCs w:val="28"/>
        </w:rPr>
        <w:t>санаторно-курортных организациях и реабилитационных отделениях (центра</w:t>
      </w:r>
      <w:r w:rsidR="00275AAA" w:rsidRPr="00F24CA2">
        <w:rPr>
          <w:spacing w:val="1"/>
          <w:sz w:val="28"/>
          <w:szCs w:val="28"/>
        </w:rPr>
        <w:t>х) поликлиник</w:t>
      </w:r>
      <w:r w:rsidRPr="00F24CA2">
        <w:rPr>
          <w:spacing w:val="1"/>
          <w:sz w:val="28"/>
          <w:szCs w:val="28"/>
        </w:rPr>
        <w:t xml:space="preserve">, </w:t>
      </w:r>
      <w:r w:rsidR="00983FA1" w:rsidRPr="00F24CA2">
        <w:rPr>
          <w:spacing w:val="1"/>
          <w:sz w:val="28"/>
          <w:szCs w:val="28"/>
        </w:rPr>
        <w:t xml:space="preserve">а также в </w:t>
      </w:r>
      <w:r w:rsidR="00151575" w:rsidRPr="00F24CA2">
        <w:rPr>
          <w:spacing w:val="1"/>
          <w:sz w:val="28"/>
          <w:szCs w:val="28"/>
        </w:rPr>
        <w:t>дневных стаци</w:t>
      </w:r>
      <w:r w:rsidR="002A3855" w:rsidRPr="00F24CA2">
        <w:rPr>
          <w:spacing w:val="1"/>
          <w:sz w:val="28"/>
          <w:szCs w:val="28"/>
        </w:rPr>
        <w:t>о</w:t>
      </w:r>
      <w:r w:rsidR="00151575" w:rsidRPr="00F24CA2">
        <w:rPr>
          <w:spacing w:val="1"/>
          <w:sz w:val="28"/>
          <w:szCs w:val="28"/>
        </w:rPr>
        <w:t>нарах</w:t>
      </w:r>
      <w:r w:rsidR="002A3855" w:rsidRPr="00F24CA2">
        <w:rPr>
          <w:spacing w:val="1"/>
          <w:sz w:val="28"/>
          <w:szCs w:val="28"/>
        </w:rPr>
        <w:t xml:space="preserve"> и стационарах на дому при поликлиниках</w:t>
      </w:r>
      <w:r w:rsidR="00151575" w:rsidRPr="00F24CA2">
        <w:rPr>
          <w:spacing w:val="1"/>
          <w:sz w:val="28"/>
          <w:szCs w:val="28"/>
        </w:rPr>
        <w:t xml:space="preserve"> </w:t>
      </w:r>
      <w:r w:rsidR="00987227" w:rsidRPr="00F24CA2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 w:rsidR="00FF371C" w:rsidRPr="00F24CA2">
        <w:rPr>
          <w:spacing w:val="1"/>
          <w:sz w:val="28"/>
          <w:szCs w:val="28"/>
        </w:rPr>
        <w:t>е</w:t>
      </w:r>
      <w:r w:rsidR="00987227" w:rsidRPr="00F24CA2">
        <w:rPr>
          <w:spacing w:val="1"/>
          <w:sz w:val="28"/>
          <w:szCs w:val="28"/>
        </w:rPr>
        <w:t>нного в соответствующую клинико-статистическую группу</w:t>
      </w:r>
      <w:r w:rsidR="00FD61E2" w:rsidRPr="00F24CA2">
        <w:rPr>
          <w:spacing w:val="1"/>
          <w:sz w:val="28"/>
          <w:szCs w:val="28"/>
        </w:rPr>
        <w:t xml:space="preserve"> (Приложени</w:t>
      </w:r>
      <w:r w:rsidR="009358FB" w:rsidRPr="00F24CA2">
        <w:rPr>
          <w:spacing w:val="1"/>
          <w:sz w:val="28"/>
          <w:szCs w:val="28"/>
        </w:rPr>
        <w:t>я</w:t>
      </w:r>
      <w:r w:rsidR="00FD61E2" w:rsidRPr="00F24CA2">
        <w:rPr>
          <w:spacing w:val="1"/>
          <w:sz w:val="28"/>
          <w:szCs w:val="28"/>
        </w:rPr>
        <w:t xml:space="preserve"> № </w:t>
      </w:r>
      <w:r w:rsidR="0064747E" w:rsidRPr="00F24CA2">
        <w:rPr>
          <w:spacing w:val="1"/>
          <w:sz w:val="28"/>
          <w:szCs w:val="28"/>
        </w:rPr>
        <w:t>6.7</w:t>
      </w:r>
      <w:r w:rsidR="009358FB" w:rsidRPr="00F24CA2">
        <w:rPr>
          <w:spacing w:val="1"/>
          <w:sz w:val="28"/>
          <w:szCs w:val="28"/>
        </w:rPr>
        <w:t xml:space="preserve"> и № </w:t>
      </w:r>
      <w:r w:rsidR="0064747E" w:rsidRPr="00F24CA2">
        <w:rPr>
          <w:spacing w:val="1"/>
          <w:sz w:val="28"/>
          <w:szCs w:val="28"/>
        </w:rPr>
        <w:t>6.8</w:t>
      </w:r>
      <w:r w:rsidR="00FD61E2" w:rsidRPr="00F24CA2">
        <w:rPr>
          <w:spacing w:val="1"/>
          <w:sz w:val="28"/>
          <w:szCs w:val="28"/>
        </w:rPr>
        <w:t xml:space="preserve"> к настоящему Тарифному соглашению)</w:t>
      </w:r>
      <w:r w:rsidR="00284408" w:rsidRPr="00F24CA2">
        <w:rPr>
          <w:spacing w:val="1"/>
          <w:sz w:val="28"/>
          <w:szCs w:val="28"/>
        </w:rPr>
        <w:t>.</w:t>
      </w:r>
      <w:proofErr w:type="gramEnd"/>
    </w:p>
    <w:p w:rsidR="00B46F8A" w:rsidRPr="00F24CA2" w:rsidRDefault="00B0326D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оплате </w:t>
      </w:r>
      <w:r w:rsidR="00B570CE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помощи в стационарных условиях (условиях дневн</w:t>
      </w:r>
      <w:r w:rsidR="000B30D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ых стационаров</w:t>
      </w:r>
      <w:r w:rsidR="00B570CE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)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применяется система КСГ </w:t>
      </w:r>
      <w:r w:rsidR="008941AE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в соответствии с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Методическими </w:t>
      </w:r>
      <w:hyperlink r:id="rId20" w:history="1">
        <w:r w:rsidRPr="00F24CA2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рекомендациями</w:t>
        </w:r>
      </w:hyperlink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по способам оплаты специализированной медицинской помощи за счет средств обязательного медицинского страхования</w:t>
      </w:r>
      <w:r w:rsidR="008941AE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направленными </w:t>
      </w:r>
      <w:r w:rsidR="00E85231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совместным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письмо</w:t>
      </w:r>
      <w:r w:rsidR="008941AE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E85231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от 2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1</w:t>
      </w:r>
      <w:r w:rsidR="00E85231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ноября</w:t>
      </w:r>
      <w:r w:rsidR="00E85231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201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7</w:t>
      </w:r>
      <w:r w:rsidR="00E85231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года 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Министерства здравоохран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ения Российской Федерации № 11-7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/10/2-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8080</w:t>
      </w:r>
      <w:r w:rsidR="0087731D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Федерального фонда обязательного медицинского страхования </w:t>
      </w:r>
      <w:r w:rsidR="00654C90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            </w:t>
      </w:r>
      <w:r w:rsidR="0087731D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№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13572</w:t>
      </w:r>
      <w:r w:rsidR="0087731D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/2</w:t>
      </w:r>
      <w:r w:rsidR="00A3537C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6-2/</w:t>
      </w:r>
      <w:r w:rsidR="0087731D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и</w:t>
      </w:r>
      <w:r w:rsidR="0098722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  <w:proofErr w:type="gramEnd"/>
    </w:p>
    <w:p w:rsidR="00B46F8A" w:rsidRPr="00F24CA2" w:rsidRDefault="00B46F8A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переводе пациента внутри одной медицинской организации с одного профиля койки на другой по поводу лечения </w:t>
      </w:r>
      <w:r w:rsidR="0045188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одного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заболевания,</w:t>
      </w:r>
      <w:r w:rsidR="00451887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либо заболеваний, входящих в один класс МКБ10,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оплата осуществляется за один случай лечения заболевания </w:t>
      </w:r>
      <w:r w:rsidR="00FD5D5D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по КСГ, которая имеет наиболее высокую стоимость. Длительность лечения при этом для данного случая определяется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как суммарная продолжительность лечения за весь случай госпитализации</w:t>
      </w:r>
      <w:r w:rsidR="00710B94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015546" w:rsidRPr="00DB01BC" w:rsidRDefault="00015546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проведении медицинской реабилитации пациента после завершения лечения в той же медицинской организации по поводу заболевания, по 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 xml:space="preserve">которому </w:t>
      </w:r>
      <w:r w:rsidR="00B61C3A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осуществлялось лечение, оплата </w:t>
      </w:r>
      <w:r w:rsidR="004D7438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производится за каждый случай </w:t>
      </w:r>
      <w:r w:rsidR="009A6C58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лечения заболевания по соответствующей КСГ.</w:t>
      </w:r>
    </w:p>
    <w:p w:rsidR="007012A4" w:rsidRDefault="00451887" w:rsidP="00A1645E">
      <w:pPr>
        <w:pStyle w:val="ConsPlusTitle"/>
        <w:keepNext/>
        <w:widowControl/>
        <w:ind w:firstLine="567"/>
        <w:jc w:val="both"/>
        <w:rPr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="00B46F8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 внутри одной медицинской организации с одного профиля койки на другой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,</w:t>
      </w:r>
      <w:r w:rsidR="00B46F8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обусловленного возникновением 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</w:t>
      </w:r>
      <w:r w:rsidR="00B46F8A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, оплата осуществляется за каждый случай лечения заб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олевания по соответствующей КСГ.</w:t>
      </w:r>
      <w:r w:rsidR="007012A4" w:rsidRPr="007012A4">
        <w:rPr>
          <w:sz w:val="28"/>
          <w:szCs w:val="28"/>
        </w:rPr>
        <w:t xml:space="preserve"> </w:t>
      </w:r>
    </w:p>
    <w:p w:rsidR="007012A4" w:rsidRPr="00C40E11" w:rsidRDefault="00CD275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40E11">
        <w:rPr>
          <w:sz w:val="28"/>
          <w:szCs w:val="28"/>
        </w:rPr>
        <w:t>П</w:t>
      </w:r>
      <w:r w:rsidR="00A47151" w:rsidRPr="00C40E11">
        <w:rPr>
          <w:sz w:val="28"/>
          <w:szCs w:val="28"/>
        </w:rPr>
        <w:t>осле оказания</w:t>
      </w:r>
      <w:r w:rsidRPr="00C40E11">
        <w:rPr>
          <w:sz w:val="28"/>
          <w:szCs w:val="28"/>
        </w:rPr>
        <w:t xml:space="preserve"> в медицинской организации, </w:t>
      </w:r>
      <w:r w:rsidR="00166CA2">
        <w:rPr>
          <w:sz w:val="28"/>
          <w:szCs w:val="28"/>
        </w:rPr>
        <w:t>в</w:t>
      </w:r>
      <w:r w:rsidRPr="00C40E11">
        <w:rPr>
          <w:sz w:val="28"/>
          <w:szCs w:val="28"/>
        </w:rPr>
        <w:t xml:space="preserve">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медицинской организации в рамках оказания специализированной медицинской помощи. </w:t>
      </w:r>
      <w:r w:rsidR="007012A4" w:rsidRPr="00C40E11">
        <w:rPr>
          <w:sz w:val="28"/>
          <w:szCs w:val="28"/>
        </w:rPr>
        <w:t>Указанные случаи оказания специализированной медицинской помощи оплачиваются по КСГ, формируемой по коду МКБ10.</w:t>
      </w:r>
    </w:p>
    <w:p w:rsidR="00B138D0" w:rsidRPr="00C40E11" w:rsidRDefault="005D5942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Оплата процедур диализа</w:t>
      </w:r>
      <w:r w:rsidR="0069659E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, включая различные методы, при оказании</w:t>
      </w:r>
      <w:r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22866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медицинской помощи </w:t>
      </w:r>
      <w:r w:rsidR="009123E4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в стационарных условиях и в условиях дневных стационаров</w:t>
      </w:r>
      <w:r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</w:t>
      </w:r>
      <w:r w:rsidR="009123E4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у</w:t>
      </w:r>
      <w:r w:rsidR="00093035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читывая особенности оказания, а также пожизненный характер проводимого лечения</w:t>
      </w:r>
      <w:r w:rsidR="00BF6590">
        <w:rPr>
          <w:rFonts w:ascii="Times New Roman" w:hAnsi="Times New Roman" w:cs="Times New Roman"/>
          <w:b w:val="0"/>
          <w:spacing w:val="1"/>
          <w:sz w:val="28"/>
          <w:szCs w:val="28"/>
        </w:rPr>
        <w:t>,</w:t>
      </w:r>
      <w:r w:rsidR="00B960C8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922866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осуществляется</w:t>
      </w:r>
      <w:r w:rsidR="00BB0543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за услугу</w:t>
      </w:r>
      <w:r w:rsidR="00377A3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(Приложение </w:t>
      </w:r>
      <w:r w:rsidR="00377A33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6.11</w:t>
      </w:r>
      <w:r w:rsidR="0069659E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)</w:t>
      </w:r>
      <w:r w:rsidR="00BB0543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  <w:r w:rsidR="00BB0543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 этом</w:t>
      </w:r>
      <w:r w:rsidR="008408E2">
        <w:rPr>
          <w:rFonts w:ascii="Times New Roman" w:hAnsi="Times New Roman" w:cs="Times New Roman"/>
          <w:b w:val="0"/>
          <w:spacing w:val="1"/>
          <w:sz w:val="28"/>
          <w:szCs w:val="28"/>
        </w:rPr>
        <w:t>,</w:t>
      </w:r>
      <w:r w:rsidR="00F42D6D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</w:t>
      </w:r>
      <w:r w:rsidR="00BB0543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тоимость услуги с учетом количества фактически выполненных услуг является составным компонентом оплаты случая лечения, применяемым дополнительно к оплате по КСГ в рамках одного случая лечения</w:t>
      </w:r>
      <w:r w:rsidR="00B138D0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  <w:r w:rsidR="00C46B0C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687847" w:rsidRPr="00C40E11" w:rsidRDefault="00B138D0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В целях учета</w:t>
      </w:r>
      <w:r w:rsidR="00B033A0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выполненных объемов медицинской помощи в рамках реализации ТПОМС за единицу объема в условиях дневн</w:t>
      </w:r>
      <w:r w:rsidR="00687847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ых стационаров</w:t>
      </w:r>
      <w:r w:rsidR="00B033A0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принимается один месяц лечения. В стационарных условиях необходимо к за</w:t>
      </w:r>
      <w:r w:rsidR="00894B42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конченному случаю относить лечение в течение всего периода </w:t>
      </w:r>
      <w:r w:rsidR="00EB5137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нахождения пациента в стационаре. </w:t>
      </w:r>
      <w:r w:rsidR="00894B42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При этом в период лечения в стационарных условиях и в условиях дневных стационаро</w:t>
      </w:r>
      <w:r w:rsidR="00687847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r w:rsidR="00143B48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пациент должен обеспечиваться всеми необходимыми лекарст</w:t>
      </w:r>
      <w:r w:rsidR="00894B42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="00143B48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енными препаратами, в том числе для профилактики осложнений. В случае если обеспечение лекарственными препаратами осуществляется за счет других источников (кроме средств ОМС) оказание медицинской помощи</w:t>
      </w:r>
      <w:r w:rsidR="0037742A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применением диализа осуществляется в амбулаторных условиях.</w:t>
      </w:r>
      <w:r w:rsidR="00687847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474FFD" w:rsidRPr="00DB01BC" w:rsidRDefault="00894B42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687847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В случае если госпитализация пациента по основному заболеванию и диализ проводятся в двух разных медицинских организациях, оплата производится по КСГ основного заболевания для медицинской организации, в которую госпитализирован пациент, и дополнительно за оказанные услуги для медицинской организации, в которой проводился диализ</w:t>
      </w:r>
      <w:r w:rsidR="00474FFD" w:rsidRPr="00C40E11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A73CAE" w:rsidRPr="00F56191" w:rsidRDefault="0002251B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При дородовой госпитализации пациентки в отделение патологии беременности</w:t>
      </w:r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последующим </w:t>
      </w:r>
      <w:proofErr w:type="spellStart"/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оплата </w:t>
      </w:r>
      <w:r w:rsidR="00316BB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по</w:t>
      </w:r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двум КСГ (КСГ</w:t>
      </w:r>
      <w:r w:rsidR="000A7C4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2</w:t>
      </w:r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«Осложнения</w:t>
      </w:r>
      <w:r w:rsidR="00F445C0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, связанные с беременностью</w:t>
      </w:r>
      <w:r w:rsidR="006248CD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»</w:t>
      </w:r>
      <w:r w:rsidR="00F445C0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 КСГ 4 «</w:t>
      </w:r>
      <w:proofErr w:type="spellStart"/>
      <w:r w:rsidR="00F445C0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</w:t>
      </w:r>
      <w:proofErr w:type="spellEnd"/>
      <w:r w:rsidR="00F445C0" w:rsidRPr="00EA53B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» либо КСГ 5 «Кесарево сечение») возможна в случае пребывания в отделении патологии беременности в течение </w:t>
      </w:r>
      <w:r w:rsidR="00522A80" w:rsidRPr="00522A80">
        <w:rPr>
          <w:rFonts w:ascii="Times New Roman" w:hAnsi="Times New Roman" w:cs="Times New Roman"/>
          <w:b w:val="0"/>
          <w:color w:val="FF0000"/>
          <w:spacing w:val="1"/>
          <w:sz w:val="28"/>
          <w:szCs w:val="28"/>
        </w:rPr>
        <w:t xml:space="preserve"> </w:t>
      </w:r>
      <w:r w:rsidR="00522A80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2 дней и более </w:t>
      </w:r>
      <w:r w:rsidR="00A73CAE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оказании медицинской помощи в отделении патологии беременности по следующим </w:t>
      </w:r>
      <w:r w:rsidR="00D5367F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кодам </w:t>
      </w:r>
      <w:r w:rsidR="00A73CAE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МКБ-10:</w:t>
      </w:r>
      <w:proofErr w:type="gramEnd"/>
    </w:p>
    <w:p w:rsidR="004870BA" w:rsidRPr="00F56191" w:rsidRDefault="004870BA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О14.1 Тяжелая </w:t>
      </w:r>
      <w:proofErr w:type="spellStart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преэклампсия</w:t>
      </w:r>
      <w:proofErr w:type="spellEnd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9D0E0F" w:rsidRPr="00F56191" w:rsidRDefault="004870BA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О34.2 Послеоперационный рубец матки, требующий предоставления медицинской помощи матери;</w:t>
      </w:r>
    </w:p>
    <w:p w:rsidR="009D0E0F" w:rsidRPr="00F56191" w:rsidRDefault="009D0E0F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О36.3 Признаки внутриутробной гипоксии плода, требующие предоставления медицинской помощи матери;</w:t>
      </w:r>
    </w:p>
    <w:p w:rsidR="00A93D00" w:rsidRPr="00F56191" w:rsidRDefault="00A93D00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О36.4 Внутриутробная гибель плода, требующая предоставления медицинской помощи матери;</w:t>
      </w:r>
    </w:p>
    <w:p w:rsidR="0002251B" w:rsidRPr="00F56191" w:rsidRDefault="00934EB7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О42.2 Пре</w:t>
      </w:r>
      <w:r w:rsidR="00A93D00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="00A93D00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евременный разрыв плодных оболочек, задержка родов</w:t>
      </w: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, связанная с проводимой терапией</w:t>
      </w:r>
      <w:r w:rsidR="00F445C0"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254CBE" w:rsidRPr="00F56191" w:rsidRDefault="00C1366B" w:rsidP="00A1645E">
      <w:pPr>
        <w:pStyle w:val="af9"/>
        <w:keepNext/>
        <w:spacing w:after="0" w:line="240" w:lineRule="auto"/>
        <w:ind w:firstLine="720"/>
        <w:jc w:val="both"/>
      </w:pPr>
      <w:proofErr w:type="gramStart"/>
      <w:r w:rsidRPr="00F56191">
        <w:t>При оказании медицинской помощи в отделении патологии беременности по</w:t>
      </w:r>
      <w:r w:rsidR="006315DA" w:rsidRPr="00F56191">
        <w:t xml:space="preserve"> КСГ 2 по</w:t>
      </w:r>
      <w:r w:rsidRPr="00F56191">
        <w:t xml:space="preserve"> другим кодам МКБ-10 (за исключением вышеперечисленных) </w:t>
      </w:r>
      <w:r w:rsidR="00680149" w:rsidRPr="00F56191">
        <w:t xml:space="preserve">с последующим </w:t>
      </w:r>
      <w:proofErr w:type="spellStart"/>
      <w:r w:rsidR="00680149" w:rsidRPr="00F56191">
        <w:t>родоразрешени</w:t>
      </w:r>
      <w:r w:rsidR="005A44E5" w:rsidRPr="00F56191">
        <w:t>ем</w:t>
      </w:r>
      <w:proofErr w:type="spellEnd"/>
      <w:r w:rsidR="00680149" w:rsidRPr="00F56191">
        <w:t xml:space="preserve"> </w:t>
      </w:r>
      <w:r w:rsidRPr="00F56191">
        <w:t xml:space="preserve">оплата </w:t>
      </w:r>
      <w:r w:rsidR="00F36A65" w:rsidRPr="00F56191">
        <w:t xml:space="preserve">по двум КСГ </w:t>
      </w:r>
      <w:r w:rsidR="00F36A65" w:rsidRPr="00F56191">
        <w:rPr>
          <w:spacing w:val="1"/>
          <w:szCs w:val="28"/>
        </w:rPr>
        <w:t>(КСГ 2 «Осложнения, связанные с беременностью» и КСГ 4 «</w:t>
      </w:r>
      <w:proofErr w:type="spellStart"/>
      <w:r w:rsidR="00F36A65" w:rsidRPr="00F56191">
        <w:rPr>
          <w:spacing w:val="1"/>
          <w:szCs w:val="28"/>
        </w:rPr>
        <w:t>Родоразрешение</w:t>
      </w:r>
      <w:proofErr w:type="spellEnd"/>
      <w:r w:rsidR="00F36A65" w:rsidRPr="00F56191">
        <w:rPr>
          <w:spacing w:val="1"/>
          <w:szCs w:val="28"/>
        </w:rPr>
        <w:t>» либо КСГ 5 «Кесарево сечение») возможна в случае пребывания в отделении патологии беременности в течение 6 дней и более.</w:t>
      </w:r>
      <w:proofErr w:type="gramEnd"/>
    </w:p>
    <w:p w:rsidR="00F050F8" w:rsidRDefault="0093111A" w:rsidP="00A1645E">
      <w:pPr>
        <w:pStyle w:val="af9"/>
        <w:keepNext/>
        <w:spacing w:after="0" w:line="240" w:lineRule="auto"/>
        <w:ind w:firstLine="720"/>
        <w:jc w:val="both"/>
      </w:pPr>
      <w:proofErr w:type="gramStart"/>
      <w:r w:rsidRPr="00F56191">
        <w:t xml:space="preserve">В случае если пациенту оказывалось оперативное лечение, но </w:t>
      </w:r>
      <w:r w:rsidR="004B52D4" w:rsidRPr="00F56191">
        <w:t xml:space="preserve">стоимость </w:t>
      </w:r>
      <w:r w:rsidRPr="00F56191">
        <w:t xml:space="preserve">группы, к которой данный случай был отнесен на основании кода </w:t>
      </w:r>
      <w:r w:rsidR="001952F9" w:rsidRPr="00F56191">
        <w:t>оперативного вмешательства</w:t>
      </w:r>
      <w:r w:rsidRPr="00F56191">
        <w:t xml:space="preserve">, меньше </w:t>
      </w:r>
      <w:r w:rsidR="004B52D4" w:rsidRPr="00F56191">
        <w:t xml:space="preserve">стоимости </w:t>
      </w:r>
      <w:r w:rsidR="00892918" w:rsidRPr="00F56191">
        <w:t>КСГ</w:t>
      </w:r>
      <w:r w:rsidRPr="00F56191">
        <w:t xml:space="preserve">, к которой его можно было отнести в соответствии с кодом диагноза по МКБ10, оплата </w:t>
      </w:r>
      <w:r w:rsidR="00FD5D5D" w:rsidRPr="00F56191">
        <w:t>осуществляется</w:t>
      </w:r>
      <w:r w:rsidRPr="00F56191">
        <w:t xml:space="preserve"> по КСГ, выбранной на основании </w:t>
      </w:r>
      <w:r w:rsidR="00FD5D5D" w:rsidRPr="00F56191">
        <w:t xml:space="preserve">кода </w:t>
      </w:r>
      <w:r w:rsidRPr="00F56191">
        <w:t>диагноза по МКБ</w:t>
      </w:r>
      <w:r w:rsidR="007A0278" w:rsidRPr="00F56191">
        <w:t xml:space="preserve"> </w:t>
      </w:r>
      <w:r w:rsidRPr="00F56191">
        <w:t xml:space="preserve">10, за исключением </w:t>
      </w:r>
      <w:r w:rsidR="00976FF9" w:rsidRPr="00F56191">
        <w:t>приведенных ниже</w:t>
      </w:r>
      <w:r w:rsidR="00976FF9">
        <w:t xml:space="preserve"> комбинаций </w:t>
      </w:r>
      <w:r w:rsidRPr="00DB01BC">
        <w:t>КСГ</w:t>
      </w:r>
      <w:r w:rsidR="00F050F8">
        <w:t>:</w:t>
      </w:r>
      <w:proofErr w:type="gramEnd"/>
    </w:p>
    <w:p w:rsidR="0093111A" w:rsidRDefault="00C73F8F" w:rsidP="00A1645E">
      <w:pPr>
        <w:pStyle w:val="af9"/>
        <w:keepNext/>
        <w:spacing w:after="0" w:line="240" w:lineRule="auto"/>
        <w:ind w:firstLine="720"/>
        <w:jc w:val="both"/>
      </w:pPr>
      <w:r w:rsidRPr="00EA53B7">
        <w:t>-</w:t>
      </w:r>
      <w:r w:rsidR="00184228" w:rsidRPr="00EA53B7">
        <w:t xml:space="preserve"> в стационарных условиях</w:t>
      </w:r>
      <w:r w:rsidR="00FD5D5D" w:rsidRPr="00EA53B7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3445"/>
        <w:gridCol w:w="774"/>
        <w:gridCol w:w="4613"/>
      </w:tblGrid>
      <w:tr w:rsidR="00162766" w:rsidRPr="00976FF9" w:rsidTr="00735517">
        <w:trPr>
          <w:cantSplit/>
          <w:trHeight w:val="300"/>
          <w:tblHeader/>
        </w:trPr>
        <w:tc>
          <w:tcPr>
            <w:tcW w:w="4219" w:type="dxa"/>
            <w:gridSpan w:val="2"/>
            <w:shd w:val="pct10" w:color="auto" w:fill="auto"/>
            <w:vAlign w:val="center"/>
            <w:hideMark/>
          </w:tcPr>
          <w:p w:rsidR="00162766" w:rsidRPr="00976FF9" w:rsidRDefault="003B3B58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Однозначный выбор при оказании услуги, входящей в </w:t>
            </w:r>
            <w:r w:rsidR="00162766" w:rsidRPr="00976FF9">
              <w:rPr>
                <w:color w:val="000000"/>
                <w:sz w:val="28"/>
                <w:szCs w:val="28"/>
              </w:rPr>
              <w:t>КСГ</w:t>
            </w:r>
          </w:p>
        </w:tc>
        <w:tc>
          <w:tcPr>
            <w:tcW w:w="5387" w:type="dxa"/>
            <w:gridSpan w:val="2"/>
            <w:shd w:val="pct10" w:color="auto" w:fill="auto"/>
            <w:vAlign w:val="center"/>
            <w:hideMark/>
          </w:tcPr>
          <w:p w:rsidR="00162766" w:rsidRPr="00976FF9" w:rsidRDefault="00D80CC8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Однозначный выбор в отсутствие оказанной услуги</w:t>
            </w:r>
          </w:p>
        </w:tc>
      </w:tr>
      <w:tr w:rsidR="00733E92" w:rsidRPr="00976FF9" w:rsidTr="00735517">
        <w:trPr>
          <w:cantSplit/>
          <w:trHeight w:val="300"/>
          <w:tblHeader/>
        </w:trPr>
        <w:tc>
          <w:tcPr>
            <w:tcW w:w="774" w:type="dxa"/>
            <w:shd w:val="pct10" w:color="auto" w:fill="auto"/>
            <w:vAlign w:val="center"/>
            <w:hideMark/>
          </w:tcPr>
          <w:p w:rsidR="00733E92" w:rsidRPr="005E3300" w:rsidRDefault="00733E92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№</w:t>
            </w:r>
            <w:r w:rsidR="0042679C" w:rsidRPr="005E3300">
              <w:rPr>
                <w:color w:val="000000"/>
                <w:sz w:val="24"/>
                <w:szCs w:val="24"/>
              </w:rPr>
              <w:t xml:space="preserve"> КСГ</w:t>
            </w:r>
          </w:p>
        </w:tc>
        <w:tc>
          <w:tcPr>
            <w:tcW w:w="3445" w:type="dxa"/>
            <w:shd w:val="pct10" w:color="auto" w:fill="auto"/>
            <w:vAlign w:val="center"/>
            <w:hideMark/>
          </w:tcPr>
          <w:p w:rsidR="00733E92" w:rsidRPr="005E3300" w:rsidRDefault="00733E92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Наименование КСГ, сформированной по услуге</w:t>
            </w:r>
          </w:p>
        </w:tc>
        <w:tc>
          <w:tcPr>
            <w:tcW w:w="774" w:type="dxa"/>
            <w:shd w:val="pct10" w:color="auto" w:fill="auto"/>
            <w:vAlign w:val="center"/>
            <w:hideMark/>
          </w:tcPr>
          <w:p w:rsidR="00733E92" w:rsidRPr="005E3300" w:rsidRDefault="00733E92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4613" w:type="dxa"/>
            <w:shd w:val="pct10" w:color="auto" w:fill="auto"/>
            <w:vAlign w:val="center"/>
            <w:hideMark/>
          </w:tcPr>
          <w:p w:rsidR="005E3300" w:rsidRDefault="00733E92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Наименование КСГ</w:t>
            </w:r>
            <w:r w:rsidR="002A3E17" w:rsidRPr="005E3300">
              <w:rPr>
                <w:color w:val="000000"/>
                <w:sz w:val="24"/>
                <w:szCs w:val="24"/>
              </w:rPr>
              <w:t xml:space="preserve">, </w:t>
            </w:r>
          </w:p>
          <w:p w:rsidR="00733E92" w:rsidRPr="005E3300" w:rsidRDefault="002A3E17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3300">
              <w:rPr>
                <w:color w:val="000000"/>
                <w:sz w:val="24"/>
                <w:szCs w:val="24"/>
              </w:rPr>
              <w:t>сформированной</w:t>
            </w:r>
            <w:proofErr w:type="gramEnd"/>
            <w:r w:rsidRPr="005E3300">
              <w:rPr>
                <w:color w:val="000000"/>
                <w:sz w:val="24"/>
                <w:szCs w:val="24"/>
              </w:rPr>
              <w:t xml:space="preserve"> по диагнозу</w:t>
            </w:r>
          </w:p>
        </w:tc>
      </w:tr>
      <w:tr w:rsidR="00733E92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733E92" w:rsidRPr="00976FF9" w:rsidRDefault="00B017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733E92" w:rsidRPr="00976FF9" w:rsidRDefault="00B0176C" w:rsidP="00A1645E">
            <w:pPr>
              <w:keepNext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Операции на женских половых органах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733E92" w:rsidRPr="00976FF9" w:rsidRDefault="00B017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733E92" w:rsidRPr="00976FF9" w:rsidRDefault="00B0176C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976FF9">
              <w:rPr>
                <w:color w:val="000000"/>
                <w:sz w:val="26"/>
                <w:szCs w:val="26"/>
              </w:rPr>
              <w:t xml:space="preserve">Доброкачественные новообразования, новообразования </w:t>
            </w:r>
            <w:proofErr w:type="spellStart"/>
            <w:r w:rsidRPr="00976FF9">
              <w:rPr>
                <w:color w:val="000000"/>
                <w:sz w:val="26"/>
                <w:szCs w:val="26"/>
              </w:rPr>
              <w:t>in</w:t>
            </w:r>
            <w:proofErr w:type="spellEnd"/>
            <w:r w:rsidRPr="00976FF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76FF9">
              <w:rPr>
                <w:color w:val="000000"/>
                <w:sz w:val="26"/>
                <w:szCs w:val="26"/>
              </w:rPr>
              <w:t>situ</w:t>
            </w:r>
            <w:proofErr w:type="spellEnd"/>
            <w:r w:rsidRPr="00976FF9">
              <w:rPr>
                <w:color w:val="000000"/>
                <w:sz w:val="26"/>
                <w:szCs w:val="26"/>
              </w:rPr>
              <w:t>, неопределенного и неизвестного характера женских половых органов</w:t>
            </w:r>
          </w:p>
        </w:tc>
      </w:tr>
      <w:tr w:rsidR="00B0176C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B0176C" w:rsidRPr="00976FF9" w:rsidRDefault="00957B54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B0176C" w:rsidRPr="00976FF9" w:rsidRDefault="00B0176C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976FF9">
              <w:rPr>
                <w:color w:val="000000"/>
                <w:sz w:val="26"/>
                <w:szCs w:val="26"/>
              </w:rPr>
              <w:t>Операции на женских половых органах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B0176C" w:rsidRPr="00976FF9" w:rsidRDefault="00957B54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B0176C" w:rsidRPr="00976FF9" w:rsidRDefault="00957B54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976FF9">
              <w:rPr>
                <w:color w:val="000000"/>
                <w:sz w:val="26"/>
                <w:szCs w:val="26"/>
              </w:rPr>
              <w:t xml:space="preserve">Доброкачественные новообразования, новообразования </w:t>
            </w:r>
            <w:proofErr w:type="spellStart"/>
            <w:r w:rsidRPr="00976FF9">
              <w:rPr>
                <w:color w:val="000000"/>
                <w:sz w:val="26"/>
                <w:szCs w:val="26"/>
              </w:rPr>
              <w:t>in</w:t>
            </w:r>
            <w:proofErr w:type="spellEnd"/>
            <w:r w:rsidRPr="00976FF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76FF9">
              <w:rPr>
                <w:color w:val="000000"/>
                <w:sz w:val="26"/>
                <w:szCs w:val="26"/>
              </w:rPr>
              <w:t>situ</w:t>
            </w:r>
            <w:proofErr w:type="spellEnd"/>
            <w:r w:rsidRPr="00976FF9">
              <w:rPr>
                <w:color w:val="000000"/>
                <w:sz w:val="26"/>
                <w:szCs w:val="26"/>
              </w:rPr>
              <w:t>, неопределенного и неизвестного характера женских половых органов</w:t>
            </w:r>
          </w:p>
        </w:tc>
      </w:tr>
      <w:tr w:rsidR="00B0176C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957B54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B0176C" w:rsidRPr="00B47377" w:rsidRDefault="00957B54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Операции на женских половых органах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B017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1</w:t>
            </w:r>
            <w:r w:rsidR="00957B54" w:rsidRPr="00B4737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B0176C" w:rsidRPr="00B47377" w:rsidRDefault="00957B54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 xml:space="preserve">Другие болезни, врожденные аномалии, повреждения женских половых органов </w:t>
            </w:r>
          </w:p>
        </w:tc>
      </w:tr>
      <w:tr w:rsidR="002A3E17" w:rsidRPr="00FC3A2A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2A3E17" w:rsidRPr="00B47377" w:rsidRDefault="00BE2C85" w:rsidP="00A1645E">
            <w:pPr>
              <w:keepNext/>
              <w:jc w:val="center"/>
              <w:rPr>
                <w:sz w:val="26"/>
                <w:szCs w:val="26"/>
              </w:rPr>
            </w:pPr>
            <w:r w:rsidRPr="00B47377">
              <w:rPr>
                <w:sz w:val="26"/>
                <w:szCs w:val="26"/>
              </w:rPr>
              <w:t>35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2A3E17" w:rsidRPr="00B47377" w:rsidRDefault="002A3E17" w:rsidP="00A1645E">
            <w:pPr>
              <w:keepNext/>
              <w:rPr>
                <w:sz w:val="26"/>
                <w:szCs w:val="26"/>
              </w:rPr>
            </w:pPr>
            <w:r w:rsidRPr="00B47377">
              <w:rPr>
                <w:sz w:val="26"/>
                <w:szCs w:val="26"/>
              </w:rPr>
              <w:t>Операции на мужских половых органах, дети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2A3E17" w:rsidRPr="00B47377" w:rsidRDefault="00FC3A2A" w:rsidP="00A1645E">
            <w:pPr>
              <w:keepNext/>
              <w:jc w:val="center"/>
              <w:rPr>
                <w:color w:val="FF0000"/>
                <w:sz w:val="26"/>
                <w:szCs w:val="26"/>
              </w:rPr>
            </w:pPr>
            <w:r w:rsidRPr="00B47377">
              <w:rPr>
                <w:sz w:val="26"/>
                <w:szCs w:val="26"/>
              </w:rPr>
              <w:t>2</w:t>
            </w:r>
            <w:r w:rsidR="00BE2C85" w:rsidRPr="00B47377">
              <w:rPr>
                <w:sz w:val="26"/>
                <w:szCs w:val="26"/>
              </w:rPr>
              <w:t>44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2A3E17" w:rsidRPr="00B47377" w:rsidRDefault="00ED3DF7" w:rsidP="00A1645E">
            <w:pPr>
              <w:keepNext/>
              <w:rPr>
                <w:sz w:val="26"/>
                <w:szCs w:val="26"/>
              </w:rPr>
            </w:pPr>
            <w:r w:rsidRPr="00B47377">
              <w:rPr>
                <w:sz w:val="26"/>
                <w:szCs w:val="26"/>
              </w:rPr>
              <w:t xml:space="preserve">Другие болезни, врожденные аномалии, повреждения мочевой системы и мужских половых органов </w:t>
            </w:r>
          </w:p>
        </w:tc>
      </w:tr>
      <w:tr w:rsidR="00B0176C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E7192F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  <w:r w:rsidRPr="00B47377">
              <w:rPr>
                <w:sz w:val="26"/>
                <w:szCs w:val="26"/>
              </w:rPr>
              <w:t>7</w:t>
            </w:r>
            <w:r w:rsidR="00BE2C85" w:rsidRPr="00B47377">
              <w:rPr>
                <w:sz w:val="26"/>
                <w:szCs w:val="26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B0176C" w:rsidRPr="00B47377" w:rsidRDefault="00CB6A40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 xml:space="preserve">Операции на кишечнике и анальной области </w:t>
            </w:r>
            <w:r w:rsidR="00735517" w:rsidRPr="00B47377">
              <w:rPr>
                <w:color w:val="000000"/>
                <w:sz w:val="26"/>
                <w:szCs w:val="26"/>
              </w:rPr>
              <w:t xml:space="preserve">        </w:t>
            </w:r>
            <w:r w:rsidRPr="00B47377">
              <w:rPr>
                <w:color w:val="000000"/>
                <w:sz w:val="26"/>
                <w:szCs w:val="26"/>
              </w:rPr>
              <w:t>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CB6A40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B0176C" w:rsidRPr="00B47377" w:rsidRDefault="00CB6A40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Воспалительные заболевания кишечника</w:t>
            </w:r>
          </w:p>
        </w:tc>
      </w:tr>
      <w:tr w:rsidR="00B0176C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E7192F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7</w:t>
            </w:r>
            <w:r w:rsidR="00D03E44" w:rsidRPr="00B47377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B0176C" w:rsidRPr="00B47377" w:rsidRDefault="00D0652D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 xml:space="preserve">Операции на кишечнике и анальной области </w:t>
            </w:r>
            <w:r w:rsidR="00735517" w:rsidRPr="00B47377">
              <w:rPr>
                <w:color w:val="000000"/>
                <w:sz w:val="26"/>
                <w:szCs w:val="26"/>
              </w:rPr>
              <w:t xml:space="preserve">           </w:t>
            </w:r>
            <w:r w:rsidRPr="00B47377">
              <w:rPr>
                <w:color w:val="000000"/>
                <w:sz w:val="26"/>
                <w:szCs w:val="26"/>
              </w:rPr>
              <w:t xml:space="preserve">(уровень </w:t>
            </w:r>
            <w:r w:rsidR="005B35BE" w:rsidRPr="00B47377">
              <w:rPr>
                <w:color w:val="000000"/>
                <w:sz w:val="26"/>
                <w:szCs w:val="26"/>
              </w:rPr>
              <w:t>2</w:t>
            </w:r>
            <w:r w:rsidRPr="00B47377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B017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1</w:t>
            </w:r>
            <w:r w:rsidR="00D0652D" w:rsidRPr="00B47377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B0176C" w:rsidRPr="00B47377" w:rsidRDefault="00D0652D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Воспалительные заболевания кишечника</w:t>
            </w:r>
          </w:p>
        </w:tc>
      </w:tr>
      <w:tr w:rsidR="00B0176C" w:rsidRPr="00976FF9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B0176C" w:rsidRPr="00B47377" w:rsidRDefault="001943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1</w:t>
            </w:r>
            <w:r w:rsidR="00D03E44" w:rsidRPr="00B47377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B0176C" w:rsidRPr="00B47377" w:rsidRDefault="00D0652D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Операции на органе зрения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9436C" w:rsidRPr="00B47377" w:rsidRDefault="0019436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  1</w:t>
            </w:r>
            <w:r w:rsidR="00D03E44" w:rsidRPr="00B47377"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B0176C" w:rsidRPr="00B47377" w:rsidRDefault="001B37A6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B47377">
              <w:rPr>
                <w:color w:val="000000"/>
                <w:sz w:val="26"/>
                <w:szCs w:val="26"/>
              </w:rPr>
              <w:t>Болезни глаза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lastRenderedPageBreak/>
              <w:t>1</w:t>
            </w:r>
            <w:r w:rsidR="00D03E44" w:rsidRPr="00786B45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органе зрения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080A75" w:rsidRPr="00786B45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 xml:space="preserve">Доброкачественные новообразования, новообразования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in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situ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 xml:space="preserve"> кожи, жировой ткани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080A75" w:rsidRPr="00786B45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мужских половых органах, взрослые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080A75" w:rsidRPr="00786B45">
              <w:rPr>
                <w:color w:val="000000"/>
                <w:sz w:val="26"/>
                <w:szCs w:val="26"/>
              </w:rPr>
              <w:t>4</w:t>
            </w:r>
            <w:r w:rsidRPr="00786B4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 xml:space="preserve">Доброкачественные новообразования, новообразования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in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situ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>, неопределенного и неизвестного характера мочевых органов и мужских половых органов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080A75" w:rsidRPr="00786B45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z w:val="26"/>
                <w:szCs w:val="26"/>
              </w:rPr>
            </w:pPr>
            <w:r w:rsidRPr="00786B45">
              <w:rPr>
                <w:sz w:val="26"/>
                <w:szCs w:val="26"/>
              </w:rPr>
              <w:t>2</w:t>
            </w:r>
            <w:r w:rsidR="00A45BD0" w:rsidRPr="00786B45">
              <w:rPr>
                <w:sz w:val="26"/>
                <w:szCs w:val="26"/>
              </w:rPr>
              <w:t>66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sz w:val="26"/>
                <w:szCs w:val="26"/>
              </w:rPr>
            </w:pPr>
            <w:r w:rsidRPr="00786B45">
              <w:rPr>
                <w:sz w:val="26"/>
                <w:szCs w:val="26"/>
              </w:rPr>
              <w:t>Артрозы, другие поражения суставов, болезни мягких тканей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A45BD0" w:rsidRPr="00786B45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E02BB1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</w:t>
            </w:r>
            <w:r w:rsidR="00A45BD0" w:rsidRPr="00786B45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 xml:space="preserve">Доброкачественные новообразования, новообразования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in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86B45">
              <w:rPr>
                <w:color w:val="000000"/>
                <w:sz w:val="26"/>
                <w:szCs w:val="26"/>
              </w:rPr>
              <w:t>situ</w:t>
            </w:r>
            <w:proofErr w:type="spellEnd"/>
            <w:r w:rsidRPr="00786B45">
              <w:rPr>
                <w:color w:val="000000"/>
                <w:sz w:val="26"/>
                <w:szCs w:val="26"/>
              </w:rPr>
              <w:t xml:space="preserve"> кожи, жировой ткани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A45BD0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301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органах полости рта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6A3C8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Болезни полости рта, слюнных желез и челюстей, врожденные аномалии лица и шеи, взрослые</w:t>
            </w:r>
          </w:p>
        </w:tc>
      </w:tr>
      <w:tr w:rsidR="00E02BB1" w:rsidRPr="00786B45" w:rsidTr="00735517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A45BD0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301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Операции на органах полости рта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E02BB1" w:rsidRPr="00786B45" w:rsidRDefault="006A3C8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207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2BB1" w:rsidRPr="00786B45" w:rsidRDefault="00E02BB1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786B45">
              <w:rPr>
                <w:color w:val="000000"/>
                <w:sz w:val="26"/>
                <w:szCs w:val="26"/>
              </w:rPr>
              <w:t>Болезни полости рта, слюнных желез и челюстей, врожденные аномалии лица и шеи, дети</w:t>
            </w:r>
          </w:p>
        </w:tc>
      </w:tr>
    </w:tbl>
    <w:p w:rsidR="00AA09EA" w:rsidRPr="00786B45" w:rsidRDefault="00AA09EA" w:rsidP="00A1645E">
      <w:pPr>
        <w:pStyle w:val="af9"/>
        <w:keepNext/>
        <w:spacing w:after="0" w:line="240" w:lineRule="auto"/>
        <w:ind w:firstLine="720"/>
        <w:jc w:val="both"/>
      </w:pPr>
    </w:p>
    <w:p w:rsidR="00AA09EA" w:rsidRPr="00786B45" w:rsidRDefault="005D4C0F" w:rsidP="00A1645E">
      <w:pPr>
        <w:pStyle w:val="af9"/>
        <w:keepNext/>
        <w:spacing w:after="0" w:line="240" w:lineRule="auto"/>
        <w:ind w:firstLine="720"/>
        <w:jc w:val="both"/>
      </w:pPr>
      <w:r w:rsidRPr="00786B45">
        <w:t>-</w:t>
      </w:r>
      <w:r w:rsidR="00AA09EA" w:rsidRPr="00786B45">
        <w:t xml:space="preserve"> в условиях дневн</w:t>
      </w:r>
      <w:r w:rsidR="007D672B" w:rsidRPr="00786B45">
        <w:t>ых</w:t>
      </w:r>
      <w:r w:rsidR="00AA09EA" w:rsidRPr="00786B45">
        <w:t xml:space="preserve"> стационар</w:t>
      </w:r>
      <w:r w:rsidR="007D672B" w:rsidRPr="00786B45">
        <w:t>ов</w:t>
      </w:r>
      <w:r w:rsidR="00AA09EA" w:rsidRPr="00786B45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3445"/>
        <w:gridCol w:w="774"/>
        <w:gridCol w:w="4613"/>
      </w:tblGrid>
      <w:tr w:rsidR="00AA09EA" w:rsidRPr="00786B45" w:rsidTr="00AA09EA">
        <w:trPr>
          <w:cantSplit/>
          <w:trHeight w:val="300"/>
          <w:tblHeader/>
        </w:trPr>
        <w:tc>
          <w:tcPr>
            <w:tcW w:w="4219" w:type="dxa"/>
            <w:gridSpan w:val="2"/>
            <w:shd w:val="pct10" w:color="auto" w:fill="auto"/>
            <w:vAlign w:val="center"/>
            <w:hideMark/>
          </w:tcPr>
          <w:p w:rsidR="00AA09EA" w:rsidRPr="00786B45" w:rsidRDefault="00AA09EA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86B45">
              <w:rPr>
                <w:color w:val="000000"/>
                <w:sz w:val="28"/>
                <w:szCs w:val="28"/>
              </w:rPr>
              <w:t>Однозначный выбор при оказании услуги, входящей в КСГ</w:t>
            </w:r>
          </w:p>
        </w:tc>
        <w:tc>
          <w:tcPr>
            <w:tcW w:w="5387" w:type="dxa"/>
            <w:gridSpan w:val="2"/>
            <w:shd w:val="pct10" w:color="auto" w:fill="auto"/>
            <w:vAlign w:val="center"/>
            <w:hideMark/>
          </w:tcPr>
          <w:p w:rsidR="00AA09EA" w:rsidRPr="00786B45" w:rsidRDefault="00AA09EA" w:rsidP="00A1645E">
            <w:pPr>
              <w:keepNext/>
              <w:jc w:val="center"/>
              <w:rPr>
                <w:color w:val="000000"/>
                <w:sz w:val="28"/>
                <w:szCs w:val="28"/>
              </w:rPr>
            </w:pPr>
            <w:r w:rsidRPr="00786B45">
              <w:rPr>
                <w:color w:val="000000"/>
                <w:sz w:val="28"/>
                <w:szCs w:val="28"/>
              </w:rPr>
              <w:t>Однозначный выбор в отсутствие оказанной услуги</w:t>
            </w:r>
          </w:p>
        </w:tc>
      </w:tr>
      <w:tr w:rsidR="00AA09EA" w:rsidRPr="00786B45" w:rsidTr="00AA09EA">
        <w:trPr>
          <w:cantSplit/>
          <w:trHeight w:val="300"/>
          <w:tblHeader/>
        </w:trPr>
        <w:tc>
          <w:tcPr>
            <w:tcW w:w="774" w:type="dxa"/>
            <w:shd w:val="pct10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3445" w:type="dxa"/>
            <w:shd w:val="pct10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Наименование КСГ, сформированной по услуге</w:t>
            </w:r>
          </w:p>
        </w:tc>
        <w:tc>
          <w:tcPr>
            <w:tcW w:w="774" w:type="dxa"/>
            <w:shd w:val="pct10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>№ КСГ</w:t>
            </w:r>
          </w:p>
        </w:tc>
        <w:tc>
          <w:tcPr>
            <w:tcW w:w="4613" w:type="dxa"/>
            <w:shd w:val="pct10" w:color="auto" w:fill="auto"/>
            <w:vAlign w:val="center"/>
            <w:hideMark/>
          </w:tcPr>
          <w:p w:rsidR="005E3300" w:rsidRDefault="00AA09EA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5E3300">
              <w:rPr>
                <w:color w:val="000000"/>
                <w:sz w:val="24"/>
                <w:szCs w:val="24"/>
              </w:rPr>
              <w:t xml:space="preserve">Наименование КСГ, </w:t>
            </w:r>
          </w:p>
          <w:p w:rsidR="00AA09EA" w:rsidRPr="005E3300" w:rsidRDefault="00AA09EA" w:rsidP="00A1645E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3300">
              <w:rPr>
                <w:color w:val="000000"/>
                <w:sz w:val="24"/>
                <w:szCs w:val="24"/>
              </w:rPr>
              <w:t>сформированной</w:t>
            </w:r>
            <w:proofErr w:type="gramEnd"/>
            <w:r w:rsidRPr="005E3300">
              <w:rPr>
                <w:color w:val="000000"/>
                <w:sz w:val="24"/>
                <w:szCs w:val="24"/>
              </w:rPr>
              <w:t xml:space="preserve"> по диагнозу</w:t>
            </w:r>
          </w:p>
        </w:tc>
      </w:tr>
      <w:tr w:rsidR="00AA09EA" w:rsidRPr="00786B45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женских половых органах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</w:t>
            </w:r>
            <w:r w:rsidR="00AA09EA" w:rsidRPr="005E3300">
              <w:rPr>
                <w:color w:val="000000"/>
                <w:sz w:val="26"/>
                <w:szCs w:val="26"/>
              </w:rPr>
              <w:t xml:space="preserve"> женских половых органов</w:t>
            </w:r>
          </w:p>
        </w:tc>
      </w:tr>
      <w:tr w:rsidR="00AA09EA" w:rsidRPr="00786B45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женских половых органах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662B3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женских половых органов</w:t>
            </w:r>
          </w:p>
        </w:tc>
      </w:tr>
      <w:tr w:rsidR="00EE696D" w:rsidRPr="00786B45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E696D" w:rsidRPr="005E3300" w:rsidRDefault="00A573FA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E696D" w:rsidRPr="005E3300" w:rsidRDefault="00A573F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Искусственное прерывание беременности (аборт)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E696D" w:rsidRPr="005E3300" w:rsidRDefault="00A573FA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E696D" w:rsidRPr="005E3300" w:rsidRDefault="00A573F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Осложнения беременности, родов, послеродового периода</w:t>
            </w:r>
          </w:p>
        </w:tc>
      </w:tr>
      <w:tr w:rsidR="00A573FA" w:rsidRPr="00786B45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573FA" w:rsidRPr="005E3300" w:rsidRDefault="00A573FA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573FA" w:rsidRPr="005E3300" w:rsidRDefault="00A573F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Аборт медикаментозный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573FA" w:rsidRPr="005E3300" w:rsidRDefault="00A573FA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573FA" w:rsidRPr="005E3300" w:rsidRDefault="00A573F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Осложнения беременности, родов, послеродового периода</w:t>
            </w:r>
          </w:p>
        </w:tc>
      </w:tr>
      <w:tr w:rsidR="00AA09EA" w:rsidRPr="00786B45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CC3BAF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Операции на </w:t>
            </w:r>
            <w:r w:rsidR="00662B32" w:rsidRPr="005E3300">
              <w:rPr>
                <w:color w:val="000000"/>
                <w:sz w:val="26"/>
                <w:szCs w:val="26"/>
              </w:rPr>
              <w:t xml:space="preserve">мужских </w:t>
            </w:r>
            <w:r w:rsidRPr="005E3300">
              <w:rPr>
                <w:color w:val="000000"/>
                <w:sz w:val="26"/>
                <w:szCs w:val="26"/>
              </w:rPr>
              <w:t>половых органах</w:t>
            </w:r>
            <w:r w:rsidR="00366996" w:rsidRPr="005E3300">
              <w:rPr>
                <w:color w:val="000000"/>
                <w:sz w:val="26"/>
                <w:szCs w:val="26"/>
              </w:rPr>
              <w:t>, дети</w:t>
            </w:r>
            <w:r w:rsidRPr="005E330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CC3BAF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90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4B58F4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Болезни, врожденные аномалии, повреждения мочевой системы и мужских половых органов</w:t>
            </w:r>
            <w:r w:rsidR="00AA09EA" w:rsidRPr="005E3300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A09EA" w:rsidRPr="00976FF9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993B15" w:rsidRPr="005E3300" w:rsidRDefault="00993B1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</w:t>
            </w:r>
            <w:r w:rsidR="00383C75" w:rsidRPr="005E330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кишечнике и анальной области        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226AC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226AC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органов пищеварения, взрослые</w:t>
            </w:r>
          </w:p>
        </w:tc>
      </w:tr>
      <w:tr w:rsidR="00AA09EA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993B15" w:rsidRPr="005E3300" w:rsidRDefault="00993B1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</w:t>
            </w:r>
            <w:r w:rsidR="00383C75" w:rsidRPr="005E330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кишечнике и анальной области           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383C7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77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226AC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органов пищеварения, дети</w:t>
            </w:r>
          </w:p>
        </w:tc>
      </w:tr>
      <w:tr w:rsidR="00E032E0" w:rsidRPr="00F82E96" w:rsidTr="00E032E0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E032E0" w:rsidRPr="005E3300" w:rsidRDefault="00E032E0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993B15" w:rsidRPr="005E3300" w:rsidRDefault="00993B1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</w:t>
            </w:r>
            <w:r w:rsidR="00383C75" w:rsidRPr="005E330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E032E0" w:rsidRPr="005E3300" w:rsidRDefault="00E032E0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кишечнике и анальной области           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E032E0" w:rsidRPr="005E3300" w:rsidRDefault="00E032E0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E032E0" w:rsidRPr="005E3300" w:rsidRDefault="00E032E0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органов пищеварения, взрослые</w:t>
            </w:r>
          </w:p>
        </w:tc>
      </w:tr>
      <w:tr w:rsidR="0094228F" w:rsidRPr="00F82E96" w:rsidTr="0094228F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94228F" w:rsidRPr="005E3300" w:rsidRDefault="0094228F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993B15" w:rsidRPr="005E3300" w:rsidRDefault="00993B1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</w:t>
            </w:r>
            <w:r w:rsidR="00383C75" w:rsidRPr="005E330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94228F" w:rsidRPr="005E3300" w:rsidRDefault="0094228F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кишечнике и анальной области           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94228F" w:rsidRPr="005E3300" w:rsidRDefault="00383C75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77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94228F" w:rsidRPr="005E3300" w:rsidRDefault="0094228F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органов пищеварения, дети</w:t>
            </w:r>
          </w:p>
        </w:tc>
      </w:tr>
      <w:tr w:rsidR="00AA09EA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1A27C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71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органе зрения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1A27C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Болезни </w:t>
            </w:r>
            <w:r w:rsidR="00D10C98" w:rsidRPr="005E3300">
              <w:rPr>
                <w:color w:val="000000"/>
                <w:sz w:val="26"/>
                <w:szCs w:val="26"/>
              </w:rPr>
              <w:t xml:space="preserve">и травмы </w:t>
            </w:r>
            <w:r w:rsidRPr="005E3300">
              <w:rPr>
                <w:color w:val="000000"/>
                <w:sz w:val="26"/>
                <w:szCs w:val="26"/>
              </w:rPr>
              <w:t>глаза</w:t>
            </w:r>
          </w:p>
        </w:tc>
      </w:tr>
      <w:tr w:rsidR="00AA09EA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1A27C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мужских половых органах, взрослые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B1602D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90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D10C98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Болезни, врожденные аномалии, повреждения мочевой системы и мужских половых органов</w:t>
            </w:r>
          </w:p>
        </w:tc>
      </w:tr>
      <w:tr w:rsidR="00477B62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97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 12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Дерматозы</w:t>
            </w:r>
          </w:p>
        </w:tc>
      </w:tr>
      <w:tr w:rsidR="00AA09EA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B1602D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97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946D9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207A68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Заболевания опорно-двигательного аппарата, травмы</w:t>
            </w:r>
          </w:p>
        </w:tc>
      </w:tr>
      <w:tr w:rsidR="00477B62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98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 12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Дерматозы</w:t>
            </w:r>
          </w:p>
        </w:tc>
      </w:tr>
      <w:tr w:rsidR="00477B62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98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89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477B62" w:rsidRPr="005E3300" w:rsidRDefault="00477B62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Заболевания опорно-двигательного аппарата, травмы, болезни мягких тканей</w:t>
            </w:r>
          </w:p>
        </w:tc>
      </w:tr>
      <w:tr w:rsidR="00AA09EA" w:rsidRPr="00F82E96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0E27D9" w:rsidRPr="005E3300" w:rsidRDefault="000E27D9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</w:t>
            </w:r>
            <w:r w:rsidR="00946D9C" w:rsidRPr="005E3300">
              <w:rPr>
                <w:color w:val="000000"/>
                <w:sz w:val="26"/>
                <w:szCs w:val="26"/>
              </w:rPr>
              <w:t>1</w:t>
            </w:r>
            <w:r w:rsidRPr="005E330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органах полости рта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0E27D9" w:rsidRPr="005E3300" w:rsidRDefault="00946D9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11</w:t>
            </w:r>
            <w:r w:rsidR="000E27D9" w:rsidRPr="005E330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полости рта, слюнных желез и челюстей, врожденные аномалии лица и шеи, взрослые</w:t>
            </w:r>
          </w:p>
        </w:tc>
      </w:tr>
      <w:tr w:rsidR="00AA09EA" w:rsidRPr="00976FF9" w:rsidTr="00AA09EA">
        <w:trPr>
          <w:cantSplit/>
          <w:trHeight w:val="300"/>
        </w:trPr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jc w:val="center"/>
              <w:rPr>
                <w:strike/>
                <w:color w:val="FF0000"/>
                <w:sz w:val="26"/>
                <w:szCs w:val="26"/>
              </w:rPr>
            </w:pPr>
          </w:p>
          <w:p w:rsidR="000E27D9" w:rsidRPr="005E3300" w:rsidRDefault="00946D9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11</w:t>
            </w:r>
            <w:r w:rsidR="000E27D9" w:rsidRPr="005E330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445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органах полости рта (уровень 1)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AA09EA" w:rsidRPr="005E3300" w:rsidRDefault="00946D9C" w:rsidP="00A1645E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 83</w:t>
            </w:r>
          </w:p>
        </w:tc>
        <w:tc>
          <w:tcPr>
            <w:tcW w:w="4613" w:type="dxa"/>
            <w:shd w:val="clear" w:color="auto" w:fill="auto"/>
            <w:vAlign w:val="center"/>
            <w:hideMark/>
          </w:tcPr>
          <w:p w:rsidR="00AA09EA" w:rsidRPr="005E3300" w:rsidRDefault="00AA09EA" w:rsidP="00A1645E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Болезни полости рта, слюнных желез и челюстей, врожденные аномалии лица и шеи, дети</w:t>
            </w:r>
          </w:p>
        </w:tc>
      </w:tr>
    </w:tbl>
    <w:p w:rsidR="001952F9" w:rsidRPr="00DB01BC" w:rsidRDefault="001952F9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987227" w:rsidRPr="00DB01BC" w:rsidRDefault="00987227" w:rsidP="00A1645E">
      <w:pPr>
        <w:pStyle w:val="ConsPlusTitle"/>
        <w:keepNext/>
        <w:widowControl/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Стоимость одного случая лечения заболевания в стационарных условиях (условиях дневного стационара) по системе клинико-статистических групп рассчитывается по формул</w:t>
      </w:r>
      <w:r w:rsidR="00460D80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987227" w:rsidRPr="00DB01BC" w:rsidRDefault="0098722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987227" w:rsidRPr="00E06272" w:rsidRDefault="00987227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БС × </w:t>
      </w: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затр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упр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урСтац</w:t>
      </w:r>
      <w:proofErr w:type="spellEnd"/>
      <w:r w:rsidR="00460D80" w:rsidRPr="00DB01BC">
        <w:rPr>
          <w:spacing w:val="1"/>
          <w:sz w:val="28"/>
          <w:szCs w:val="28"/>
        </w:rPr>
        <w:t xml:space="preserve"> × К</w:t>
      </w:r>
      <w:r w:rsidR="001C16D5" w:rsidRPr="00EA53B7">
        <w:rPr>
          <w:spacing w:val="1"/>
          <w:sz w:val="28"/>
          <w:szCs w:val="28"/>
          <w:vertAlign w:val="subscript"/>
        </w:rPr>
        <w:t>СЛП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</w:t>
      </w:r>
      <w:r w:rsidR="00460D80" w:rsidRPr="00DB01BC">
        <w:rPr>
          <w:spacing w:val="1"/>
          <w:sz w:val="28"/>
          <w:szCs w:val="28"/>
        </w:rPr>
        <w:t xml:space="preserve">формула </w:t>
      </w:r>
      <w:r w:rsidR="00F51A6F" w:rsidRPr="00DB01BC">
        <w:rPr>
          <w:spacing w:val="1"/>
          <w:sz w:val="28"/>
          <w:szCs w:val="28"/>
        </w:rPr>
        <w:t>9</w:t>
      </w:r>
      <w:r w:rsidR="00460D80" w:rsidRPr="00DB01BC">
        <w:rPr>
          <w:spacing w:val="1"/>
          <w:sz w:val="28"/>
          <w:szCs w:val="28"/>
        </w:rPr>
        <w:t>.</w:t>
      </w:r>
      <w:r w:rsidR="00862211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 w:rsidR="005324D7">
        <w:rPr>
          <w:spacing w:val="1"/>
          <w:sz w:val="28"/>
          <w:szCs w:val="28"/>
        </w:rPr>
        <w:t>: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– стоимость случая лечения заболевания по системе клинико-статистических групп;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 – базовая ставка финансирования специализированной медицинской помощи в стационарных условиях (условиях дневного стационара), установленная Тарифным соглашением;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lastRenderedPageBreak/>
        <w:t>К</w:t>
      </w:r>
      <w:r w:rsidRPr="00DB01BC">
        <w:rPr>
          <w:spacing w:val="1"/>
          <w:sz w:val="28"/>
          <w:szCs w:val="28"/>
          <w:vertAlign w:val="subscript"/>
        </w:rPr>
        <w:t>затр</w:t>
      </w:r>
      <w:proofErr w:type="spellEnd"/>
      <w:r w:rsidRPr="00DB01BC">
        <w:rPr>
          <w:spacing w:val="1"/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pacing w:val="1"/>
          <w:sz w:val="28"/>
          <w:szCs w:val="28"/>
        </w:rPr>
        <w:t>затрато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мкости</w:t>
      </w:r>
      <w:proofErr w:type="spellEnd"/>
      <w:r w:rsidRPr="00DB01BC">
        <w:rPr>
          <w:spacing w:val="1"/>
          <w:sz w:val="28"/>
          <w:szCs w:val="28"/>
        </w:rPr>
        <w:t xml:space="preserve">, установленный 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КСГ;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упр</w:t>
      </w:r>
      <w:proofErr w:type="spellEnd"/>
      <w:r w:rsidRPr="00DB01BC">
        <w:rPr>
          <w:spacing w:val="1"/>
          <w:sz w:val="28"/>
          <w:szCs w:val="28"/>
        </w:rPr>
        <w:t xml:space="preserve"> – управленческий коэффициент, установленный 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КСГ;</w:t>
      </w:r>
    </w:p>
    <w:p w:rsidR="00460D80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урСтац</w:t>
      </w:r>
      <w:proofErr w:type="spell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Тарифным соглашением для данной медицинской организации;</w:t>
      </w:r>
      <w:r w:rsidR="00460D80" w:rsidRPr="00DB01BC">
        <w:rPr>
          <w:spacing w:val="1"/>
          <w:sz w:val="28"/>
          <w:szCs w:val="28"/>
        </w:rPr>
        <w:t xml:space="preserve"> </w:t>
      </w:r>
    </w:p>
    <w:p w:rsidR="00B46F8A" w:rsidRPr="00DB01BC" w:rsidRDefault="003E037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</w:t>
      </w:r>
      <w:r w:rsidR="00460D80" w:rsidRPr="00DB01BC">
        <w:rPr>
          <w:spacing w:val="1"/>
          <w:sz w:val="28"/>
          <w:szCs w:val="28"/>
        </w:rPr>
        <w:t xml:space="preserve">– коэффициент сложности </w:t>
      </w:r>
      <w:r w:rsidR="001A051F" w:rsidRPr="002E54A7">
        <w:rPr>
          <w:spacing w:val="1"/>
          <w:sz w:val="28"/>
          <w:szCs w:val="28"/>
        </w:rPr>
        <w:t>лечения</w:t>
      </w:r>
      <w:r w:rsidR="001A051F">
        <w:rPr>
          <w:spacing w:val="1"/>
          <w:sz w:val="28"/>
          <w:szCs w:val="28"/>
        </w:rPr>
        <w:t xml:space="preserve"> </w:t>
      </w:r>
      <w:r w:rsidR="00460D80" w:rsidRPr="00DB01BC">
        <w:rPr>
          <w:spacing w:val="1"/>
          <w:sz w:val="28"/>
          <w:szCs w:val="28"/>
        </w:rPr>
        <w:t xml:space="preserve">пациента, </w:t>
      </w:r>
      <w:r w:rsidR="00B46F8A" w:rsidRPr="00DB01BC">
        <w:rPr>
          <w:spacing w:val="1"/>
          <w:sz w:val="28"/>
          <w:szCs w:val="28"/>
        </w:rPr>
        <w:t>учитывающий более высо</w:t>
      </w:r>
      <w:r w:rsidR="00A31B6E" w:rsidRPr="00DB01BC">
        <w:rPr>
          <w:spacing w:val="1"/>
          <w:sz w:val="28"/>
          <w:szCs w:val="28"/>
        </w:rPr>
        <w:t>кий уровень затрат на пациента</w:t>
      </w:r>
      <w:r w:rsidR="00BF2D74">
        <w:rPr>
          <w:spacing w:val="1"/>
          <w:sz w:val="28"/>
          <w:szCs w:val="28"/>
        </w:rPr>
        <w:t>.</w:t>
      </w:r>
    </w:p>
    <w:p w:rsidR="00A31B6E" w:rsidRDefault="00A31B6E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A71EC" w:rsidRPr="00397EEB" w:rsidRDefault="007A71EC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trike/>
          <w:color w:val="FF0000"/>
          <w:spacing w:val="1"/>
          <w:sz w:val="28"/>
          <w:szCs w:val="28"/>
        </w:rPr>
      </w:pPr>
    </w:p>
    <w:p w:rsidR="00397EEB" w:rsidRPr="00313D4D" w:rsidRDefault="00397EEB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313D4D">
        <w:rPr>
          <w:spacing w:val="1"/>
          <w:sz w:val="28"/>
          <w:szCs w:val="28"/>
        </w:rPr>
        <w:t>Коэффициент уровня стационара (</w:t>
      </w:r>
      <w:proofErr w:type="spellStart"/>
      <w:r w:rsidRPr="00313D4D">
        <w:rPr>
          <w:spacing w:val="1"/>
          <w:sz w:val="28"/>
          <w:szCs w:val="28"/>
        </w:rPr>
        <w:t>К</w:t>
      </w:r>
      <w:r w:rsidRPr="00313D4D">
        <w:rPr>
          <w:spacing w:val="1"/>
          <w:sz w:val="28"/>
          <w:szCs w:val="28"/>
          <w:vertAlign w:val="subscript"/>
        </w:rPr>
        <w:t>урСтац</w:t>
      </w:r>
      <w:proofErr w:type="spellEnd"/>
      <w:r w:rsidRPr="00313D4D">
        <w:rPr>
          <w:spacing w:val="1"/>
          <w:sz w:val="28"/>
          <w:szCs w:val="28"/>
          <w:vertAlign w:val="subscript"/>
        </w:rPr>
        <w:t>)</w:t>
      </w:r>
      <w:r w:rsidRPr="00313D4D">
        <w:rPr>
          <w:spacing w:val="1"/>
          <w:sz w:val="28"/>
          <w:szCs w:val="28"/>
        </w:rPr>
        <w:t xml:space="preserve"> не применяется </w:t>
      </w:r>
      <w:proofErr w:type="gramStart"/>
      <w:r w:rsidRPr="00313D4D">
        <w:rPr>
          <w:spacing w:val="1"/>
          <w:sz w:val="28"/>
          <w:szCs w:val="28"/>
        </w:rPr>
        <w:t>к</w:t>
      </w:r>
      <w:proofErr w:type="gramEnd"/>
      <w:r w:rsidRPr="00313D4D">
        <w:rPr>
          <w:spacing w:val="1"/>
          <w:sz w:val="28"/>
          <w:szCs w:val="28"/>
        </w:rPr>
        <w:t xml:space="preserve"> следующим КСГ в стационарных условиях: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647"/>
      </w:tblGrid>
      <w:tr w:rsidR="00FA22F3" w:rsidRPr="00313D4D" w:rsidTr="00D9789E">
        <w:trPr>
          <w:trHeight w:val="284"/>
          <w:tblHeader/>
        </w:trPr>
        <w:tc>
          <w:tcPr>
            <w:tcW w:w="851" w:type="dxa"/>
            <w:shd w:val="pct10" w:color="auto" w:fill="auto"/>
            <w:vAlign w:val="center"/>
          </w:tcPr>
          <w:p w:rsidR="00FA22F3" w:rsidRPr="00313D4D" w:rsidRDefault="00FA22F3" w:rsidP="00A1645E">
            <w:pPr>
              <w:keepNext/>
              <w:jc w:val="center"/>
              <w:rPr>
                <w:sz w:val="28"/>
                <w:szCs w:val="28"/>
              </w:rPr>
            </w:pPr>
            <w:r w:rsidRPr="00313D4D">
              <w:rPr>
                <w:sz w:val="28"/>
                <w:szCs w:val="28"/>
              </w:rPr>
              <w:t>№ КСГ</w:t>
            </w:r>
          </w:p>
        </w:tc>
        <w:tc>
          <w:tcPr>
            <w:tcW w:w="8647" w:type="dxa"/>
            <w:shd w:val="pct10" w:color="auto" w:fill="auto"/>
            <w:vAlign w:val="center"/>
          </w:tcPr>
          <w:p w:rsidR="00FA22F3" w:rsidRPr="00313D4D" w:rsidRDefault="00FA22F3" w:rsidP="00A1645E">
            <w:pPr>
              <w:keepNext/>
              <w:jc w:val="center"/>
              <w:rPr>
                <w:sz w:val="28"/>
                <w:szCs w:val="28"/>
              </w:rPr>
            </w:pPr>
            <w:r w:rsidRPr="00313D4D">
              <w:rPr>
                <w:sz w:val="28"/>
                <w:szCs w:val="28"/>
              </w:rPr>
              <w:t>Наименование КСГ</w:t>
            </w:r>
          </w:p>
        </w:tc>
      </w:tr>
      <w:tr w:rsidR="00D9789E" w:rsidRPr="00313D4D" w:rsidTr="00D9789E">
        <w:trPr>
          <w:trHeight w:val="369"/>
        </w:trPr>
        <w:tc>
          <w:tcPr>
            <w:tcW w:w="851" w:type="dxa"/>
            <w:vAlign w:val="center"/>
          </w:tcPr>
          <w:p w:rsidR="00D9789E" w:rsidRPr="005E3300" w:rsidRDefault="00D9789E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8647" w:type="dxa"/>
            <w:vAlign w:val="center"/>
          </w:tcPr>
          <w:p w:rsidR="00D9789E" w:rsidRPr="005E3300" w:rsidRDefault="00D9789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женских половых органах (уровень 1)</w:t>
            </w:r>
          </w:p>
        </w:tc>
      </w:tr>
      <w:tr w:rsidR="00D9789E" w:rsidRPr="00313D4D" w:rsidTr="00D9789E">
        <w:trPr>
          <w:trHeight w:val="369"/>
        </w:trPr>
        <w:tc>
          <w:tcPr>
            <w:tcW w:w="851" w:type="dxa"/>
            <w:vAlign w:val="center"/>
          </w:tcPr>
          <w:p w:rsidR="00D9789E" w:rsidRPr="005E3300" w:rsidRDefault="00D9789E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647" w:type="dxa"/>
            <w:vAlign w:val="center"/>
          </w:tcPr>
          <w:p w:rsidR="00D9789E" w:rsidRPr="005E3300" w:rsidRDefault="00D9789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женских половых органах (уровень 2)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FA22F3" w:rsidRPr="005E3300" w:rsidRDefault="00FA22F3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17</w:t>
            </w:r>
          </w:p>
        </w:tc>
        <w:tc>
          <w:tcPr>
            <w:tcW w:w="8647" w:type="dxa"/>
            <w:vAlign w:val="center"/>
          </w:tcPr>
          <w:p w:rsidR="00FA22F3" w:rsidRPr="005E3300" w:rsidRDefault="00FA22F3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Язва желудка и двенадцатиперстной кишки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FA22F3" w:rsidRPr="005E3300" w:rsidRDefault="00AD4BF7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30</w:t>
            </w:r>
          </w:p>
        </w:tc>
        <w:tc>
          <w:tcPr>
            <w:tcW w:w="8647" w:type="dxa"/>
            <w:vAlign w:val="center"/>
          </w:tcPr>
          <w:p w:rsidR="00FA22F3" w:rsidRPr="005E3300" w:rsidRDefault="00816A4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Легкие дерматозы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CD0AC9" w:rsidRPr="005E3300" w:rsidRDefault="00CD0AC9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8</w:t>
            </w:r>
            <w:r w:rsidR="00E75869" w:rsidRPr="005E3300">
              <w:rPr>
                <w:sz w:val="26"/>
                <w:szCs w:val="26"/>
              </w:rPr>
              <w:t>6</w:t>
            </w:r>
          </w:p>
        </w:tc>
        <w:tc>
          <w:tcPr>
            <w:tcW w:w="8647" w:type="dxa"/>
            <w:vAlign w:val="center"/>
          </w:tcPr>
          <w:p w:rsidR="00FA22F3" w:rsidRPr="005E3300" w:rsidRDefault="00816A4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Неврологические заболевания, лечение с применением </w:t>
            </w:r>
            <w:proofErr w:type="spellStart"/>
            <w:r w:rsidRPr="005E3300">
              <w:rPr>
                <w:sz w:val="26"/>
                <w:szCs w:val="26"/>
              </w:rPr>
              <w:t>ботулотоксина</w:t>
            </w:r>
            <w:proofErr w:type="spellEnd"/>
          </w:p>
        </w:tc>
      </w:tr>
      <w:tr w:rsidR="0005376E" w:rsidRPr="00313D4D" w:rsidTr="00D9789E">
        <w:trPr>
          <w:trHeight w:val="369"/>
        </w:trPr>
        <w:tc>
          <w:tcPr>
            <w:tcW w:w="851" w:type="dxa"/>
            <w:vAlign w:val="center"/>
          </w:tcPr>
          <w:p w:rsidR="0005376E" w:rsidRPr="005E3300" w:rsidRDefault="00E75869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97</w:t>
            </w:r>
          </w:p>
        </w:tc>
        <w:tc>
          <w:tcPr>
            <w:tcW w:w="8647" w:type="dxa"/>
            <w:vAlign w:val="center"/>
          </w:tcPr>
          <w:p w:rsidR="0005376E" w:rsidRPr="005E3300" w:rsidRDefault="0067486C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Дорсопатии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спондилопатии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остеопатии</w:t>
            </w:r>
            <w:proofErr w:type="spellEnd"/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943E0E" w:rsidRPr="005E3300" w:rsidRDefault="00943E0E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</w:t>
            </w:r>
            <w:r w:rsidR="001976A3" w:rsidRPr="005E3300">
              <w:rPr>
                <w:sz w:val="26"/>
                <w:szCs w:val="26"/>
              </w:rPr>
              <w:t>72</w:t>
            </w:r>
          </w:p>
        </w:tc>
        <w:tc>
          <w:tcPr>
            <w:tcW w:w="8647" w:type="dxa"/>
            <w:vAlign w:val="center"/>
          </w:tcPr>
          <w:p w:rsidR="00FA22F3" w:rsidRPr="005E3300" w:rsidRDefault="002F5B7B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 </w:t>
            </w:r>
            <w:r w:rsidR="00943E0E" w:rsidRPr="005E3300">
              <w:rPr>
                <w:sz w:val="26"/>
                <w:szCs w:val="26"/>
              </w:rPr>
              <w:t xml:space="preserve">Замена </w:t>
            </w:r>
            <w:r w:rsidRPr="005E3300">
              <w:rPr>
                <w:sz w:val="26"/>
                <w:szCs w:val="26"/>
              </w:rPr>
              <w:t>речевого процессора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943E0E" w:rsidRPr="005E3300" w:rsidRDefault="001976A3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208</w:t>
            </w:r>
          </w:p>
        </w:tc>
        <w:tc>
          <w:tcPr>
            <w:tcW w:w="8647" w:type="dxa"/>
            <w:vAlign w:val="center"/>
          </w:tcPr>
          <w:p w:rsidR="00FA22F3" w:rsidRPr="005E3300" w:rsidRDefault="002F5B7B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095A98" w:rsidRPr="005E3300" w:rsidRDefault="001976A3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210</w:t>
            </w:r>
          </w:p>
        </w:tc>
        <w:tc>
          <w:tcPr>
            <w:tcW w:w="8647" w:type="dxa"/>
            <w:vAlign w:val="center"/>
          </w:tcPr>
          <w:p w:rsidR="00FA22F3" w:rsidRPr="005E3300" w:rsidRDefault="00C419B0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Болезни желчного пузыря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095A98" w:rsidRPr="005E3300" w:rsidRDefault="001976A3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212</w:t>
            </w:r>
          </w:p>
        </w:tc>
        <w:tc>
          <w:tcPr>
            <w:tcW w:w="8647" w:type="dxa"/>
            <w:vAlign w:val="center"/>
          </w:tcPr>
          <w:p w:rsidR="00FA22F3" w:rsidRPr="005E3300" w:rsidRDefault="00C419B0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Гипертоническая болезнь в стадии обострения</w:t>
            </w:r>
          </w:p>
        </w:tc>
      </w:tr>
      <w:tr w:rsidR="00FA22F3" w:rsidRPr="00313D4D" w:rsidTr="00D9789E">
        <w:trPr>
          <w:trHeight w:val="369"/>
        </w:trPr>
        <w:tc>
          <w:tcPr>
            <w:tcW w:w="851" w:type="dxa"/>
            <w:vAlign w:val="center"/>
          </w:tcPr>
          <w:p w:rsidR="00095A98" w:rsidRPr="005E3300" w:rsidRDefault="00095A98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5324D0" w:rsidRPr="005E3300">
              <w:rPr>
                <w:sz w:val="26"/>
                <w:szCs w:val="26"/>
              </w:rPr>
              <w:t>13</w:t>
            </w:r>
          </w:p>
        </w:tc>
        <w:tc>
          <w:tcPr>
            <w:tcW w:w="8647" w:type="dxa"/>
            <w:vAlign w:val="center"/>
          </w:tcPr>
          <w:p w:rsidR="00FA22F3" w:rsidRPr="005E3300" w:rsidRDefault="00C419B0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Стенокардия (кроме </w:t>
            </w:r>
            <w:proofErr w:type="gramStart"/>
            <w:r w:rsidRPr="005E3300">
              <w:rPr>
                <w:sz w:val="26"/>
                <w:szCs w:val="26"/>
              </w:rPr>
              <w:t>нестабильной</w:t>
            </w:r>
            <w:proofErr w:type="gramEnd"/>
            <w:r w:rsidRPr="005E3300">
              <w:rPr>
                <w:sz w:val="26"/>
                <w:szCs w:val="26"/>
              </w:rPr>
              <w:t>), хроническая ишемическая болезнь сердца (уровень 1)</w:t>
            </w:r>
          </w:p>
        </w:tc>
      </w:tr>
      <w:tr w:rsidR="00C419B0" w:rsidRPr="00313D4D" w:rsidTr="00D9789E">
        <w:trPr>
          <w:trHeight w:val="369"/>
        </w:trPr>
        <w:tc>
          <w:tcPr>
            <w:tcW w:w="851" w:type="dxa"/>
            <w:vAlign w:val="center"/>
          </w:tcPr>
          <w:p w:rsidR="007D4844" w:rsidRPr="005E3300" w:rsidRDefault="007D4844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8F7279" w:rsidRPr="005E3300">
              <w:rPr>
                <w:sz w:val="26"/>
                <w:szCs w:val="26"/>
              </w:rPr>
              <w:t>17</w:t>
            </w:r>
          </w:p>
        </w:tc>
        <w:tc>
          <w:tcPr>
            <w:tcW w:w="8647" w:type="dxa"/>
            <w:vAlign w:val="center"/>
          </w:tcPr>
          <w:p w:rsidR="00C419B0" w:rsidRPr="005E3300" w:rsidRDefault="00EE7792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Бронхит </w:t>
            </w:r>
            <w:proofErr w:type="spellStart"/>
            <w:r w:rsidRPr="005E3300">
              <w:rPr>
                <w:sz w:val="26"/>
                <w:szCs w:val="26"/>
              </w:rPr>
              <w:t>необструктивный</w:t>
            </w:r>
            <w:proofErr w:type="spellEnd"/>
            <w:r w:rsidRPr="005E3300">
              <w:rPr>
                <w:sz w:val="26"/>
                <w:szCs w:val="26"/>
              </w:rPr>
              <w:t>, симптомы и признаки, относящиеся к органам дыхания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235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костно-мышечной системе и суставах (уровень 1)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236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костно-мышечной системе и суставах (уровень 2)</w:t>
            </w:r>
          </w:p>
        </w:tc>
      </w:tr>
      <w:tr w:rsidR="00EE7792" w:rsidRPr="00313D4D" w:rsidTr="00D9789E">
        <w:trPr>
          <w:trHeight w:val="369"/>
        </w:trPr>
        <w:tc>
          <w:tcPr>
            <w:tcW w:w="851" w:type="dxa"/>
            <w:vAlign w:val="center"/>
          </w:tcPr>
          <w:p w:rsidR="007D4844" w:rsidRPr="005E3300" w:rsidRDefault="007D4844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8F7279" w:rsidRPr="005E3300">
              <w:rPr>
                <w:sz w:val="26"/>
                <w:szCs w:val="26"/>
              </w:rPr>
              <w:t>4</w:t>
            </w:r>
            <w:r w:rsidRPr="005E3300">
              <w:rPr>
                <w:sz w:val="26"/>
                <w:szCs w:val="26"/>
              </w:rPr>
              <w:t>3</w:t>
            </w:r>
          </w:p>
        </w:tc>
        <w:tc>
          <w:tcPr>
            <w:tcW w:w="8647" w:type="dxa"/>
            <w:vAlign w:val="center"/>
          </w:tcPr>
          <w:p w:rsidR="00EE7792" w:rsidRPr="005E3300" w:rsidRDefault="00EE7792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Болезни предстательной железы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245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мужских половых органах, взрослые (уровень 1)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246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мужских половых органах, взрослые (уровень 2)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249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почке и мочевыделительной системе, взрослые (уровень 1)</w:t>
            </w:r>
          </w:p>
        </w:tc>
      </w:tr>
      <w:tr w:rsidR="00A757A6" w:rsidRPr="00313D4D" w:rsidTr="00D9789E">
        <w:trPr>
          <w:trHeight w:val="369"/>
        </w:trPr>
        <w:tc>
          <w:tcPr>
            <w:tcW w:w="851" w:type="dxa"/>
            <w:vAlign w:val="center"/>
          </w:tcPr>
          <w:p w:rsidR="00A757A6" w:rsidRPr="005E3300" w:rsidRDefault="00A757A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250</w:t>
            </w:r>
          </w:p>
        </w:tc>
        <w:tc>
          <w:tcPr>
            <w:tcW w:w="8647" w:type="dxa"/>
            <w:vAlign w:val="center"/>
          </w:tcPr>
          <w:p w:rsidR="00A757A6" w:rsidRPr="005E3300" w:rsidRDefault="00A757A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Операции на почке и мочевыделительной системе, взрослые (уровень 2)</w:t>
            </w:r>
          </w:p>
        </w:tc>
      </w:tr>
      <w:tr w:rsidR="00EE7792" w:rsidRPr="00313D4D" w:rsidTr="00D9789E">
        <w:trPr>
          <w:trHeight w:val="369"/>
        </w:trPr>
        <w:tc>
          <w:tcPr>
            <w:tcW w:w="851" w:type="dxa"/>
            <w:vAlign w:val="center"/>
          </w:tcPr>
          <w:p w:rsidR="007D4844" w:rsidRPr="005E3300" w:rsidRDefault="007D4844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8F7279" w:rsidRPr="005E3300">
              <w:rPr>
                <w:sz w:val="26"/>
                <w:szCs w:val="26"/>
              </w:rPr>
              <w:t>56</w:t>
            </w:r>
          </w:p>
        </w:tc>
        <w:tc>
          <w:tcPr>
            <w:tcW w:w="8647" w:type="dxa"/>
            <w:vAlign w:val="center"/>
          </w:tcPr>
          <w:p w:rsidR="00EE7792" w:rsidRPr="005E3300" w:rsidRDefault="00EE7792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на коже, подкожной клетчатке, придатках кожи (уровень 1)</w:t>
            </w:r>
          </w:p>
        </w:tc>
      </w:tr>
      <w:tr w:rsidR="00EE7792" w:rsidRPr="00313D4D" w:rsidTr="00D9789E">
        <w:trPr>
          <w:trHeight w:val="369"/>
        </w:trPr>
        <w:tc>
          <w:tcPr>
            <w:tcW w:w="851" w:type="dxa"/>
            <w:vAlign w:val="center"/>
          </w:tcPr>
          <w:p w:rsidR="007D4844" w:rsidRPr="005E3300" w:rsidRDefault="007D4844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8F7279" w:rsidRPr="005E3300">
              <w:rPr>
                <w:sz w:val="26"/>
                <w:szCs w:val="26"/>
              </w:rPr>
              <w:t>66</w:t>
            </w:r>
          </w:p>
        </w:tc>
        <w:tc>
          <w:tcPr>
            <w:tcW w:w="8647" w:type="dxa"/>
            <w:vAlign w:val="center"/>
          </w:tcPr>
          <w:p w:rsidR="00EE7792" w:rsidRPr="005E3300" w:rsidRDefault="007C6771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Артрозы, другие поражения суставов, мягких тканей</w:t>
            </w:r>
          </w:p>
        </w:tc>
      </w:tr>
      <w:tr w:rsidR="007C6771" w:rsidRPr="00313D4D" w:rsidTr="00D9789E">
        <w:trPr>
          <w:trHeight w:val="369"/>
        </w:trPr>
        <w:tc>
          <w:tcPr>
            <w:tcW w:w="851" w:type="dxa"/>
            <w:vAlign w:val="center"/>
          </w:tcPr>
          <w:p w:rsidR="007D4844" w:rsidRPr="005E3300" w:rsidRDefault="007D4844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8F7279" w:rsidRPr="005E3300">
              <w:rPr>
                <w:sz w:val="26"/>
                <w:szCs w:val="26"/>
              </w:rPr>
              <w:t>72</w:t>
            </w:r>
          </w:p>
        </w:tc>
        <w:tc>
          <w:tcPr>
            <w:tcW w:w="8647" w:type="dxa"/>
            <w:vAlign w:val="center"/>
          </w:tcPr>
          <w:p w:rsidR="007C6771" w:rsidRPr="005E3300" w:rsidRDefault="007C6771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Открытые раны, поверхностные, другие и </w:t>
            </w:r>
            <w:proofErr w:type="spellStart"/>
            <w:r w:rsidRPr="005E3300">
              <w:rPr>
                <w:sz w:val="26"/>
                <w:szCs w:val="26"/>
              </w:rPr>
              <w:t>неуточненные</w:t>
            </w:r>
            <w:proofErr w:type="spellEnd"/>
            <w:r w:rsidRPr="005E3300">
              <w:rPr>
                <w:sz w:val="26"/>
                <w:szCs w:val="26"/>
              </w:rPr>
              <w:t xml:space="preserve"> травмы</w:t>
            </w:r>
          </w:p>
        </w:tc>
      </w:tr>
      <w:tr w:rsidR="007C6771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38763A" w:rsidRPr="005E3300">
              <w:rPr>
                <w:sz w:val="26"/>
                <w:szCs w:val="26"/>
              </w:rPr>
              <w:t>84</w:t>
            </w:r>
          </w:p>
        </w:tc>
        <w:tc>
          <w:tcPr>
            <w:tcW w:w="8647" w:type="dxa"/>
            <w:vAlign w:val="center"/>
          </w:tcPr>
          <w:p w:rsidR="007C6771" w:rsidRPr="005E3300" w:rsidRDefault="007F107B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Аппендэктомия</w:t>
            </w:r>
            <w:proofErr w:type="spellEnd"/>
            <w:r w:rsidRPr="005E3300">
              <w:rPr>
                <w:sz w:val="26"/>
                <w:szCs w:val="26"/>
              </w:rPr>
              <w:t>, взрослые (уровень 1)</w:t>
            </w:r>
          </w:p>
        </w:tc>
      </w:tr>
      <w:tr w:rsidR="007F107B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38763A" w:rsidRPr="005E3300">
              <w:rPr>
                <w:sz w:val="26"/>
                <w:szCs w:val="26"/>
              </w:rPr>
              <w:t>85</w:t>
            </w:r>
          </w:p>
        </w:tc>
        <w:tc>
          <w:tcPr>
            <w:tcW w:w="8647" w:type="dxa"/>
            <w:vAlign w:val="center"/>
          </w:tcPr>
          <w:p w:rsidR="007F107B" w:rsidRPr="005E3300" w:rsidRDefault="007F107B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Аппендэктомия</w:t>
            </w:r>
            <w:proofErr w:type="spellEnd"/>
            <w:r w:rsidRPr="005E3300">
              <w:rPr>
                <w:sz w:val="26"/>
                <w:szCs w:val="26"/>
              </w:rPr>
              <w:t>, взрослые (уровень 2)</w:t>
            </w:r>
          </w:p>
        </w:tc>
      </w:tr>
      <w:tr w:rsidR="007F107B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38763A" w:rsidRPr="005E3300">
              <w:rPr>
                <w:sz w:val="26"/>
                <w:szCs w:val="26"/>
              </w:rPr>
              <w:t>86</w:t>
            </w:r>
          </w:p>
        </w:tc>
        <w:tc>
          <w:tcPr>
            <w:tcW w:w="8647" w:type="dxa"/>
            <w:vAlign w:val="center"/>
          </w:tcPr>
          <w:p w:rsidR="007F107B" w:rsidRPr="005E3300" w:rsidRDefault="00D9346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по поводу грыж, взрослые (уровень 1)</w:t>
            </w:r>
          </w:p>
        </w:tc>
      </w:tr>
      <w:tr w:rsidR="00D9346E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  <w:r w:rsidR="0038763A" w:rsidRPr="005E3300">
              <w:rPr>
                <w:sz w:val="26"/>
                <w:szCs w:val="26"/>
              </w:rPr>
              <w:t>87</w:t>
            </w:r>
          </w:p>
        </w:tc>
        <w:tc>
          <w:tcPr>
            <w:tcW w:w="8647" w:type="dxa"/>
            <w:vAlign w:val="center"/>
          </w:tcPr>
          <w:p w:rsidR="00D9346E" w:rsidRPr="005E3300" w:rsidRDefault="00D9346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по поводу грыж, взрослые (уровень 2)</w:t>
            </w:r>
          </w:p>
        </w:tc>
      </w:tr>
      <w:tr w:rsidR="00D9346E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lastRenderedPageBreak/>
              <w:t>2</w:t>
            </w:r>
            <w:r w:rsidR="0038763A" w:rsidRPr="005E3300">
              <w:rPr>
                <w:sz w:val="26"/>
                <w:szCs w:val="26"/>
              </w:rPr>
              <w:t>88</w:t>
            </w:r>
          </w:p>
        </w:tc>
        <w:tc>
          <w:tcPr>
            <w:tcW w:w="8647" w:type="dxa"/>
            <w:vAlign w:val="center"/>
          </w:tcPr>
          <w:p w:rsidR="00D9346E" w:rsidRPr="005E3300" w:rsidRDefault="00D9346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Операции по поводу грыж, взрослые (уровень 3)</w:t>
            </w:r>
          </w:p>
        </w:tc>
      </w:tr>
      <w:tr w:rsidR="003860C3" w:rsidRPr="00313D4D" w:rsidTr="00D9789E">
        <w:trPr>
          <w:trHeight w:val="369"/>
        </w:trPr>
        <w:tc>
          <w:tcPr>
            <w:tcW w:w="851" w:type="dxa"/>
            <w:vAlign w:val="center"/>
          </w:tcPr>
          <w:p w:rsidR="003860C3" w:rsidRPr="005E3300" w:rsidRDefault="003860C3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314</w:t>
            </w:r>
          </w:p>
        </w:tc>
        <w:tc>
          <w:tcPr>
            <w:tcW w:w="8647" w:type="dxa"/>
            <w:vAlign w:val="center"/>
          </w:tcPr>
          <w:p w:rsidR="003860C3" w:rsidRPr="005E3300" w:rsidRDefault="003860C3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Комплексное лечение с применением препаратов иммуноглобулина</w:t>
            </w:r>
          </w:p>
        </w:tc>
      </w:tr>
      <w:tr w:rsidR="00D9346E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</w:t>
            </w:r>
            <w:r w:rsidR="00AD4BF7" w:rsidRPr="005E3300">
              <w:rPr>
                <w:sz w:val="26"/>
                <w:szCs w:val="26"/>
              </w:rPr>
              <w:t>16</w:t>
            </w:r>
          </w:p>
        </w:tc>
        <w:tc>
          <w:tcPr>
            <w:tcW w:w="8647" w:type="dxa"/>
            <w:vAlign w:val="center"/>
          </w:tcPr>
          <w:p w:rsidR="00D9346E" w:rsidRPr="005E3300" w:rsidRDefault="00D9346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Лечение с применением генно-инженерных биологических препаратов в случае отсутствия эффективности базовой терапии</w:t>
            </w:r>
          </w:p>
        </w:tc>
      </w:tr>
      <w:tr w:rsidR="00D9346E" w:rsidRPr="00313D4D" w:rsidTr="00D9789E">
        <w:trPr>
          <w:trHeight w:val="369"/>
        </w:trPr>
        <w:tc>
          <w:tcPr>
            <w:tcW w:w="851" w:type="dxa"/>
            <w:vAlign w:val="center"/>
          </w:tcPr>
          <w:p w:rsidR="00985395" w:rsidRPr="005E3300" w:rsidRDefault="0098539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</w:t>
            </w:r>
            <w:r w:rsidR="00AD4BF7" w:rsidRPr="005E3300">
              <w:rPr>
                <w:sz w:val="26"/>
                <w:szCs w:val="26"/>
              </w:rPr>
              <w:t>2</w:t>
            </w:r>
            <w:r w:rsidRPr="005E3300">
              <w:rPr>
                <w:sz w:val="26"/>
                <w:szCs w:val="26"/>
              </w:rPr>
              <w:t>0</w:t>
            </w:r>
          </w:p>
        </w:tc>
        <w:tc>
          <w:tcPr>
            <w:tcW w:w="8647" w:type="dxa"/>
            <w:vAlign w:val="center"/>
          </w:tcPr>
          <w:p w:rsidR="00D9346E" w:rsidRPr="005E3300" w:rsidRDefault="00D9346E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Установка, замена, заправка помп для лекарственных препаратов</w:t>
            </w:r>
          </w:p>
        </w:tc>
      </w:tr>
      <w:tr w:rsidR="00DC5769" w:rsidRPr="00313D4D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325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заболеваниями центральной нервной системы (3 балла по ШРМ)*</w:t>
            </w:r>
          </w:p>
        </w:tc>
      </w:tr>
      <w:tr w:rsidR="00DC5769" w:rsidRPr="00313D4D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326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заболеваниями центральной нервной системы (4 балла по ШРМ)*</w:t>
            </w:r>
          </w:p>
        </w:tc>
      </w:tr>
      <w:tr w:rsidR="00DC5769" w:rsidRPr="003E0371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327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заболеваниями центральной нервной системы (5 баллов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328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заболеваниями центральной нервной системы (6 баллов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329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(3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330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(4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331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</w:t>
            </w:r>
          </w:p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(5 баллов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332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proofErr w:type="gramStart"/>
            <w:r w:rsidRPr="005E3300">
              <w:rPr>
                <w:color w:val="000000"/>
                <w:sz w:val="26"/>
                <w:szCs w:val="26"/>
              </w:rPr>
              <w:t>Медицинская</w:t>
            </w:r>
            <w:proofErr w:type="gramEnd"/>
            <w:r w:rsidRPr="005E330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color w:val="000000"/>
                <w:sz w:val="26"/>
                <w:szCs w:val="26"/>
              </w:rPr>
              <w:t>кардиореабилитация</w:t>
            </w:r>
            <w:proofErr w:type="spellEnd"/>
            <w:r w:rsidRPr="005E3300">
              <w:rPr>
                <w:color w:val="000000"/>
                <w:sz w:val="26"/>
                <w:szCs w:val="26"/>
              </w:rPr>
              <w:t xml:space="preserve"> (3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333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proofErr w:type="gramStart"/>
            <w:r w:rsidRPr="005E3300">
              <w:rPr>
                <w:color w:val="000000"/>
                <w:sz w:val="26"/>
                <w:szCs w:val="26"/>
              </w:rPr>
              <w:t>Медицинская</w:t>
            </w:r>
            <w:proofErr w:type="gramEnd"/>
            <w:r w:rsidRPr="005E330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color w:val="000000"/>
                <w:sz w:val="26"/>
                <w:szCs w:val="26"/>
              </w:rPr>
              <w:t>кардиореабилитация</w:t>
            </w:r>
            <w:proofErr w:type="spellEnd"/>
            <w:r w:rsidRPr="005E3300">
              <w:rPr>
                <w:color w:val="000000"/>
                <w:sz w:val="26"/>
                <w:szCs w:val="26"/>
              </w:rPr>
              <w:t xml:space="preserve"> (4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334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proofErr w:type="gramStart"/>
            <w:r w:rsidRPr="005E3300">
              <w:rPr>
                <w:color w:val="000000"/>
                <w:sz w:val="26"/>
                <w:szCs w:val="26"/>
              </w:rPr>
              <w:t>Медицинская</w:t>
            </w:r>
            <w:proofErr w:type="gramEnd"/>
            <w:r w:rsidRPr="005E3300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color w:val="000000"/>
                <w:sz w:val="26"/>
                <w:szCs w:val="26"/>
              </w:rPr>
              <w:t>кардиореабилитация</w:t>
            </w:r>
            <w:proofErr w:type="spellEnd"/>
            <w:r w:rsidRPr="005E3300">
              <w:rPr>
                <w:color w:val="000000"/>
                <w:sz w:val="26"/>
                <w:szCs w:val="26"/>
              </w:rPr>
              <w:t xml:space="preserve"> (5 баллов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335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соматическими заболеваниями (3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336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соматическими заболеваниями (4 балла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337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пациентов с соматическими заболеваниями (5 баллов по ШРМ)*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338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детей, перенесших заболевания перинатального периода*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339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5E3300">
              <w:rPr>
                <w:color w:val="000000"/>
                <w:sz w:val="26"/>
                <w:szCs w:val="26"/>
              </w:rPr>
              <w:t>кохлеарной</w:t>
            </w:r>
            <w:proofErr w:type="spellEnd"/>
            <w:r w:rsidRPr="005E3300">
              <w:rPr>
                <w:color w:val="000000"/>
                <w:sz w:val="26"/>
                <w:szCs w:val="26"/>
              </w:rPr>
              <w:t xml:space="preserve"> имплантации*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340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341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детей с поражениями центральной нервной системы*</w:t>
            </w:r>
          </w:p>
        </w:tc>
      </w:tr>
      <w:tr w:rsidR="00DC5769" w:rsidRPr="0005045B" w:rsidTr="00D9789E">
        <w:trPr>
          <w:trHeight w:val="369"/>
        </w:trPr>
        <w:tc>
          <w:tcPr>
            <w:tcW w:w="851" w:type="dxa"/>
            <w:vAlign w:val="center"/>
          </w:tcPr>
          <w:p w:rsidR="00DC5769" w:rsidRPr="005E3300" w:rsidRDefault="00DC5769" w:rsidP="00632C11">
            <w:pPr>
              <w:keepNext/>
              <w:jc w:val="center"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342</w:t>
            </w:r>
          </w:p>
        </w:tc>
        <w:tc>
          <w:tcPr>
            <w:tcW w:w="8647" w:type="dxa"/>
            <w:vAlign w:val="center"/>
          </w:tcPr>
          <w:p w:rsidR="00DC5769" w:rsidRPr="005E3300" w:rsidRDefault="00DC5769" w:rsidP="00632C11">
            <w:pPr>
              <w:keepNext/>
              <w:rPr>
                <w:color w:val="000000"/>
                <w:sz w:val="26"/>
                <w:szCs w:val="26"/>
              </w:rPr>
            </w:pPr>
            <w:r w:rsidRPr="005E3300">
              <w:rPr>
                <w:color w:val="000000"/>
                <w:sz w:val="26"/>
                <w:szCs w:val="26"/>
              </w:rPr>
              <w:t>Медицинская реабилитация детей, после хирургической коррекции врожденных пороков развития органов и систем*</w:t>
            </w:r>
          </w:p>
        </w:tc>
      </w:tr>
    </w:tbl>
    <w:p w:rsidR="005D4C0F" w:rsidRPr="0005045B" w:rsidRDefault="007F584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05045B">
        <w:rPr>
          <w:color w:val="000000" w:themeColor="text1"/>
          <w:spacing w:val="1"/>
          <w:sz w:val="28"/>
          <w:szCs w:val="28"/>
        </w:rPr>
        <w:t>* за исключением санаторно-курортных организаций</w:t>
      </w:r>
      <w:r w:rsidR="005019BD" w:rsidRPr="0005045B">
        <w:rPr>
          <w:color w:val="000000" w:themeColor="text1"/>
          <w:spacing w:val="1"/>
          <w:sz w:val="28"/>
          <w:szCs w:val="28"/>
        </w:rPr>
        <w:t>.</w:t>
      </w:r>
    </w:p>
    <w:p w:rsidR="005D4C0F" w:rsidRDefault="005D4C0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trike/>
          <w:color w:val="000000" w:themeColor="text1"/>
          <w:spacing w:val="1"/>
          <w:sz w:val="28"/>
          <w:szCs w:val="28"/>
        </w:rPr>
      </w:pPr>
    </w:p>
    <w:p w:rsidR="00342A96" w:rsidRDefault="00342A9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05045B">
        <w:rPr>
          <w:color w:val="000000" w:themeColor="text1"/>
          <w:spacing w:val="1"/>
          <w:sz w:val="28"/>
          <w:szCs w:val="28"/>
        </w:rPr>
        <w:lastRenderedPageBreak/>
        <w:t>В условиях дневного стационара коэффициент уровня стационара (</w:t>
      </w:r>
      <w:proofErr w:type="spellStart"/>
      <w:r w:rsidRPr="0005045B">
        <w:rPr>
          <w:color w:val="000000" w:themeColor="text1"/>
          <w:spacing w:val="1"/>
          <w:sz w:val="28"/>
          <w:szCs w:val="28"/>
        </w:rPr>
        <w:t>К</w:t>
      </w:r>
      <w:r w:rsidRPr="0005045B">
        <w:rPr>
          <w:color w:val="000000" w:themeColor="text1"/>
          <w:spacing w:val="1"/>
          <w:sz w:val="28"/>
          <w:szCs w:val="28"/>
          <w:vertAlign w:val="subscript"/>
        </w:rPr>
        <w:t>урСтац</w:t>
      </w:r>
      <w:proofErr w:type="spellEnd"/>
      <w:r w:rsidRPr="0005045B">
        <w:rPr>
          <w:color w:val="000000" w:themeColor="text1"/>
          <w:spacing w:val="1"/>
          <w:sz w:val="28"/>
          <w:szCs w:val="28"/>
          <w:vertAlign w:val="subscript"/>
        </w:rPr>
        <w:t xml:space="preserve">) </w:t>
      </w:r>
      <w:r w:rsidRPr="0005045B">
        <w:rPr>
          <w:color w:val="000000" w:themeColor="text1"/>
          <w:spacing w:val="1"/>
          <w:sz w:val="28"/>
          <w:szCs w:val="28"/>
        </w:rPr>
        <w:t>равен 1,0 за исключением следующих КСГ:</w:t>
      </w:r>
    </w:p>
    <w:p w:rsidR="005E3300" w:rsidRDefault="005E330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</w:p>
    <w:p w:rsidR="005E3300" w:rsidRDefault="005E330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</w:p>
    <w:p w:rsidR="005E3300" w:rsidRPr="0005045B" w:rsidRDefault="005E330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505"/>
      </w:tblGrid>
      <w:tr w:rsidR="005D4C0F" w:rsidRPr="0005045B" w:rsidTr="005D4C0F">
        <w:trPr>
          <w:trHeight w:val="284"/>
          <w:tblHeader/>
        </w:trPr>
        <w:tc>
          <w:tcPr>
            <w:tcW w:w="851" w:type="dxa"/>
            <w:shd w:val="pct10" w:color="auto" w:fill="auto"/>
            <w:vAlign w:val="center"/>
          </w:tcPr>
          <w:p w:rsidR="005D4C0F" w:rsidRPr="0005045B" w:rsidRDefault="005D4C0F" w:rsidP="00A1645E">
            <w:pPr>
              <w:keepNext/>
              <w:jc w:val="center"/>
              <w:rPr>
                <w:color w:val="000000" w:themeColor="text1"/>
                <w:sz w:val="28"/>
                <w:szCs w:val="28"/>
              </w:rPr>
            </w:pPr>
            <w:r w:rsidRPr="0005045B">
              <w:rPr>
                <w:color w:val="000000" w:themeColor="text1"/>
                <w:sz w:val="28"/>
                <w:szCs w:val="28"/>
              </w:rPr>
              <w:t>№ КСГ</w:t>
            </w:r>
          </w:p>
        </w:tc>
        <w:tc>
          <w:tcPr>
            <w:tcW w:w="8505" w:type="dxa"/>
            <w:shd w:val="pct10" w:color="auto" w:fill="auto"/>
            <w:vAlign w:val="center"/>
          </w:tcPr>
          <w:p w:rsidR="005D4C0F" w:rsidRPr="0005045B" w:rsidRDefault="005D4C0F" w:rsidP="00A1645E">
            <w:pPr>
              <w:keepNext/>
              <w:jc w:val="center"/>
              <w:rPr>
                <w:color w:val="000000" w:themeColor="text1"/>
                <w:sz w:val="28"/>
                <w:szCs w:val="28"/>
              </w:rPr>
            </w:pPr>
            <w:r w:rsidRPr="0005045B">
              <w:rPr>
                <w:color w:val="000000" w:themeColor="text1"/>
                <w:sz w:val="28"/>
                <w:szCs w:val="28"/>
              </w:rPr>
              <w:t>Наименование КСГ</w:t>
            </w:r>
          </w:p>
        </w:tc>
      </w:tr>
      <w:tr w:rsidR="004710CD" w:rsidRPr="003E0371" w:rsidTr="005D4C0F">
        <w:trPr>
          <w:trHeight w:val="369"/>
        </w:trPr>
        <w:tc>
          <w:tcPr>
            <w:tcW w:w="851" w:type="dxa"/>
            <w:vAlign w:val="center"/>
          </w:tcPr>
          <w:p w:rsidR="004710CD" w:rsidRPr="005E3300" w:rsidRDefault="00207AE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</w:t>
            </w:r>
            <w:r w:rsidR="001E425B" w:rsidRPr="005E3300">
              <w:rPr>
                <w:sz w:val="26"/>
                <w:szCs w:val="26"/>
              </w:rPr>
              <w:t>2</w:t>
            </w:r>
          </w:p>
        </w:tc>
        <w:tc>
          <w:tcPr>
            <w:tcW w:w="8505" w:type="dxa"/>
            <w:vAlign w:val="center"/>
          </w:tcPr>
          <w:p w:rsidR="004710CD" w:rsidRPr="005E3300" w:rsidRDefault="00207AE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Болезни системы кровообращения, взрослые </w:t>
            </w:r>
          </w:p>
        </w:tc>
      </w:tr>
      <w:tr w:rsidR="004710CD" w:rsidRPr="003E0371" w:rsidTr="005D4C0F">
        <w:trPr>
          <w:trHeight w:val="369"/>
        </w:trPr>
        <w:tc>
          <w:tcPr>
            <w:tcW w:w="851" w:type="dxa"/>
            <w:vAlign w:val="center"/>
          </w:tcPr>
          <w:p w:rsidR="004710CD" w:rsidRPr="005E3300" w:rsidRDefault="00207AE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</w:t>
            </w:r>
            <w:r w:rsidR="001E425B" w:rsidRPr="005E3300">
              <w:rPr>
                <w:sz w:val="26"/>
                <w:szCs w:val="26"/>
              </w:rPr>
              <w:t>3</w:t>
            </w:r>
          </w:p>
        </w:tc>
        <w:tc>
          <w:tcPr>
            <w:tcW w:w="8505" w:type="dxa"/>
            <w:vAlign w:val="center"/>
          </w:tcPr>
          <w:p w:rsidR="004710CD" w:rsidRPr="005E3300" w:rsidRDefault="00D9469A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Болезни </w:t>
            </w:r>
            <w:r w:rsidR="00207AE6" w:rsidRPr="005E3300">
              <w:rPr>
                <w:sz w:val="26"/>
                <w:szCs w:val="26"/>
              </w:rPr>
              <w:t xml:space="preserve">системы кровообращения с применением </w:t>
            </w:r>
            <w:proofErr w:type="spellStart"/>
            <w:r w:rsidR="00207AE6" w:rsidRPr="005E3300">
              <w:rPr>
                <w:sz w:val="26"/>
                <w:szCs w:val="26"/>
              </w:rPr>
              <w:t>инвазивных</w:t>
            </w:r>
            <w:proofErr w:type="spellEnd"/>
            <w:r w:rsidR="00207AE6" w:rsidRPr="005E3300">
              <w:rPr>
                <w:sz w:val="26"/>
                <w:szCs w:val="26"/>
              </w:rPr>
              <w:t xml:space="preserve"> методов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1E425B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41</w:t>
            </w:r>
          </w:p>
        </w:tc>
        <w:tc>
          <w:tcPr>
            <w:tcW w:w="8505" w:type="dxa"/>
            <w:vAlign w:val="center"/>
          </w:tcPr>
          <w:p w:rsidR="00CC20E6" w:rsidRPr="005E3300" w:rsidRDefault="00ED70CA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Нарушения, возникшие в перинатальном периоде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1E425B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70</w:t>
            </w:r>
          </w:p>
        </w:tc>
        <w:tc>
          <w:tcPr>
            <w:tcW w:w="8505" w:type="dxa"/>
            <w:vAlign w:val="center"/>
          </w:tcPr>
          <w:p w:rsidR="00CC20E6" w:rsidRPr="005E3300" w:rsidRDefault="00ED70CA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Болезни и травмы глаза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5279AD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76</w:t>
            </w:r>
          </w:p>
        </w:tc>
        <w:tc>
          <w:tcPr>
            <w:tcW w:w="8505" w:type="dxa"/>
            <w:vAlign w:val="center"/>
          </w:tcPr>
          <w:p w:rsidR="00CC20E6" w:rsidRPr="005E3300" w:rsidRDefault="00ED70CA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Системные поражения соединительной ткани, </w:t>
            </w:r>
            <w:proofErr w:type="spellStart"/>
            <w:r w:rsidRPr="005E3300">
              <w:rPr>
                <w:sz w:val="26"/>
                <w:szCs w:val="26"/>
              </w:rPr>
              <w:t>артропатии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спондилопатии</w:t>
            </w:r>
            <w:proofErr w:type="spellEnd"/>
            <w:r w:rsidRPr="005E3300">
              <w:rPr>
                <w:sz w:val="26"/>
                <w:szCs w:val="26"/>
              </w:rPr>
              <w:t>, дети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5279AD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78</w:t>
            </w:r>
          </w:p>
        </w:tc>
        <w:tc>
          <w:tcPr>
            <w:tcW w:w="8505" w:type="dxa"/>
            <w:vAlign w:val="center"/>
          </w:tcPr>
          <w:p w:rsidR="00CC20E6" w:rsidRPr="005E3300" w:rsidRDefault="00392C2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Болезни органов дыхания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392C26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7</w:t>
            </w:r>
            <w:r w:rsidR="005279AD" w:rsidRPr="005E3300">
              <w:rPr>
                <w:sz w:val="26"/>
                <w:szCs w:val="26"/>
              </w:rPr>
              <w:t>9</w:t>
            </w:r>
          </w:p>
        </w:tc>
        <w:tc>
          <w:tcPr>
            <w:tcW w:w="8505" w:type="dxa"/>
            <w:vAlign w:val="center"/>
          </w:tcPr>
          <w:p w:rsidR="00CC20E6" w:rsidRPr="005E3300" w:rsidRDefault="00392C26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Системные поражения соединительной ткани, </w:t>
            </w:r>
            <w:proofErr w:type="spellStart"/>
            <w:r w:rsidRPr="005E3300">
              <w:rPr>
                <w:sz w:val="26"/>
                <w:szCs w:val="26"/>
              </w:rPr>
              <w:t>артропатии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спондилопатии</w:t>
            </w:r>
            <w:proofErr w:type="spellEnd"/>
            <w:r w:rsidRPr="005E3300">
              <w:rPr>
                <w:sz w:val="26"/>
                <w:szCs w:val="26"/>
              </w:rPr>
              <w:t>, взрослые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5279AD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80</w:t>
            </w:r>
          </w:p>
        </w:tc>
        <w:tc>
          <w:tcPr>
            <w:tcW w:w="8505" w:type="dxa"/>
            <w:vAlign w:val="center"/>
          </w:tcPr>
          <w:p w:rsidR="00CC20E6" w:rsidRPr="005E3300" w:rsidRDefault="00DB0AA5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Диагностическое обследование при болезнях системы кровообращения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5279AD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11</w:t>
            </w:r>
            <w:r w:rsidR="00CC20E6" w:rsidRPr="005E3300">
              <w:rPr>
                <w:sz w:val="26"/>
                <w:szCs w:val="26"/>
              </w:rPr>
              <w:t>5</w:t>
            </w:r>
          </w:p>
        </w:tc>
        <w:tc>
          <w:tcPr>
            <w:tcW w:w="8505" w:type="dxa"/>
            <w:vAlign w:val="center"/>
          </w:tcPr>
          <w:p w:rsidR="00CC20E6" w:rsidRPr="005E3300" w:rsidRDefault="00DB0AA5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5E3300">
              <w:rPr>
                <w:sz w:val="26"/>
                <w:szCs w:val="26"/>
              </w:rPr>
              <w:t>in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sz w:val="26"/>
                <w:szCs w:val="26"/>
              </w:rPr>
              <w:t>situ</w:t>
            </w:r>
            <w:proofErr w:type="spellEnd"/>
            <w:r w:rsidRPr="005E3300">
              <w:rPr>
                <w:sz w:val="26"/>
                <w:szCs w:val="26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</w:tr>
      <w:tr w:rsidR="00CC20E6" w:rsidRPr="003E0371" w:rsidTr="005D4C0F">
        <w:trPr>
          <w:trHeight w:val="369"/>
        </w:trPr>
        <w:tc>
          <w:tcPr>
            <w:tcW w:w="851" w:type="dxa"/>
            <w:vAlign w:val="center"/>
          </w:tcPr>
          <w:p w:rsidR="00CC20E6" w:rsidRPr="005E3300" w:rsidRDefault="00DB0AA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</w:t>
            </w:r>
            <w:r w:rsidR="00171E8F" w:rsidRPr="005E3300">
              <w:rPr>
                <w:sz w:val="26"/>
                <w:szCs w:val="26"/>
              </w:rPr>
              <w:t>1</w:t>
            </w:r>
            <w:r w:rsidRPr="005E3300">
              <w:rPr>
                <w:sz w:val="26"/>
                <w:szCs w:val="26"/>
              </w:rPr>
              <w:t>9</w:t>
            </w:r>
          </w:p>
        </w:tc>
        <w:tc>
          <w:tcPr>
            <w:tcW w:w="8505" w:type="dxa"/>
            <w:vAlign w:val="center"/>
          </w:tcPr>
          <w:p w:rsidR="00CC20E6" w:rsidRPr="005E3300" w:rsidRDefault="00FB5540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</w:tr>
    </w:tbl>
    <w:p w:rsidR="006E3E71" w:rsidRPr="00DB01BC" w:rsidRDefault="006E3E71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60D80" w:rsidRPr="00DB01BC" w:rsidRDefault="00B46F8A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Коэффициент сложности </w:t>
      </w:r>
      <w:r w:rsidR="005322BD" w:rsidRPr="003E0371">
        <w:rPr>
          <w:spacing w:val="1"/>
          <w:sz w:val="28"/>
          <w:szCs w:val="28"/>
        </w:rPr>
        <w:t>лечения</w:t>
      </w:r>
      <w:r w:rsidRPr="00DB01BC">
        <w:rPr>
          <w:spacing w:val="1"/>
          <w:sz w:val="28"/>
          <w:szCs w:val="28"/>
        </w:rPr>
        <w:t xml:space="preserve"> пациента </w:t>
      </w:r>
      <w:r w:rsidR="00BA3CD8" w:rsidRPr="00F90304">
        <w:rPr>
          <w:spacing w:val="1"/>
          <w:sz w:val="28"/>
          <w:szCs w:val="28"/>
        </w:rPr>
        <w:t>в стационарных условиях</w:t>
      </w:r>
      <w:r w:rsidR="00BA3CD8">
        <w:rPr>
          <w:spacing w:val="1"/>
          <w:sz w:val="28"/>
          <w:szCs w:val="28"/>
        </w:rPr>
        <w:t xml:space="preserve"> </w:t>
      </w:r>
      <w:r w:rsidR="00460D80" w:rsidRPr="00DB01BC">
        <w:rPr>
          <w:spacing w:val="1"/>
          <w:sz w:val="28"/>
          <w:szCs w:val="28"/>
        </w:rPr>
        <w:t>рассчитывае</w:t>
      </w:r>
      <w:r w:rsidRPr="00DB01BC">
        <w:rPr>
          <w:spacing w:val="1"/>
          <w:sz w:val="28"/>
          <w:szCs w:val="28"/>
        </w:rPr>
        <w:t xml:space="preserve">тся </w:t>
      </w:r>
      <w:r w:rsidR="00460D80" w:rsidRPr="00DB01BC">
        <w:rPr>
          <w:spacing w:val="1"/>
          <w:sz w:val="28"/>
          <w:szCs w:val="28"/>
        </w:rPr>
        <w:t>для каждого случая по формуле: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460D80" w:rsidRPr="00DB01BC" w:rsidRDefault="00460D8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="00B56045" w:rsidRPr="0066648B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= 1 + </w:t>
      </w:r>
      <w:proofErr w:type="spellStart"/>
      <w:r w:rsidR="00333A70" w:rsidRPr="0066648B">
        <w:rPr>
          <w:spacing w:val="1"/>
          <w:sz w:val="28"/>
          <w:szCs w:val="28"/>
        </w:rPr>
        <w:t>К</w:t>
      </w:r>
      <w:r w:rsidR="00333A70" w:rsidRPr="0066648B">
        <w:rPr>
          <w:spacing w:val="1"/>
          <w:sz w:val="28"/>
          <w:szCs w:val="28"/>
          <w:vertAlign w:val="subscript"/>
        </w:rPr>
        <w:t>дет</w:t>
      </w:r>
      <w:proofErr w:type="spellEnd"/>
      <w:r w:rsidR="00333A70" w:rsidRPr="0066648B">
        <w:rPr>
          <w:spacing w:val="1"/>
          <w:sz w:val="28"/>
          <w:szCs w:val="28"/>
        </w:rPr>
        <w:t xml:space="preserve"> + </w:t>
      </w:r>
      <w:proofErr w:type="spellStart"/>
      <w:r w:rsidR="00333A70" w:rsidRPr="0066648B">
        <w:rPr>
          <w:spacing w:val="1"/>
          <w:sz w:val="28"/>
          <w:szCs w:val="28"/>
        </w:rPr>
        <w:t>К</w:t>
      </w:r>
      <w:r w:rsidR="00333A70" w:rsidRPr="0066648B">
        <w:rPr>
          <w:spacing w:val="1"/>
          <w:sz w:val="28"/>
          <w:szCs w:val="28"/>
          <w:vertAlign w:val="subscript"/>
        </w:rPr>
        <w:t>уход</w:t>
      </w:r>
      <w:proofErr w:type="spellEnd"/>
      <w:r w:rsidRPr="0066648B">
        <w:rPr>
          <w:spacing w:val="1"/>
          <w:sz w:val="28"/>
          <w:szCs w:val="28"/>
        </w:rPr>
        <w:t xml:space="preserve"> </w:t>
      </w:r>
      <w:r w:rsidR="00B844FA" w:rsidRPr="0066648B">
        <w:rPr>
          <w:spacing w:val="1"/>
          <w:sz w:val="28"/>
          <w:szCs w:val="28"/>
        </w:rPr>
        <w:t>+</w:t>
      </w:r>
      <w:r w:rsidR="000F67A3" w:rsidRPr="0066648B">
        <w:rPr>
          <w:spacing w:val="1"/>
          <w:sz w:val="28"/>
          <w:szCs w:val="28"/>
        </w:rPr>
        <w:t xml:space="preserve"> </w:t>
      </w:r>
      <w:proofErr w:type="spellStart"/>
      <w:r w:rsidR="000F67A3" w:rsidRPr="0066648B">
        <w:rPr>
          <w:spacing w:val="1"/>
          <w:sz w:val="28"/>
          <w:szCs w:val="28"/>
        </w:rPr>
        <w:t>К</w:t>
      </w:r>
      <w:r w:rsidR="003821A7" w:rsidRPr="0066648B">
        <w:rPr>
          <w:spacing w:val="1"/>
          <w:sz w:val="28"/>
          <w:szCs w:val="28"/>
          <w:vertAlign w:val="subscript"/>
        </w:rPr>
        <w:t>возр</w:t>
      </w:r>
      <w:proofErr w:type="spellEnd"/>
      <w:r w:rsidR="000F67A3" w:rsidRPr="0066648B">
        <w:rPr>
          <w:spacing w:val="1"/>
          <w:sz w:val="28"/>
          <w:szCs w:val="28"/>
        </w:rPr>
        <w:t xml:space="preserve"> +</w:t>
      </w:r>
      <w:r w:rsidR="00B844FA" w:rsidRPr="0066648B">
        <w:rPr>
          <w:spacing w:val="1"/>
          <w:sz w:val="28"/>
          <w:szCs w:val="28"/>
        </w:rPr>
        <w:t xml:space="preserve"> </w:t>
      </w:r>
      <w:proofErr w:type="spellStart"/>
      <w:r w:rsidR="00B844FA" w:rsidRPr="0066648B">
        <w:rPr>
          <w:spacing w:val="1"/>
          <w:sz w:val="28"/>
          <w:szCs w:val="28"/>
        </w:rPr>
        <w:t>К</w:t>
      </w:r>
      <w:r w:rsidR="00B844FA" w:rsidRPr="0066648B">
        <w:rPr>
          <w:spacing w:val="1"/>
          <w:sz w:val="28"/>
          <w:szCs w:val="28"/>
          <w:vertAlign w:val="subscript"/>
        </w:rPr>
        <w:t>парн</w:t>
      </w:r>
      <w:proofErr w:type="spellEnd"/>
      <w:r w:rsidR="00B844FA" w:rsidRPr="00DB01BC">
        <w:rPr>
          <w:spacing w:val="1"/>
          <w:sz w:val="28"/>
          <w:szCs w:val="28"/>
        </w:rPr>
        <w:t xml:space="preserve"> </w:t>
      </w:r>
      <w:r w:rsidR="00382096"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длит</w:t>
      </w:r>
      <w:proofErr w:type="spellEnd"/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F51A6F" w:rsidRPr="00DB01BC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.</w:t>
      </w:r>
      <w:r w:rsidR="00862211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 w:rsidR="005324D7">
        <w:rPr>
          <w:spacing w:val="1"/>
          <w:sz w:val="28"/>
          <w:szCs w:val="28"/>
        </w:rPr>
        <w:t>:</w:t>
      </w:r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0E7E46" w:rsidRPr="0066648B" w:rsidRDefault="000E7E4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66648B">
        <w:rPr>
          <w:spacing w:val="1"/>
          <w:sz w:val="28"/>
          <w:szCs w:val="28"/>
        </w:rPr>
        <w:t>К</w:t>
      </w:r>
      <w:r w:rsidR="00333A70" w:rsidRPr="0066648B">
        <w:rPr>
          <w:spacing w:val="1"/>
          <w:sz w:val="28"/>
          <w:szCs w:val="28"/>
          <w:vertAlign w:val="subscript"/>
        </w:rPr>
        <w:t>дет</w:t>
      </w:r>
      <w:proofErr w:type="spellEnd"/>
      <w:r w:rsidRPr="0066648B">
        <w:rPr>
          <w:spacing w:val="1"/>
          <w:sz w:val="28"/>
          <w:szCs w:val="28"/>
        </w:rPr>
        <w:t xml:space="preserve"> – </w:t>
      </w:r>
      <w:r w:rsidR="008F35AA" w:rsidRPr="0066648B">
        <w:rPr>
          <w:spacing w:val="1"/>
          <w:sz w:val="28"/>
          <w:szCs w:val="28"/>
        </w:rPr>
        <w:t xml:space="preserve">устанавливается в размере 0,1 для случаев </w:t>
      </w:r>
      <w:r w:rsidR="00A16E02" w:rsidRPr="0066648B">
        <w:rPr>
          <w:spacing w:val="1"/>
          <w:sz w:val="28"/>
          <w:szCs w:val="28"/>
        </w:rPr>
        <w:t>оказания</w:t>
      </w:r>
      <w:r w:rsidRPr="0066648B">
        <w:rPr>
          <w:spacing w:val="1"/>
          <w:sz w:val="28"/>
          <w:szCs w:val="28"/>
        </w:rPr>
        <w:t xml:space="preserve"> </w:t>
      </w:r>
      <w:r w:rsidR="006269A2" w:rsidRPr="0066648B">
        <w:rPr>
          <w:spacing w:val="1"/>
          <w:sz w:val="28"/>
          <w:szCs w:val="28"/>
        </w:rPr>
        <w:t xml:space="preserve">медицинской </w:t>
      </w:r>
      <w:r w:rsidR="00C034ED" w:rsidRPr="0066648B">
        <w:rPr>
          <w:spacing w:val="1"/>
          <w:sz w:val="28"/>
          <w:szCs w:val="28"/>
        </w:rPr>
        <w:t>помощи детям до достижения в</w:t>
      </w:r>
      <w:r w:rsidR="00A16E02" w:rsidRPr="0066648B">
        <w:rPr>
          <w:spacing w:val="1"/>
          <w:sz w:val="28"/>
          <w:szCs w:val="28"/>
        </w:rPr>
        <w:t xml:space="preserve">озраста четырех </w:t>
      </w:r>
      <w:r w:rsidR="006049C8" w:rsidRPr="0066648B">
        <w:rPr>
          <w:spacing w:val="1"/>
          <w:sz w:val="28"/>
          <w:szCs w:val="28"/>
        </w:rPr>
        <w:t>л</w:t>
      </w:r>
      <w:r w:rsidR="00A16E02" w:rsidRPr="0066648B">
        <w:rPr>
          <w:spacing w:val="1"/>
          <w:sz w:val="28"/>
          <w:szCs w:val="28"/>
        </w:rPr>
        <w:t>ет</w:t>
      </w:r>
      <w:r w:rsidR="00C713FE" w:rsidRPr="0066648B">
        <w:rPr>
          <w:spacing w:val="1"/>
          <w:sz w:val="28"/>
          <w:szCs w:val="28"/>
        </w:rPr>
        <w:t xml:space="preserve">, </w:t>
      </w:r>
      <w:r w:rsidR="004C6A00" w:rsidRPr="0066648B">
        <w:rPr>
          <w:spacing w:val="1"/>
          <w:sz w:val="28"/>
          <w:szCs w:val="28"/>
        </w:rPr>
        <w:t>за и</w:t>
      </w:r>
      <w:r w:rsidR="001A28DE" w:rsidRPr="0066648B">
        <w:rPr>
          <w:spacing w:val="1"/>
          <w:sz w:val="28"/>
          <w:szCs w:val="28"/>
        </w:rPr>
        <w:t>с</w:t>
      </w:r>
      <w:r w:rsidR="004C6A00" w:rsidRPr="0066648B">
        <w:rPr>
          <w:spacing w:val="1"/>
          <w:sz w:val="28"/>
          <w:szCs w:val="28"/>
        </w:rPr>
        <w:t>ключением</w:t>
      </w:r>
      <w:r w:rsidR="001A28DE" w:rsidRPr="0066648B">
        <w:rPr>
          <w:spacing w:val="1"/>
          <w:sz w:val="28"/>
          <w:szCs w:val="28"/>
        </w:rPr>
        <w:t xml:space="preserve"> КСГ </w:t>
      </w:r>
      <w:r w:rsidR="0001276E">
        <w:rPr>
          <w:spacing w:val="1"/>
          <w:sz w:val="28"/>
          <w:szCs w:val="28"/>
        </w:rPr>
        <w:t>107-113</w:t>
      </w:r>
      <w:r w:rsidR="001A28DE" w:rsidRPr="0066648B">
        <w:rPr>
          <w:spacing w:val="1"/>
          <w:sz w:val="28"/>
          <w:szCs w:val="28"/>
        </w:rPr>
        <w:t xml:space="preserve"> в стационарных условиях</w:t>
      </w:r>
      <w:r w:rsidRPr="0066648B">
        <w:rPr>
          <w:spacing w:val="1"/>
          <w:sz w:val="28"/>
          <w:szCs w:val="28"/>
        </w:rPr>
        <w:t>;</w:t>
      </w:r>
    </w:p>
    <w:p w:rsidR="00333A70" w:rsidRPr="0066648B" w:rsidRDefault="00333A7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66648B">
        <w:rPr>
          <w:spacing w:val="1"/>
          <w:sz w:val="28"/>
          <w:szCs w:val="28"/>
        </w:rPr>
        <w:t>К</w:t>
      </w:r>
      <w:r w:rsidRPr="0066648B">
        <w:rPr>
          <w:spacing w:val="1"/>
          <w:sz w:val="28"/>
          <w:szCs w:val="28"/>
          <w:vertAlign w:val="subscript"/>
        </w:rPr>
        <w:t>уход</w:t>
      </w:r>
      <w:proofErr w:type="spellEnd"/>
      <w:r w:rsidRPr="0066648B">
        <w:rPr>
          <w:spacing w:val="1"/>
          <w:sz w:val="28"/>
          <w:szCs w:val="28"/>
        </w:rPr>
        <w:t xml:space="preserve"> – устанавливается в размере 0,0</w:t>
      </w:r>
      <w:r w:rsidR="00034169" w:rsidRPr="0066648B">
        <w:rPr>
          <w:spacing w:val="1"/>
          <w:sz w:val="28"/>
          <w:szCs w:val="28"/>
        </w:rPr>
        <w:t>5</w:t>
      </w:r>
      <w:r w:rsidRPr="0066648B">
        <w:rPr>
          <w:spacing w:val="1"/>
          <w:sz w:val="28"/>
          <w:szCs w:val="28"/>
        </w:rPr>
        <w:t xml:space="preserve"> для случаев предоставления спального места и питания при совместном нахождении одного из родителей, иного члена семьи или иного законного представителя в медицинской организации в стационарных условиях с ребенком </w:t>
      </w:r>
      <w:r w:rsidR="00034169" w:rsidRPr="0066648B">
        <w:rPr>
          <w:spacing w:val="1"/>
          <w:sz w:val="28"/>
          <w:szCs w:val="28"/>
        </w:rPr>
        <w:t xml:space="preserve">от четырех до четырнадцати </w:t>
      </w:r>
      <w:r w:rsidRPr="0066648B">
        <w:rPr>
          <w:spacing w:val="1"/>
          <w:sz w:val="28"/>
          <w:szCs w:val="28"/>
        </w:rPr>
        <w:t>при наличии медицинских показаний;</w:t>
      </w:r>
    </w:p>
    <w:p w:rsidR="003821A7" w:rsidRPr="0066648B" w:rsidRDefault="003821A7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66648B">
        <w:rPr>
          <w:spacing w:val="1"/>
          <w:sz w:val="28"/>
          <w:szCs w:val="28"/>
        </w:rPr>
        <w:t>К</w:t>
      </w:r>
      <w:r w:rsidR="00B22B9A" w:rsidRPr="0066648B">
        <w:rPr>
          <w:spacing w:val="1"/>
          <w:sz w:val="28"/>
          <w:szCs w:val="28"/>
          <w:vertAlign w:val="subscript"/>
        </w:rPr>
        <w:t>возр</w:t>
      </w:r>
      <w:proofErr w:type="spellEnd"/>
      <w:r w:rsidRPr="0066648B">
        <w:rPr>
          <w:spacing w:val="1"/>
          <w:sz w:val="28"/>
          <w:szCs w:val="28"/>
        </w:rPr>
        <w:t xml:space="preserve"> – устанавливается в размере 0,0</w:t>
      </w:r>
      <w:r w:rsidR="00B22B9A" w:rsidRPr="0066648B">
        <w:rPr>
          <w:spacing w:val="1"/>
          <w:sz w:val="28"/>
          <w:szCs w:val="28"/>
        </w:rPr>
        <w:t>2</w:t>
      </w:r>
      <w:r w:rsidRPr="0066648B">
        <w:rPr>
          <w:spacing w:val="1"/>
          <w:sz w:val="28"/>
          <w:szCs w:val="28"/>
        </w:rPr>
        <w:t xml:space="preserve"> для случаев </w:t>
      </w:r>
      <w:r w:rsidR="00B22B9A" w:rsidRPr="0066648B">
        <w:rPr>
          <w:spacing w:val="1"/>
          <w:sz w:val="28"/>
          <w:szCs w:val="28"/>
        </w:rPr>
        <w:t>оказания медицинской помощи</w:t>
      </w:r>
      <w:r w:rsidR="00B27444" w:rsidRPr="0066648B">
        <w:rPr>
          <w:spacing w:val="1"/>
          <w:sz w:val="28"/>
          <w:szCs w:val="28"/>
        </w:rPr>
        <w:t xml:space="preserve"> пациентам старше 75 лет</w:t>
      </w:r>
      <w:r w:rsidRPr="0066648B">
        <w:rPr>
          <w:spacing w:val="1"/>
          <w:sz w:val="28"/>
          <w:szCs w:val="28"/>
        </w:rPr>
        <w:t>;</w:t>
      </w:r>
    </w:p>
    <w:p w:rsidR="00333A70" w:rsidRPr="0066648B" w:rsidRDefault="007A4A36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66648B">
        <w:rPr>
          <w:spacing w:val="1"/>
          <w:sz w:val="28"/>
          <w:szCs w:val="28"/>
        </w:rPr>
        <w:t>К</w:t>
      </w:r>
      <w:r w:rsidRPr="0066648B">
        <w:rPr>
          <w:spacing w:val="1"/>
          <w:sz w:val="28"/>
          <w:szCs w:val="28"/>
          <w:vertAlign w:val="subscript"/>
        </w:rPr>
        <w:t>парн</w:t>
      </w:r>
      <w:proofErr w:type="spellEnd"/>
      <w:r w:rsidRPr="0066648B">
        <w:rPr>
          <w:spacing w:val="1"/>
          <w:sz w:val="28"/>
          <w:szCs w:val="28"/>
        </w:rPr>
        <w:t xml:space="preserve"> – устанавливается в размере 0,2 для случаев пр</w:t>
      </w:r>
      <w:r w:rsidR="00CB3DAC" w:rsidRPr="0066648B">
        <w:rPr>
          <w:spacing w:val="1"/>
          <w:sz w:val="28"/>
          <w:szCs w:val="28"/>
        </w:rPr>
        <w:t>оведения однотипных операций на парных</w:t>
      </w:r>
      <w:r w:rsidR="00B844FA" w:rsidRPr="0066648B">
        <w:rPr>
          <w:spacing w:val="1"/>
          <w:sz w:val="28"/>
          <w:szCs w:val="28"/>
        </w:rPr>
        <w:t xml:space="preserve"> органах</w:t>
      </w:r>
      <w:r w:rsidR="003035FE" w:rsidRPr="00F90304">
        <w:rPr>
          <w:spacing w:val="1"/>
          <w:sz w:val="28"/>
          <w:szCs w:val="28"/>
        </w:rPr>
        <w:t>/частях тела</w:t>
      </w:r>
      <w:r w:rsidR="00B844FA" w:rsidRPr="00F90304">
        <w:rPr>
          <w:spacing w:val="1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9"/>
        <w:gridCol w:w="7469"/>
      </w:tblGrid>
      <w:tr w:rsidR="000D016E" w:rsidRPr="0066648B" w:rsidTr="005E3300">
        <w:trPr>
          <w:trHeight w:val="466"/>
          <w:tblHeader/>
        </w:trPr>
        <w:tc>
          <w:tcPr>
            <w:tcW w:w="2029" w:type="dxa"/>
            <w:shd w:val="pct10" w:color="auto" w:fill="auto"/>
            <w:vAlign w:val="center"/>
          </w:tcPr>
          <w:p w:rsidR="000D016E" w:rsidRPr="0066648B" w:rsidRDefault="000D016E" w:rsidP="00A1645E">
            <w:pPr>
              <w:keepNext/>
              <w:rPr>
                <w:sz w:val="28"/>
                <w:szCs w:val="28"/>
              </w:rPr>
            </w:pPr>
            <w:r w:rsidRPr="0066648B">
              <w:rPr>
                <w:sz w:val="28"/>
                <w:szCs w:val="28"/>
              </w:rPr>
              <w:t xml:space="preserve">Код </w:t>
            </w:r>
            <w:r w:rsidR="00B27660" w:rsidRPr="0066648B">
              <w:rPr>
                <w:sz w:val="28"/>
                <w:szCs w:val="28"/>
              </w:rPr>
              <w:t>операции</w:t>
            </w:r>
          </w:p>
        </w:tc>
        <w:tc>
          <w:tcPr>
            <w:tcW w:w="7469" w:type="dxa"/>
            <w:shd w:val="pct10" w:color="auto" w:fill="auto"/>
            <w:vAlign w:val="center"/>
          </w:tcPr>
          <w:p w:rsidR="000D016E" w:rsidRPr="0066648B" w:rsidRDefault="000D016E" w:rsidP="00A1645E">
            <w:pPr>
              <w:keepNext/>
              <w:jc w:val="center"/>
              <w:rPr>
                <w:sz w:val="28"/>
                <w:szCs w:val="28"/>
              </w:rPr>
            </w:pPr>
            <w:r w:rsidRPr="0066648B">
              <w:rPr>
                <w:sz w:val="28"/>
                <w:szCs w:val="28"/>
              </w:rPr>
              <w:t xml:space="preserve">Наименование </w:t>
            </w:r>
            <w:r w:rsidR="00B27660" w:rsidRPr="0066648B">
              <w:rPr>
                <w:sz w:val="28"/>
                <w:szCs w:val="28"/>
              </w:rPr>
              <w:t>операции</w:t>
            </w:r>
          </w:p>
        </w:tc>
      </w:tr>
      <w:tr w:rsidR="000D016E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016E" w:rsidRPr="005E3300" w:rsidRDefault="00B27660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А16.26.093.002</w:t>
            </w:r>
          </w:p>
        </w:tc>
        <w:tc>
          <w:tcPr>
            <w:tcW w:w="7469" w:type="dxa"/>
            <w:vAlign w:val="center"/>
          </w:tcPr>
          <w:p w:rsidR="000D016E" w:rsidRPr="005E3300" w:rsidRDefault="00E21692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Факоэмульсификация</w:t>
            </w:r>
            <w:proofErr w:type="spellEnd"/>
            <w:r w:rsidRPr="005E3300">
              <w:rPr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0D016E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016E" w:rsidRPr="005E3300" w:rsidRDefault="00E21692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А16.26.094</w:t>
            </w:r>
          </w:p>
        </w:tc>
        <w:tc>
          <w:tcPr>
            <w:tcW w:w="7469" w:type="dxa"/>
            <w:vAlign w:val="center"/>
          </w:tcPr>
          <w:p w:rsidR="000D016E" w:rsidRPr="005E3300" w:rsidRDefault="00E21692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Имплантация интраокулярной линзы</w:t>
            </w:r>
          </w:p>
        </w:tc>
      </w:tr>
      <w:tr w:rsidR="00E21692" w:rsidRPr="0066648B" w:rsidTr="009C4F59">
        <w:trPr>
          <w:trHeight w:val="369"/>
        </w:trPr>
        <w:tc>
          <w:tcPr>
            <w:tcW w:w="2029" w:type="dxa"/>
            <w:vAlign w:val="center"/>
          </w:tcPr>
          <w:p w:rsidR="00E21692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A22.26.004 </w:t>
            </w:r>
          </w:p>
        </w:tc>
        <w:tc>
          <w:tcPr>
            <w:tcW w:w="7469" w:type="dxa"/>
            <w:vAlign w:val="center"/>
          </w:tcPr>
          <w:p w:rsidR="00E21692" w:rsidRPr="005E3300" w:rsidRDefault="00376434" w:rsidP="00A1645E">
            <w:pPr>
              <w:keepNext/>
              <w:rPr>
                <w:sz w:val="26"/>
                <w:szCs w:val="26"/>
              </w:rPr>
            </w:pPr>
            <w:proofErr w:type="gramStart"/>
            <w:r w:rsidRPr="005E3300">
              <w:rPr>
                <w:sz w:val="26"/>
                <w:szCs w:val="26"/>
              </w:rPr>
              <w:t>Лазерная</w:t>
            </w:r>
            <w:proofErr w:type="gramEnd"/>
            <w:r w:rsidRPr="005E3300">
              <w:rPr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sz w:val="26"/>
                <w:szCs w:val="26"/>
              </w:rPr>
              <w:t>корепраксия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дисцизия</w:t>
            </w:r>
            <w:proofErr w:type="spellEnd"/>
            <w:r w:rsidRPr="005E3300">
              <w:rPr>
                <w:sz w:val="26"/>
                <w:szCs w:val="26"/>
              </w:rPr>
              <w:t xml:space="preserve"> задней капсулы хрусталика</w:t>
            </w:r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lastRenderedPageBreak/>
              <w:t xml:space="preserve">A22.26.005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иридэктомия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A22.26.006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Лазергониотрабекулопунктура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A22.26.007 </w:t>
            </w:r>
          </w:p>
        </w:tc>
        <w:tc>
          <w:tcPr>
            <w:tcW w:w="7469" w:type="dxa"/>
            <w:vAlign w:val="center"/>
          </w:tcPr>
          <w:p w:rsidR="00376434" w:rsidRPr="005E3300" w:rsidRDefault="00E34697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Лазерный </w:t>
            </w:r>
            <w:proofErr w:type="spellStart"/>
            <w:r w:rsidRPr="005E3300">
              <w:rPr>
                <w:sz w:val="26"/>
                <w:szCs w:val="26"/>
              </w:rPr>
              <w:t>трабекулоспазис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A22.26.009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Фокальная лазерная коагуляция глазного дна</w:t>
            </w:r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A22.26.019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гониодесцеметопунктура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A22.26.023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трабекулопластика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A16.26.075 </w:t>
            </w:r>
          </w:p>
        </w:tc>
        <w:tc>
          <w:tcPr>
            <w:tcW w:w="7469" w:type="dxa"/>
            <w:vAlign w:val="center"/>
          </w:tcPr>
          <w:p w:rsidR="00376434" w:rsidRPr="005E3300" w:rsidRDefault="00376434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Склеропластика</w:t>
            </w:r>
            <w:proofErr w:type="spellEnd"/>
          </w:p>
        </w:tc>
      </w:tr>
      <w:tr w:rsidR="00376434" w:rsidRPr="0066648B" w:rsidTr="009C4F59">
        <w:trPr>
          <w:trHeight w:val="369"/>
        </w:trPr>
        <w:tc>
          <w:tcPr>
            <w:tcW w:w="2029" w:type="dxa"/>
            <w:vAlign w:val="center"/>
          </w:tcPr>
          <w:p w:rsidR="00376434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A16.26.075.001 </w:t>
            </w:r>
          </w:p>
        </w:tc>
        <w:tc>
          <w:tcPr>
            <w:tcW w:w="7469" w:type="dxa"/>
            <w:vAlign w:val="center"/>
          </w:tcPr>
          <w:p w:rsidR="00376434" w:rsidRPr="005E3300" w:rsidRDefault="00F27FD8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Склеропластика</w:t>
            </w:r>
            <w:proofErr w:type="spellEnd"/>
            <w:r w:rsidRPr="005E3300">
              <w:rPr>
                <w:sz w:val="26"/>
                <w:szCs w:val="26"/>
              </w:rPr>
              <w:t xml:space="preserve"> с использованием трансплантатов</w:t>
            </w:r>
          </w:p>
        </w:tc>
      </w:tr>
      <w:tr w:rsidR="00F27FD8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A22.26.010 </w:t>
            </w:r>
          </w:p>
        </w:tc>
        <w:tc>
          <w:tcPr>
            <w:tcW w:w="746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Панретинальная</w:t>
            </w:r>
            <w:proofErr w:type="spellEnd"/>
            <w:r w:rsidRPr="005E3300">
              <w:rPr>
                <w:sz w:val="26"/>
                <w:szCs w:val="26"/>
              </w:rPr>
              <w:t xml:space="preserve"> лазерная коагуляция</w:t>
            </w:r>
          </w:p>
        </w:tc>
      </w:tr>
      <w:tr w:rsidR="00F27FD8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A16.12.006 </w:t>
            </w:r>
          </w:p>
        </w:tc>
        <w:tc>
          <w:tcPr>
            <w:tcW w:w="746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Разрез, иссечение и закрытие вен нижней конечности</w:t>
            </w:r>
          </w:p>
        </w:tc>
      </w:tr>
      <w:tr w:rsidR="00F27FD8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A16.12.006.001 </w:t>
            </w:r>
          </w:p>
        </w:tc>
        <w:tc>
          <w:tcPr>
            <w:tcW w:w="746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Удаление поверхностных вен нижней конечности</w:t>
            </w:r>
          </w:p>
        </w:tc>
      </w:tr>
      <w:tr w:rsidR="00F27FD8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A16.12.006.002</w:t>
            </w:r>
          </w:p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F27FD8" w:rsidRPr="005E3300" w:rsidRDefault="00F27FD8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Подапоневротическая</w:t>
            </w:r>
            <w:proofErr w:type="spellEnd"/>
            <w:r w:rsidRPr="005E3300">
              <w:rPr>
                <w:sz w:val="26"/>
                <w:szCs w:val="26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F27FD8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27FD8" w:rsidRPr="005E3300" w:rsidRDefault="00F27FD8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A16.12.006.003</w:t>
            </w:r>
          </w:p>
          <w:p w:rsidR="00F27FD8" w:rsidRPr="005E3300" w:rsidRDefault="00F27FD8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F27FD8" w:rsidRPr="005E3300" w:rsidRDefault="00F27FD8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Диссекция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sz w:val="26"/>
                <w:szCs w:val="26"/>
              </w:rPr>
              <w:t>перфорантных</w:t>
            </w:r>
            <w:proofErr w:type="spellEnd"/>
            <w:r w:rsidRPr="005E3300">
              <w:rPr>
                <w:sz w:val="26"/>
                <w:szCs w:val="26"/>
              </w:rPr>
              <w:t xml:space="preserve"> вен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видеоэндоскопических</w:t>
            </w:r>
            <w:proofErr w:type="spellEnd"/>
            <w:r w:rsidRPr="005E3300">
              <w:rPr>
                <w:sz w:val="26"/>
                <w:szCs w:val="26"/>
              </w:rPr>
              <w:t xml:space="preserve"> технологий</w:t>
            </w:r>
          </w:p>
        </w:tc>
      </w:tr>
      <w:tr w:rsidR="00D95D4C" w:rsidRPr="0066648B" w:rsidTr="009C4F59">
        <w:trPr>
          <w:trHeight w:val="369"/>
        </w:trPr>
        <w:tc>
          <w:tcPr>
            <w:tcW w:w="202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A16.12.012 </w:t>
            </w:r>
          </w:p>
        </w:tc>
        <w:tc>
          <w:tcPr>
            <w:tcW w:w="746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Перевязка и обнажение варикозных вен</w:t>
            </w:r>
          </w:p>
        </w:tc>
      </w:tr>
      <w:tr w:rsidR="00D95D4C" w:rsidRPr="0066648B" w:rsidTr="009C4F59">
        <w:trPr>
          <w:trHeight w:val="369"/>
        </w:trPr>
        <w:tc>
          <w:tcPr>
            <w:tcW w:w="202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A16.04.014 </w:t>
            </w:r>
          </w:p>
        </w:tc>
        <w:tc>
          <w:tcPr>
            <w:tcW w:w="746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Артропластика стопы и пальцев ноги</w:t>
            </w:r>
          </w:p>
        </w:tc>
      </w:tr>
      <w:tr w:rsidR="00D95D4C" w:rsidRPr="0066648B" w:rsidTr="009C4F59">
        <w:trPr>
          <w:trHeight w:val="369"/>
        </w:trPr>
        <w:tc>
          <w:tcPr>
            <w:tcW w:w="202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A16.03.022.002 </w:t>
            </w:r>
          </w:p>
        </w:tc>
        <w:tc>
          <w:tcPr>
            <w:tcW w:w="746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 </w:t>
            </w:r>
            <w:r w:rsidR="00555E19" w:rsidRPr="005E3300">
              <w:rPr>
                <w:sz w:val="26"/>
                <w:szCs w:val="26"/>
              </w:rPr>
              <w:t xml:space="preserve">Остеосинтез </w:t>
            </w:r>
            <w:r w:rsidRPr="005E3300">
              <w:rPr>
                <w:sz w:val="26"/>
                <w:szCs w:val="26"/>
              </w:rPr>
              <w:t>титановой пластиной</w:t>
            </w:r>
          </w:p>
        </w:tc>
      </w:tr>
      <w:tr w:rsidR="00D95D4C" w:rsidRPr="0066648B" w:rsidTr="009C4F59">
        <w:trPr>
          <w:trHeight w:val="369"/>
        </w:trPr>
        <w:tc>
          <w:tcPr>
            <w:tcW w:w="2029" w:type="dxa"/>
            <w:vAlign w:val="center"/>
          </w:tcPr>
          <w:p w:rsidR="00D95D4C" w:rsidRPr="005E3300" w:rsidRDefault="00D95D4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A16.03.022.006 </w:t>
            </w:r>
          </w:p>
        </w:tc>
        <w:tc>
          <w:tcPr>
            <w:tcW w:w="7469" w:type="dxa"/>
            <w:vAlign w:val="center"/>
          </w:tcPr>
          <w:p w:rsidR="00D95D4C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Интрамедуллярный блокируемый остеосинтез</w:t>
            </w:r>
          </w:p>
        </w:tc>
      </w:tr>
      <w:tr w:rsidR="000D59C7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A16.03.033.002</w:t>
            </w:r>
          </w:p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Наложение наружных фиксирующих устройств с использованием</w:t>
            </w:r>
            <w:r w:rsidR="00760BCD" w:rsidRPr="005E3300">
              <w:rPr>
                <w:sz w:val="26"/>
                <w:szCs w:val="26"/>
              </w:rPr>
              <w:t xml:space="preserve"> </w:t>
            </w:r>
            <w:r w:rsidRPr="005E3300">
              <w:rPr>
                <w:sz w:val="26"/>
                <w:szCs w:val="26"/>
              </w:rPr>
              <w:t>компрессионно-дистракционного аппарата внешней фиксации</w:t>
            </w:r>
          </w:p>
        </w:tc>
      </w:tr>
      <w:tr w:rsidR="000D59C7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A16.03.022.004 </w:t>
            </w:r>
          </w:p>
        </w:tc>
        <w:tc>
          <w:tcPr>
            <w:tcW w:w="746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Интрамедуллярный стержневой остеосинтез</w:t>
            </w:r>
          </w:p>
        </w:tc>
      </w:tr>
      <w:tr w:rsidR="000D59C7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A16.03.022.005 </w:t>
            </w:r>
          </w:p>
        </w:tc>
        <w:tc>
          <w:tcPr>
            <w:tcW w:w="746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Остеосинтез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биодеградируемых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r w:rsidR="00760BCD" w:rsidRPr="005E3300">
              <w:rPr>
                <w:sz w:val="26"/>
                <w:szCs w:val="26"/>
              </w:rPr>
              <w:t>м</w:t>
            </w:r>
            <w:r w:rsidRPr="005E3300">
              <w:rPr>
                <w:sz w:val="26"/>
                <w:szCs w:val="26"/>
              </w:rPr>
              <w:t>атериалов</w:t>
            </w:r>
          </w:p>
        </w:tc>
      </w:tr>
      <w:tr w:rsidR="000D59C7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A16.03.024.005</w:t>
            </w:r>
          </w:p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0D59C7" w:rsidRPr="0066648B" w:rsidTr="009C4F59">
        <w:trPr>
          <w:trHeight w:val="369"/>
        </w:trPr>
        <w:tc>
          <w:tcPr>
            <w:tcW w:w="202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A16.03.024.007</w:t>
            </w:r>
          </w:p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0D59C7" w:rsidRPr="005E3300" w:rsidRDefault="000D59C7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при деформации</w:t>
            </w:r>
            <w:r w:rsidR="00760BCD" w:rsidRPr="005E3300">
              <w:rPr>
                <w:sz w:val="26"/>
                <w:szCs w:val="26"/>
              </w:rPr>
              <w:t xml:space="preserve"> с</w:t>
            </w:r>
            <w:r w:rsidRPr="005E3300">
              <w:rPr>
                <w:sz w:val="26"/>
                <w:szCs w:val="26"/>
              </w:rPr>
              <w:t>топ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A16.03.024.008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бедра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A16.03.024.009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голени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A16.03.024.010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 при ложном суставе бедра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A16.12.008.001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Эндартерэктомия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каротидная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A16.12.008.002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Эндартерэктомия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каротидная</w:t>
            </w:r>
            <w:proofErr w:type="gramEnd"/>
            <w:r w:rsidRPr="005E3300">
              <w:rPr>
                <w:sz w:val="26"/>
                <w:szCs w:val="26"/>
              </w:rPr>
              <w:t xml:space="preserve"> с пластикой</w:t>
            </w:r>
          </w:p>
        </w:tc>
      </w:tr>
      <w:tr w:rsidR="00F86971" w:rsidRPr="0066648B" w:rsidTr="009C4F59">
        <w:trPr>
          <w:trHeight w:val="369"/>
        </w:trPr>
        <w:tc>
          <w:tcPr>
            <w:tcW w:w="202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A16.20.043.001 </w:t>
            </w:r>
          </w:p>
        </w:tc>
        <w:tc>
          <w:tcPr>
            <w:tcW w:w="7469" w:type="dxa"/>
            <w:vAlign w:val="center"/>
          </w:tcPr>
          <w:p w:rsidR="00F86971" w:rsidRPr="005E3300" w:rsidRDefault="00F8697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подкожная с одномоментной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A16.20.043.002</w:t>
            </w:r>
          </w:p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подкожная</w:t>
            </w:r>
            <w:proofErr w:type="gramEnd"/>
            <w:r w:rsidRPr="005E3300">
              <w:rPr>
                <w:sz w:val="26"/>
                <w:szCs w:val="26"/>
              </w:rPr>
              <w:t xml:space="preserve"> с одномоментной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  <w:r w:rsidRPr="005E3300">
              <w:rPr>
                <w:sz w:val="26"/>
                <w:szCs w:val="26"/>
              </w:rPr>
              <w:t xml:space="preserve"> с различными вариантами кожно-мышечных лоскутов</w:t>
            </w:r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A16.20.043.003</w:t>
            </w:r>
          </w:p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A16.20.043.004</w:t>
            </w:r>
          </w:p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расширенная</w:t>
            </w:r>
            <w:proofErr w:type="gramEnd"/>
            <w:r w:rsidRPr="005E3300">
              <w:rPr>
                <w:sz w:val="26"/>
                <w:szCs w:val="26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A16.20.045 </w:t>
            </w: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радикальная подкожная с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lastRenderedPageBreak/>
              <w:t>A16.20.047</w:t>
            </w:r>
          </w:p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расширенная</w:t>
            </w:r>
            <w:proofErr w:type="gramEnd"/>
            <w:r w:rsidRPr="005E3300">
              <w:rPr>
                <w:sz w:val="26"/>
                <w:szCs w:val="26"/>
              </w:rPr>
              <w:t xml:space="preserve"> модифицированная с пластическим</w:t>
            </w:r>
            <w:r w:rsidR="00760BCD" w:rsidRPr="005E3300">
              <w:rPr>
                <w:sz w:val="26"/>
                <w:szCs w:val="26"/>
              </w:rPr>
              <w:t xml:space="preserve"> </w:t>
            </w:r>
            <w:r w:rsidRPr="005E3300">
              <w:rPr>
                <w:sz w:val="26"/>
                <w:szCs w:val="26"/>
              </w:rPr>
              <w:t>закрытием дефекта грудной стенки различными вариантами кожно-мышечных лоскутов</w:t>
            </w:r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A16.20.048 </w:t>
            </w: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с реконструкцией TRAM-лоскутом</w:t>
            </w:r>
          </w:p>
        </w:tc>
      </w:tr>
      <w:tr w:rsidR="002233A9" w:rsidRPr="0066648B" w:rsidTr="009C4F59">
        <w:trPr>
          <w:trHeight w:val="369"/>
        </w:trPr>
        <w:tc>
          <w:tcPr>
            <w:tcW w:w="202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A16.20.049.001</w:t>
            </w:r>
          </w:p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2233A9" w:rsidRPr="005E3300" w:rsidRDefault="002233A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по </w:t>
            </w:r>
            <w:proofErr w:type="spellStart"/>
            <w:r w:rsidRPr="005E3300">
              <w:rPr>
                <w:sz w:val="26"/>
                <w:szCs w:val="26"/>
              </w:rPr>
              <w:t>Маддену</w:t>
            </w:r>
            <w:proofErr w:type="spellEnd"/>
            <w:r w:rsidRPr="005E3300">
              <w:rPr>
                <w:sz w:val="26"/>
                <w:szCs w:val="26"/>
              </w:rPr>
              <w:t xml:space="preserve"> с реконструкцией кожно-мышечным лоскутом и </w:t>
            </w:r>
            <w:proofErr w:type="spellStart"/>
            <w:r w:rsidRPr="005E3300">
              <w:rPr>
                <w:sz w:val="26"/>
                <w:szCs w:val="26"/>
              </w:rPr>
              <w:t>эндопротезированием</w:t>
            </w:r>
            <w:proofErr w:type="spellEnd"/>
          </w:p>
        </w:tc>
      </w:tr>
      <w:tr w:rsidR="00B0633C" w:rsidRPr="00AE56C6" w:rsidTr="009C4F59">
        <w:trPr>
          <w:trHeight w:val="369"/>
        </w:trPr>
        <w:tc>
          <w:tcPr>
            <w:tcW w:w="2029" w:type="dxa"/>
            <w:vAlign w:val="center"/>
          </w:tcPr>
          <w:p w:rsidR="00B0633C" w:rsidRPr="005E3300" w:rsidRDefault="00B0633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A16.20.032.007 </w:t>
            </w:r>
          </w:p>
          <w:p w:rsidR="00B0633C" w:rsidRPr="005E3300" w:rsidRDefault="00B0633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469" w:type="dxa"/>
            <w:vAlign w:val="center"/>
          </w:tcPr>
          <w:p w:rsidR="00B0633C" w:rsidRPr="005E3300" w:rsidRDefault="00B0633C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Резекция молочной железы </w:t>
            </w:r>
            <w:proofErr w:type="spellStart"/>
            <w:r w:rsidRPr="005E3300">
              <w:rPr>
                <w:sz w:val="26"/>
                <w:szCs w:val="26"/>
              </w:rPr>
              <w:t>субтотальная</w:t>
            </w:r>
            <w:proofErr w:type="spellEnd"/>
            <w:r w:rsidRPr="005E3300">
              <w:rPr>
                <w:sz w:val="26"/>
                <w:szCs w:val="26"/>
              </w:rPr>
              <w:t xml:space="preserve"> с </w:t>
            </w:r>
            <w:proofErr w:type="spellStart"/>
            <w:r w:rsidRPr="005E3300">
              <w:rPr>
                <w:sz w:val="26"/>
                <w:szCs w:val="26"/>
              </w:rPr>
              <w:t>маммопластикой</w:t>
            </w:r>
            <w:proofErr w:type="spellEnd"/>
            <w:r w:rsidRPr="005E3300">
              <w:rPr>
                <w:sz w:val="26"/>
                <w:szCs w:val="26"/>
              </w:rPr>
              <w:t xml:space="preserve"> и </w:t>
            </w:r>
            <w:proofErr w:type="spellStart"/>
            <w:r w:rsidRPr="005E3300">
              <w:rPr>
                <w:sz w:val="26"/>
                <w:szCs w:val="26"/>
              </w:rPr>
              <w:t>эндопротезированием</w:t>
            </w:r>
            <w:proofErr w:type="spellEnd"/>
          </w:p>
        </w:tc>
      </w:tr>
      <w:tr w:rsidR="0000431A" w:rsidRPr="00AE56C6" w:rsidTr="009C4F59">
        <w:trPr>
          <w:trHeight w:val="369"/>
        </w:trPr>
        <w:tc>
          <w:tcPr>
            <w:tcW w:w="2029" w:type="dxa"/>
            <w:vAlign w:val="center"/>
          </w:tcPr>
          <w:p w:rsidR="0000431A" w:rsidRPr="005E3300" w:rsidRDefault="0000431A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A16.20.103</w:t>
            </w:r>
          </w:p>
        </w:tc>
        <w:tc>
          <w:tcPr>
            <w:tcW w:w="7469" w:type="dxa"/>
            <w:vAlign w:val="center"/>
          </w:tcPr>
          <w:p w:rsidR="0000431A" w:rsidRPr="005E3300" w:rsidRDefault="0000431A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эндопротеза</w:t>
            </w:r>
            <w:proofErr w:type="spellEnd"/>
          </w:p>
        </w:tc>
      </w:tr>
      <w:tr w:rsidR="009C4F59" w:rsidRPr="00AE56C6" w:rsidTr="009C4F59">
        <w:trPr>
          <w:trHeight w:val="369"/>
        </w:trPr>
        <w:tc>
          <w:tcPr>
            <w:tcW w:w="2029" w:type="dxa"/>
            <w:vAlign w:val="center"/>
          </w:tcPr>
          <w:p w:rsidR="009C4F59" w:rsidRPr="005E3300" w:rsidRDefault="009C4F59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A16.26.011</w:t>
            </w:r>
          </w:p>
        </w:tc>
        <w:tc>
          <w:tcPr>
            <w:tcW w:w="7469" w:type="dxa"/>
            <w:vAlign w:val="center"/>
          </w:tcPr>
          <w:p w:rsidR="009C4F59" w:rsidRPr="005E3300" w:rsidRDefault="000F5CE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Зондирование слезных канальцев</w:t>
            </w:r>
          </w:p>
        </w:tc>
      </w:tr>
      <w:tr w:rsidR="000F5CE1" w:rsidRPr="00AE56C6" w:rsidTr="000F5CE1">
        <w:trPr>
          <w:trHeight w:val="369"/>
        </w:trPr>
        <w:tc>
          <w:tcPr>
            <w:tcW w:w="2029" w:type="dxa"/>
            <w:vAlign w:val="center"/>
          </w:tcPr>
          <w:p w:rsidR="000F5CE1" w:rsidRPr="005E3300" w:rsidRDefault="000F5CE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A16.26.019</w:t>
            </w:r>
          </w:p>
        </w:tc>
        <w:tc>
          <w:tcPr>
            <w:tcW w:w="7469" w:type="dxa"/>
            <w:vAlign w:val="center"/>
          </w:tcPr>
          <w:p w:rsidR="000F5CE1" w:rsidRPr="005E3300" w:rsidRDefault="000F5CE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Устранение</w:t>
            </w:r>
            <w:r w:rsidR="001E0482" w:rsidRPr="005E3300">
              <w:rPr>
                <w:sz w:val="26"/>
                <w:szCs w:val="26"/>
              </w:rPr>
              <w:t xml:space="preserve"> </w:t>
            </w:r>
            <w:proofErr w:type="spellStart"/>
            <w:r w:rsidR="001E0482" w:rsidRPr="005E3300">
              <w:rPr>
                <w:sz w:val="26"/>
                <w:szCs w:val="26"/>
              </w:rPr>
              <w:t>эпикантуса</w:t>
            </w:r>
            <w:proofErr w:type="spellEnd"/>
          </w:p>
        </w:tc>
      </w:tr>
      <w:tr w:rsidR="000F5CE1" w:rsidRPr="00AE56C6" w:rsidTr="000F5CE1">
        <w:trPr>
          <w:trHeight w:val="369"/>
        </w:trPr>
        <w:tc>
          <w:tcPr>
            <w:tcW w:w="2029" w:type="dxa"/>
            <w:vAlign w:val="center"/>
          </w:tcPr>
          <w:p w:rsidR="000F5CE1" w:rsidRPr="005E3300" w:rsidRDefault="000F5CE1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 w:rsidR="001E0482" w:rsidRPr="005E3300">
              <w:rPr>
                <w:sz w:val="26"/>
                <w:szCs w:val="26"/>
              </w:rPr>
              <w:t>20</w:t>
            </w:r>
          </w:p>
        </w:tc>
        <w:tc>
          <w:tcPr>
            <w:tcW w:w="7469" w:type="dxa"/>
            <w:vAlign w:val="center"/>
          </w:tcPr>
          <w:p w:rsidR="000F5CE1" w:rsidRPr="005E3300" w:rsidRDefault="001E0482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Коррекция энтропиона или </w:t>
            </w:r>
            <w:proofErr w:type="spellStart"/>
            <w:r w:rsidRPr="005E3300">
              <w:rPr>
                <w:sz w:val="26"/>
                <w:szCs w:val="26"/>
              </w:rPr>
              <w:t>эктропиона</w:t>
            </w:r>
            <w:proofErr w:type="spellEnd"/>
          </w:p>
        </w:tc>
      </w:tr>
      <w:tr w:rsidR="005928F3" w:rsidRPr="00AE56C6" w:rsidTr="005928F3">
        <w:trPr>
          <w:trHeight w:val="369"/>
        </w:trPr>
        <w:tc>
          <w:tcPr>
            <w:tcW w:w="2029" w:type="dxa"/>
            <w:vAlign w:val="center"/>
          </w:tcPr>
          <w:p w:rsidR="005928F3" w:rsidRPr="005E3300" w:rsidRDefault="005928F3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A16.26.021</w:t>
            </w:r>
          </w:p>
        </w:tc>
        <w:tc>
          <w:tcPr>
            <w:tcW w:w="7469" w:type="dxa"/>
            <w:vAlign w:val="center"/>
          </w:tcPr>
          <w:p w:rsidR="005928F3" w:rsidRPr="005E3300" w:rsidRDefault="005928F3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Коррекция </w:t>
            </w:r>
            <w:proofErr w:type="spellStart"/>
            <w:r w:rsidRPr="005E3300">
              <w:rPr>
                <w:sz w:val="26"/>
                <w:szCs w:val="26"/>
              </w:rPr>
              <w:t>блефароптоза</w:t>
            </w:r>
            <w:proofErr w:type="spellEnd"/>
          </w:p>
        </w:tc>
      </w:tr>
      <w:tr w:rsidR="005928F3" w:rsidRPr="00AE56C6" w:rsidTr="005928F3">
        <w:trPr>
          <w:trHeight w:val="369"/>
        </w:trPr>
        <w:tc>
          <w:tcPr>
            <w:tcW w:w="2029" w:type="dxa"/>
            <w:vAlign w:val="center"/>
          </w:tcPr>
          <w:p w:rsidR="005928F3" w:rsidRPr="005E3300" w:rsidRDefault="005928F3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A16.26.021.001</w:t>
            </w:r>
          </w:p>
        </w:tc>
        <w:tc>
          <w:tcPr>
            <w:tcW w:w="7469" w:type="dxa"/>
            <w:vAlign w:val="center"/>
          </w:tcPr>
          <w:p w:rsidR="005928F3" w:rsidRPr="005E3300" w:rsidRDefault="005928F3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Устранение птоза</w:t>
            </w:r>
          </w:p>
        </w:tc>
      </w:tr>
      <w:tr w:rsidR="001E1D64" w:rsidRPr="00AE56C6" w:rsidTr="001E1D64">
        <w:trPr>
          <w:trHeight w:val="369"/>
        </w:trPr>
        <w:tc>
          <w:tcPr>
            <w:tcW w:w="2029" w:type="dxa"/>
            <w:vAlign w:val="center"/>
          </w:tcPr>
          <w:p w:rsidR="001E1D64" w:rsidRPr="005E3300" w:rsidRDefault="001E1D64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A16.26.023</w:t>
            </w:r>
          </w:p>
        </w:tc>
        <w:tc>
          <w:tcPr>
            <w:tcW w:w="7469" w:type="dxa"/>
            <w:vAlign w:val="center"/>
          </w:tcPr>
          <w:p w:rsidR="001E1D64" w:rsidRPr="005E3300" w:rsidRDefault="001E1D64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Устранение блефароспазма</w:t>
            </w:r>
          </w:p>
        </w:tc>
      </w:tr>
      <w:tr w:rsidR="001E1D64" w:rsidRPr="00AE56C6" w:rsidTr="001E1D64">
        <w:trPr>
          <w:trHeight w:val="369"/>
        </w:trPr>
        <w:tc>
          <w:tcPr>
            <w:tcW w:w="2029" w:type="dxa"/>
            <w:vAlign w:val="center"/>
          </w:tcPr>
          <w:p w:rsidR="001E1D64" w:rsidRPr="005E3300" w:rsidRDefault="001E1D64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A16.26.079</w:t>
            </w:r>
          </w:p>
        </w:tc>
        <w:tc>
          <w:tcPr>
            <w:tcW w:w="7469" w:type="dxa"/>
            <w:vAlign w:val="center"/>
          </w:tcPr>
          <w:p w:rsidR="001E1D64" w:rsidRPr="005E3300" w:rsidRDefault="001E1D64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Реваскуляризация</w:t>
            </w:r>
            <w:proofErr w:type="spellEnd"/>
            <w:r w:rsidRPr="005E3300">
              <w:rPr>
                <w:sz w:val="26"/>
                <w:szCs w:val="26"/>
              </w:rPr>
              <w:t xml:space="preserve"> заднего сегмента глаза</w:t>
            </w:r>
          </w:p>
        </w:tc>
      </w:tr>
      <w:tr w:rsidR="00976BBF" w:rsidRPr="00AE56C6" w:rsidTr="00976BBF">
        <w:trPr>
          <w:trHeight w:val="369"/>
        </w:trPr>
        <w:tc>
          <w:tcPr>
            <w:tcW w:w="2029" w:type="dxa"/>
            <w:vAlign w:val="center"/>
          </w:tcPr>
          <w:p w:rsidR="00976BBF" w:rsidRPr="005E3300" w:rsidRDefault="00976BBF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A16.26.147</w:t>
            </w:r>
          </w:p>
        </w:tc>
        <w:tc>
          <w:tcPr>
            <w:tcW w:w="7469" w:type="dxa"/>
            <w:vAlign w:val="center"/>
          </w:tcPr>
          <w:p w:rsidR="00976BBF" w:rsidRPr="005E3300" w:rsidRDefault="00976BBF" w:rsidP="00A1645E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Ретросклеропломбирование</w:t>
            </w:r>
            <w:proofErr w:type="spellEnd"/>
          </w:p>
        </w:tc>
      </w:tr>
    </w:tbl>
    <w:p w:rsidR="00E17A4F" w:rsidRDefault="00E17A4F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trike/>
          <w:color w:val="FF0000"/>
          <w:spacing w:val="1"/>
          <w:sz w:val="28"/>
          <w:szCs w:val="28"/>
        </w:rPr>
      </w:pPr>
    </w:p>
    <w:p w:rsidR="00E15A1D" w:rsidRPr="00DB01BC" w:rsidRDefault="00710B94" w:rsidP="00A1645E">
      <w:pPr>
        <w:keepNext/>
        <w:ind w:firstLine="567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длит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="00E15A1D" w:rsidRPr="00DB01BC">
        <w:rPr>
          <w:spacing w:val="1"/>
          <w:sz w:val="28"/>
          <w:szCs w:val="28"/>
        </w:rPr>
        <w:t>рассчитывается</w:t>
      </w:r>
      <w:r w:rsidRPr="00DB01BC">
        <w:rPr>
          <w:spacing w:val="1"/>
          <w:sz w:val="28"/>
          <w:szCs w:val="28"/>
        </w:rPr>
        <w:t xml:space="preserve"> для случаев </w:t>
      </w:r>
      <w:r w:rsidR="00E15A1D" w:rsidRPr="00DB01BC">
        <w:rPr>
          <w:spacing w:val="1"/>
          <w:sz w:val="28"/>
          <w:szCs w:val="28"/>
        </w:rPr>
        <w:t xml:space="preserve">обоснованной </w:t>
      </w:r>
      <w:proofErr w:type="spellStart"/>
      <w:r w:rsidR="00E15A1D" w:rsidRPr="00DB01BC">
        <w:rPr>
          <w:spacing w:val="1"/>
          <w:sz w:val="28"/>
          <w:szCs w:val="28"/>
        </w:rPr>
        <w:t>сверхдлительной</w:t>
      </w:r>
      <w:proofErr w:type="spellEnd"/>
      <w:r w:rsidR="00E15A1D" w:rsidRPr="00DB01BC">
        <w:rPr>
          <w:spacing w:val="1"/>
          <w:sz w:val="28"/>
          <w:szCs w:val="28"/>
        </w:rPr>
        <w:t xml:space="preserve"> госпитализации по формуле:</w:t>
      </w:r>
      <w:r w:rsidR="00E15A1D" w:rsidRPr="00DB01BC">
        <w:rPr>
          <w:sz w:val="28"/>
          <w:szCs w:val="28"/>
        </w:rPr>
        <w:t xml:space="preserve"> </w:t>
      </w:r>
    </w:p>
    <w:p w:rsidR="00E15A1D" w:rsidRPr="00DB01BC" w:rsidRDefault="00E15A1D" w:rsidP="00A1645E">
      <w:pPr>
        <w:keepNext/>
        <w:ind w:firstLine="709"/>
        <w:jc w:val="both"/>
        <w:rPr>
          <w:sz w:val="28"/>
          <w:szCs w:val="28"/>
        </w:rPr>
      </w:pPr>
    </w:p>
    <w:p w:rsidR="00E15A1D" w:rsidRPr="00DB01BC" w:rsidRDefault="00E15A1D" w:rsidP="00A1645E">
      <w:pPr>
        <w:keepNext/>
        <w:jc w:val="center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длит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="00CF5E3A" w:rsidRPr="00DB01BC">
        <w:rPr>
          <w:spacing w:val="1"/>
          <w:sz w:val="28"/>
          <w:szCs w:val="28"/>
        </w:rPr>
        <w:t>Округ</w:t>
      </w:r>
      <w:proofErr w:type="gramStart"/>
      <w:r w:rsidR="00CF5E3A" w:rsidRPr="00DB01BC">
        <w:rPr>
          <w:spacing w:val="1"/>
          <w:sz w:val="28"/>
          <w:szCs w:val="28"/>
        </w:rPr>
        <w:t>л(</w:t>
      </w:r>
      <w:proofErr w:type="gramEnd"/>
      <w:r w:rsidRPr="00DB01BC">
        <w:rPr>
          <w:spacing w:val="1"/>
          <w:sz w:val="28"/>
          <w:szCs w:val="28"/>
        </w:rPr>
        <w:t>(</w:t>
      </w:r>
      <w:proofErr w:type="spellStart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ф</w:t>
      </w:r>
      <w:proofErr w:type="spellEnd"/>
      <w:r w:rsidRPr="00DB01BC">
        <w:rPr>
          <w:spacing w:val="1"/>
          <w:sz w:val="28"/>
          <w:szCs w:val="28"/>
        </w:rPr>
        <w:t xml:space="preserve"> – Дл</w:t>
      </w:r>
      <w:r w:rsidR="00390C11" w:rsidRPr="00DB01BC">
        <w:rPr>
          <w:spacing w:val="1"/>
          <w:sz w:val="28"/>
          <w:szCs w:val="28"/>
          <w:vertAlign w:val="subscript"/>
          <w:lang w:val="en-US"/>
        </w:rPr>
        <w:t>max</w:t>
      </w:r>
      <w:r w:rsidRPr="00DB01BC">
        <w:rPr>
          <w:spacing w:val="1"/>
          <w:sz w:val="28"/>
          <w:szCs w:val="28"/>
        </w:rPr>
        <w:t xml:space="preserve">) / </w:t>
      </w:r>
      <w:r w:rsidR="005032C3">
        <w:rPr>
          <w:spacing w:val="1"/>
          <w:sz w:val="28"/>
          <w:szCs w:val="28"/>
          <w:vertAlign w:val="subscript"/>
        </w:rPr>
        <w:t xml:space="preserve"> </w:t>
      </w:r>
      <w:r w:rsidR="005032C3" w:rsidRPr="00582B2B">
        <w:rPr>
          <w:spacing w:val="1"/>
          <w:sz w:val="28"/>
          <w:szCs w:val="28"/>
        </w:rPr>
        <w:t>Дл</w:t>
      </w:r>
      <w:r w:rsidR="005032C3" w:rsidRPr="00582B2B">
        <w:rPr>
          <w:spacing w:val="1"/>
          <w:sz w:val="28"/>
          <w:szCs w:val="28"/>
          <w:vertAlign w:val="subscript"/>
          <w:lang w:val="en-US"/>
        </w:rPr>
        <w:t>max</w:t>
      </w:r>
      <w:r w:rsidR="005032C3" w:rsidRPr="00582B2B">
        <w:rPr>
          <w:spacing w:val="1"/>
          <w:sz w:val="28"/>
          <w:szCs w:val="28"/>
        </w:rPr>
        <w:t xml:space="preserve"> × </w:t>
      </w:r>
      <w:r w:rsidR="00234283" w:rsidRPr="00582B2B">
        <w:rPr>
          <w:spacing w:val="1"/>
          <w:sz w:val="28"/>
          <w:szCs w:val="28"/>
        </w:rPr>
        <w:t xml:space="preserve"> К</w:t>
      </w:r>
      <w:r w:rsidR="00234283" w:rsidRPr="00582B2B">
        <w:rPr>
          <w:spacing w:val="1"/>
          <w:sz w:val="28"/>
          <w:szCs w:val="28"/>
          <w:vertAlign w:val="subscript"/>
        </w:rPr>
        <w:t>ВЗ</w:t>
      </w:r>
      <w:r w:rsidR="00CF5E3A" w:rsidRPr="00DB01BC">
        <w:rPr>
          <w:spacing w:val="1"/>
          <w:sz w:val="28"/>
          <w:szCs w:val="28"/>
        </w:rPr>
        <w:t>; 5)</w:t>
      </w:r>
    </w:p>
    <w:p w:rsidR="00F51A6F" w:rsidRPr="00DB01BC" w:rsidRDefault="00F51A6F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9.</w:t>
      </w:r>
      <w:r w:rsidR="00F4772A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 w:rsidR="00D36FB3">
        <w:rPr>
          <w:spacing w:val="1"/>
          <w:sz w:val="28"/>
          <w:szCs w:val="28"/>
        </w:rPr>
        <w:t>:</w:t>
      </w:r>
    </w:p>
    <w:p w:rsidR="00E15A1D" w:rsidRPr="00DB01BC" w:rsidRDefault="00E15A1D" w:rsidP="00A1645E">
      <w:pPr>
        <w:keepNext/>
        <w:ind w:firstLine="709"/>
        <w:jc w:val="both"/>
        <w:rPr>
          <w:sz w:val="28"/>
          <w:szCs w:val="28"/>
        </w:rPr>
      </w:pPr>
    </w:p>
    <w:p w:rsidR="00F51A6F" w:rsidRPr="00DB01BC" w:rsidRDefault="00F51A6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ф</w:t>
      </w:r>
      <w:proofErr w:type="spellEnd"/>
      <w:r w:rsidRPr="00DB01BC">
        <w:rPr>
          <w:spacing w:val="1"/>
          <w:sz w:val="28"/>
          <w:szCs w:val="28"/>
        </w:rPr>
        <w:t xml:space="preserve"> – фактическая длительность лечения; </w:t>
      </w:r>
    </w:p>
    <w:p w:rsidR="00F51A6F" w:rsidRPr="00DB01BC" w:rsidRDefault="00F51A6F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  <w:lang w:val="en-US"/>
        </w:rPr>
        <w:t>max</w:t>
      </w:r>
      <w:r w:rsidRPr="00DB01BC">
        <w:rPr>
          <w:spacing w:val="1"/>
          <w:sz w:val="28"/>
          <w:szCs w:val="28"/>
        </w:rPr>
        <w:t xml:space="preserve"> – критерий </w:t>
      </w:r>
      <w:proofErr w:type="spellStart"/>
      <w:r w:rsidRPr="00DB01BC">
        <w:rPr>
          <w:spacing w:val="1"/>
          <w:sz w:val="28"/>
          <w:szCs w:val="28"/>
        </w:rPr>
        <w:t>сверхдлительного</w:t>
      </w:r>
      <w:proofErr w:type="spellEnd"/>
      <w:r w:rsidRPr="00DB01BC">
        <w:rPr>
          <w:spacing w:val="1"/>
          <w:sz w:val="28"/>
          <w:szCs w:val="28"/>
        </w:rPr>
        <w:t xml:space="preserve"> случая для </w:t>
      </w:r>
      <w:proofErr w:type="gramStart"/>
      <w:r w:rsidRPr="00DB01BC">
        <w:rPr>
          <w:spacing w:val="1"/>
          <w:sz w:val="28"/>
          <w:szCs w:val="28"/>
        </w:rPr>
        <w:t>данной</w:t>
      </w:r>
      <w:proofErr w:type="gramEnd"/>
      <w:r w:rsidRPr="00DB01BC">
        <w:rPr>
          <w:spacing w:val="1"/>
          <w:sz w:val="28"/>
          <w:szCs w:val="28"/>
        </w:rPr>
        <w:t xml:space="preserve"> КСГ;</w:t>
      </w:r>
    </w:p>
    <w:p w:rsidR="00F51A6F" w:rsidRDefault="00234283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AC339A">
        <w:rPr>
          <w:spacing w:val="1"/>
          <w:sz w:val="28"/>
          <w:szCs w:val="28"/>
        </w:rPr>
        <w:t>К</w:t>
      </w:r>
      <w:r w:rsidRPr="00AC339A">
        <w:rPr>
          <w:spacing w:val="1"/>
          <w:sz w:val="28"/>
          <w:szCs w:val="28"/>
          <w:vertAlign w:val="subscript"/>
        </w:rPr>
        <w:t>ВЗ</w:t>
      </w:r>
      <w:r w:rsidRPr="00DB01BC">
        <w:rPr>
          <w:spacing w:val="1"/>
          <w:sz w:val="28"/>
          <w:szCs w:val="28"/>
        </w:rPr>
        <w:t xml:space="preserve"> </w:t>
      </w:r>
      <w:r w:rsidR="00F51A6F" w:rsidRPr="00DB01BC">
        <w:rPr>
          <w:spacing w:val="1"/>
          <w:sz w:val="28"/>
          <w:szCs w:val="28"/>
        </w:rPr>
        <w:t>– коэффициент возмещения затрат длительного случая</w:t>
      </w:r>
      <w:r w:rsidR="00097D27">
        <w:rPr>
          <w:spacing w:val="1"/>
          <w:sz w:val="28"/>
          <w:szCs w:val="28"/>
        </w:rPr>
        <w:t xml:space="preserve">. </w:t>
      </w:r>
      <w:r w:rsidR="007F0A50" w:rsidRPr="00AC339A">
        <w:rPr>
          <w:spacing w:val="1"/>
          <w:sz w:val="28"/>
          <w:szCs w:val="28"/>
        </w:rPr>
        <w:t>Для реанимационных КСГ № 22, 62, 220, 299, 322, 323, 324</w:t>
      </w:r>
      <w:r w:rsidR="00097D27" w:rsidRPr="00AC339A">
        <w:rPr>
          <w:spacing w:val="1"/>
          <w:sz w:val="28"/>
          <w:szCs w:val="28"/>
        </w:rPr>
        <w:t xml:space="preserve"> </w:t>
      </w:r>
      <w:proofErr w:type="gramStart"/>
      <w:r w:rsidR="00097D27" w:rsidRPr="00AC339A">
        <w:rPr>
          <w:spacing w:val="1"/>
          <w:sz w:val="28"/>
          <w:szCs w:val="28"/>
        </w:rPr>
        <w:t>равен</w:t>
      </w:r>
      <w:proofErr w:type="gramEnd"/>
      <w:r w:rsidR="00097D27" w:rsidRPr="00AC339A">
        <w:rPr>
          <w:spacing w:val="1"/>
          <w:sz w:val="28"/>
          <w:szCs w:val="28"/>
        </w:rPr>
        <w:t xml:space="preserve"> </w:t>
      </w:r>
      <w:r w:rsidR="007F0A50" w:rsidRPr="00AC339A">
        <w:rPr>
          <w:spacing w:val="1"/>
          <w:sz w:val="28"/>
          <w:szCs w:val="28"/>
        </w:rPr>
        <w:t>0,4</w:t>
      </w:r>
      <w:r w:rsidR="006F2C7B" w:rsidRPr="00AC339A">
        <w:rPr>
          <w:spacing w:val="1"/>
          <w:sz w:val="28"/>
          <w:szCs w:val="28"/>
        </w:rPr>
        <w:t>0</w:t>
      </w:r>
      <w:r w:rsidR="007F0A50" w:rsidRPr="00AC339A">
        <w:rPr>
          <w:spacing w:val="1"/>
          <w:sz w:val="28"/>
          <w:szCs w:val="28"/>
        </w:rPr>
        <w:t>, для остальных – 0,25</w:t>
      </w:r>
      <w:r w:rsidR="00F51A6F" w:rsidRPr="00AC339A">
        <w:rPr>
          <w:spacing w:val="1"/>
          <w:sz w:val="28"/>
          <w:szCs w:val="28"/>
        </w:rPr>
        <w:t>.</w:t>
      </w:r>
    </w:p>
    <w:p w:rsidR="005B4190" w:rsidRPr="00DB01BC" w:rsidRDefault="005B4190" w:rsidP="00A1645E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C508E" w:rsidRDefault="00E15A1D" w:rsidP="00A1645E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Критерием отнесения случая к </w:t>
      </w:r>
      <w:proofErr w:type="spellStart"/>
      <w:r w:rsidRPr="00DB01BC">
        <w:rPr>
          <w:sz w:val="28"/>
          <w:szCs w:val="28"/>
        </w:rPr>
        <w:t>сверхдлительному</w:t>
      </w:r>
      <w:proofErr w:type="spellEnd"/>
      <w:r w:rsidRPr="00DB01BC">
        <w:rPr>
          <w:sz w:val="28"/>
          <w:szCs w:val="28"/>
        </w:rPr>
        <w:t xml:space="preserve"> является госпитализация на срок свыше 30 дней, </w:t>
      </w:r>
      <w:proofErr w:type="gramStart"/>
      <w:r w:rsidRPr="00DB01BC">
        <w:rPr>
          <w:sz w:val="28"/>
          <w:szCs w:val="28"/>
        </w:rPr>
        <w:t>кроме</w:t>
      </w:r>
      <w:proofErr w:type="gramEnd"/>
      <w:r w:rsidRPr="00DB01BC">
        <w:rPr>
          <w:sz w:val="28"/>
          <w:szCs w:val="28"/>
        </w:rPr>
        <w:t xml:space="preserve"> следующих КСГ, которые считаются </w:t>
      </w:r>
      <w:proofErr w:type="spellStart"/>
      <w:r w:rsidRPr="00DB01BC">
        <w:rPr>
          <w:sz w:val="28"/>
          <w:szCs w:val="28"/>
        </w:rPr>
        <w:t>сверхдлительными</w:t>
      </w:r>
      <w:proofErr w:type="spellEnd"/>
      <w:r w:rsidRPr="00DB01BC">
        <w:rPr>
          <w:sz w:val="28"/>
          <w:szCs w:val="28"/>
        </w:rPr>
        <w:t xml:space="preserve">: </w:t>
      </w:r>
    </w:p>
    <w:p w:rsidR="00E15A1D" w:rsidRDefault="00E15A1D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сроке пребывания более 45 дней: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505"/>
      </w:tblGrid>
      <w:tr w:rsidR="00E15A1D" w:rsidRPr="00DB01BC" w:rsidTr="003305C9">
        <w:trPr>
          <w:trHeight w:val="284"/>
          <w:tblHeader/>
        </w:trPr>
        <w:tc>
          <w:tcPr>
            <w:tcW w:w="851" w:type="dxa"/>
            <w:shd w:val="pct10" w:color="auto" w:fill="auto"/>
            <w:vAlign w:val="center"/>
          </w:tcPr>
          <w:p w:rsidR="00E15A1D" w:rsidRPr="00DB01BC" w:rsidRDefault="00E15A1D" w:rsidP="00A1645E">
            <w:pPr>
              <w:keepNext/>
              <w:jc w:val="center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№ КСГ</w:t>
            </w:r>
          </w:p>
        </w:tc>
        <w:tc>
          <w:tcPr>
            <w:tcW w:w="8505" w:type="dxa"/>
            <w:shd w:val="pct10" w:color="auto" w:fill="auto"/>
            <w:vAlign w:val="center"/>
          </w:tcPr>
          <w:p w:rsidR="00E15A1D" w:rsidRPr="00DB01BC" w:rsidRDefault="00E15A1D" w:rsidP="00A1645E">
            <w:pPr>
              <w:keepNext/>
              <w:jc w:val="center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Наименование КСГ</w:t>
            </w:r>
          </w:p>
        </w:tc>
      </w:tr>
      <w:tr w:rsidR="00DC5769" w:rsidRPr="003E4750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Детская хирургия, уровень 1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46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Детская хирургия, уровень 2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108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Крайне малая масса тела при рождении, крайняя незрелость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109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161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Лучевая терапия (уровень 2)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lastRenderedPageBreak/>
              <w:t>162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Лучевая терапия (уровень 3)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233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Тяжелая множественная и сочетанная травма (</w:t>
            </w:r>
            <w:proofErr w:type="spellStart"/>
            <w:r w:rsidRPr="00867965">
              <w:rPr>
                <w:rFonts w:eastAsia="Calibri"/>
                <w:sz w:val="28"/>
                <w:szCs w:val="28"/>
              </w:rPr>
              <w:t>политравма</w:t>
            </w:r>
            <w:proofErr w:type="spellEnd"/>
            <w:r w:rsidRPr="00867965">
              <w:rPr>
                <w:rFonts w:eastAsia="Calibri"/>
                <w:sz w:val="28"/>
                <w:szCs w:val="28"/>
              </w:rPr>
              <w:t>)</w:t>
            </w:r>
          </w:p>
        </w:tc>
      </w:tr>
      <w:tr w:rsidR="00DC5769" w:rsidRPr="00B56045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2</w:t>
            </w:r>
            <w:r w:rsidRPr="00867965">
              <w:rPr>
                <w:rFonts w:eastAsia="Calibri"/>
                <w:sz w:val="28"/>
                <w:szCs w:val="28"/>
                <w:lang w:val="en-CA"/>
              </w:rPr>
              <w:t>79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rFonts w:eastAsia="Calibri"/>
                <w:sz w:val="28"/>
                <w:szCs w:val="28"/>
              </w:rPr>
              <w:t>Операции на печени и поджелудочной железе (уровень 2)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sz w:val="28"/>
                <w:szCs w:val="28"/>
              </w:rPr>
              <w:t>280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sz w:val="28"/>
                <w:szCs w:val="28"/>
              </w:rPr>
              <w:t>Панкреатит, хирургическое лечение</w:t>
            </w:r>
          </w:p>
        </w:tc>
      </w:tr>
      <w:tr w:rsidR="00DC5769" w:rsidRPr="00DB01BC" w:rsidTr="003305C9">
        <w:trPr>
          <w:trHeight w:val="369"/>
          <w:tblHeader/>
        </w:trPr>
        <w:tc>
          <w:tcPr>
            <w:tcW w:w="851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sz w:val="28"/>
                <w:szCs w:val="28"/>
              </w:rPr>
              <w:t>298</w:t>
            </w:r>
          </w:p>
        </w:tc>
        <w:tc>
          <w:tcPr>
            <w:tcW w:w="8505" w:type="dxa"/>
            <w:vAlign w:val="center"/>
          </w:tcPr>
          <w:p w:rsidR="00DC5769" w:rsidRPr="00867965" w:rsidRDefault="00DC5769" w:rsidP="00632C11">
            <w:pPr>
              <w:keepNext/>
              <w:rPr>
                <w:rFonts w:eastAsia="Calibri"/>
                <w:sz w:val="28"/>
                <w:szCs w:val="28"/>
              </w:rPr>
            </w:pPr>
            <w:r w:rsidRPr="00867965">
              <w:rPr>
                <w:sz w:val="28"/>
                <w:szCs w:val="28"/>
              </w:rPr>
              <w:t>Ожоги (уровень 5)</w:t>
            </w:r>
          </w:p>
        </w:tc>
      </w:tr>
    </w:tbl>
    <w:p w:rsidR="00DC5769" w:rsidRDefault="00DC5769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</w:p>
    <w:p w:rsidR="000C147C" w:rsidRPr="00827274" w:rsidRDefault="00466850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827274">
        <w:rPr>
          <w:color w:val="000000" w:themeColor="text1"/>
          <w:spacing w:val="1"/>
          <w:sz w:val="28"/>
          <w:szCs w:val="28"/>
        </w:rPr>
        <w:t xml:space="preserve">При оказании медицинской помощи в условиях дневных стационаров коэффициент сложности лечения пациента </w:t>
      </w:r>
      <w:r w:rsidR="00A14B91" w:rsidRPr="00827274">
        <w:rPr>
          <w:color w:val="000000" w:themeColor="text1"/>
          <w:spacing w:val="1"/>
          <w:sz w:val="28"/>
          <w:szCs w:val="28"/>
        </w:rPr>
        <w:t>(К</w:t>
      </w:r>
      <w:r w:rsidR="00A14B91" w:rsidRPr="00827274">
        <w:rPr>
          <w:color w:val="000000" w:themeColor="text1"/>
          <w:spacing w:val="1"/>
          <w:sz w:val="28"/>
          <w:szCs w:val="28"/>
          <w:vertAlign w:val="subscript"/>
        </w:rPr>
        <w:t>СЛП</w:t>
      </w:r>
      <w:r w:rsidR="00A14B91" w:rsidRPr="00827274">
        <w:rPr>
          <w:color w:val="000000" w:themeColor="text1"/>
          <w:spacing w:val="1"/>
          <w:sz w:val="28"/>
          <w:szCs w:val="28"/>
        </w:rPr>
        <w:t xml:space="preserve">) </w:t>
      </w:r>
      <w:r w:rsidRPr="00827274">
        <w:rPr>
          <w:color w:val="000000" w:themeColor="text1"/>
          <w:spacing w:val="1"/>
          <w:sz w:val="28"/>
          <w:szCs w:val="28"/>
        </w:rPr>
        <w:t>применяется</w:t>
      </w:r>
      <w:r w:rsidR="00412983" w:rsidRPr="00827274">
        <w:rPr>
          <w:color w:val="000000" w:themeColor="text1"/>
          <w:spacing w:val="1"/>
          <w:sz w:val="28"/>
          <w:szCs w:val="28"/>
        </w:rPr>
        <w:t>:</w:t>
      </w:r>
      <w:r w:rsidRPr="00827274">
        <w:rPr>
          <w:color w:val="000000" w:themeColor="text1"/>
          <w:spacing w:val="1"/>
          <w:sz w:val="28"/>
          <w:szCs w:val="28"/>
        </w:rPr>
        <w:t xml:space="preserve"> </w:t>
      </w:r>
      <w:r w:rsidR="000C147C" w:rsidRPr="00827274">
        <w:rPr>
          <w:color w:val="000000" w:themeColor="text1"/>
          <w:spacing w:val="1"/>
          <w:sz w:val="28"/>
          <w:szCs w:val="28"/>
        </w:rPr>
        <w:t xml:space="preserve"> </w:t>
      </w:r>
    </w:p>
    <w:p w:rsidR="00AF262B" w:rsidRPr="00827274" w:rsidRDefault="00AF262B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827274">
        <w:rPr>
          <w:sz w:val="28"/>
          <w:szCs w:val="28"/>
        </w:rPr>
        <w:t>при</w:t>
      </w:r>
      <w:r w:rsidR="00412983" w:rsidRPr="00827274">
        <w:rPr>
          <w:color w:val="000000" w:themeColor="text1"/>
          <w:spacing w:val="1"/>
          <w:sz w:val="28"/>
          <w:szCs w:val="28"/>
        </w:rPr>
        <w:t xml:space="preserve"> п</w:t>
      </w:r>
      <w:r w:rsidR="00466850" w:rsidRPr="00827274">
        <w:rPr>
          <w:color w:val="000000" w:themeColor="text1"/>
          <w:spacing w:val="1"/>
          <w:sz w:val="28"/>
          <w:szCs w:val="28"/>
        </w:rPr>
        <w:t>роведени</w:t>
      </w:r>
      <w:r w:rsidR="00412983" w:rsidRPr="00827274">
        <w:rPr>
          <w:color w:val="000000" w:themeColor="text1"/>
          <w:spacing w:val="1"/>
          <w:sz w:val="28"/>
          <w:szCs w:val="28"/>
        </w:rPr>
        <w:t>и</w:t>
      </w:r>
      <w:r w:rsidR="00466850" w:rsidRPr="00827274">
        <w:rPr>
          <w:color w:val="000000" w:themeColor="text1"/>
          <w:spacing w:val="1"/>
          <w:sz w:val="28"/>
          <w:szCs w:val="28"/>
        </w:rPr>
        <w:t xml:space="preserve"> однотипных операций на парных органах</w:t>
      </w:r>
      <w:r w:rsidR="00AB4CB9" w:rsidRPr="00827274">
        <w:rPr>
          <w:color w:val="000000" w:themeColor="text1"/>
          <w:spacing w:val="1"/>
          <w:sz w:val="28"/>
          <w:szCs w:val="28"/>
        </w:rPr>
        <w:t>/частях тела</w:t>
      </w:r>
      <w:r w:rsidR="00412983" w:rsidRPr="00827274">
        <w:rPr>
          <w:color w:val="000000" w:themeColor="text1"/>
          <w:spacing w:val="1"/>
          <w:sz w:val="28"/>
          <w:szCs w:val="28"/>
        </w:rPr>
        <w:t xml:space="preserve"> </w:t>
      </w:r>
      <w:r w:rsidR="00F22B17" w:rsidRPr="00827274">
        <w:rPr>
          <w:color w:val="000000" w:themeColor="text1"/>
          <w:spacing w:val="1"/>
          <w:sz w:val="28"/>
          <w:szCs w:val="28"/>
        </w:rPr>
        <w:t>согласно перечню</w:t>
      </w:r>
      <w:r w:rsidR="008A59B2" w:rsidRPr="00827274">
        <w:rPr>
          <w:color w:val="000000" w:themeColor="text1"/>
          <w:spacing w:val="1"/>
          <w:sz w:val="28"/>
          <w:szCs w:val="28"/>
        </w:rPr>
        <w:t>, приведенному выше, в размере</w:t>
      </w:r>
      <w:r w:rsidR="005F30D5" w:rsidRPr="00827274">
        <w:rPr>
          <w:color w:val="000000" w:themeColor="text1"/>
          <w:spacing w:val="1"/>
          <w:sz w:val="28"/>
          <w:szCs w:val="28"/>
        </w:rPr>
        <w:t xml:space="preserve"> </w:t>
      </w:r>
      <w:r w:rsidR="00B56358" w:rsidRPr="00827274">
        <w:rPr>
          <w:color w:val="000000" w:themeColor="text1"/>
          <w:spacing w:val="1"/>
          <w:sz w:val="28"/>
          <w:szCs w:val="28"/>
        </w:rPr>
        <w:t>1,2</w:t>
      </w:r>
      <w:r w:rsidR="000A42B7" w:rsidRPr="00827274">
        <w:rPr>
          <w:color w:val="000000" w:themeColor="text1"/>
          <w:spacing w:val="1"/>
          <w:sz w:val="28"/>
          <w:szCs w:val="28"/>
        </w:rPr>
        <w:t>;</w:t>
      </w:r>
    </w:p>
    <w:p w:rsidR="00E80080" w:rsidRDefault="004A6105" w:rsidP="00A1645E">
      <w:pPr>
        <w:keepNext/>
        <w:numPr>
          <w:ilvl w:val="0"/>
          <w:numId w:val="14"/>
        </w:numPr>
        <w:suppressLineNumbers/>
        <w:tabs>
          <w:tab w:val="left" w:pos="1134"/>
        </w:tabs>
        <w:suppressAutoHyphens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  <w:r w:rsidRPr="00827274">
        <w:rPr>
          <w:sz w:val="28"/>
          <w:szCs w:val="28"/>
        </w:rPr>
        <w:t>при</w:t>
      </w:r>
      <w:r w:rsidRPr="00827274">
        <w:rPr>
          <w:color w:val="000000" w:themeColor="text1"/>
          <w:spacing w:val="1"/>
          <w:sz w:val="28"/>
          <w:szCs w:val="28"/>
        </w:rPr>
        <w:t xml:space="preserve"> проведении </w:t>
      </w:r>
      <w:r w:rsidR="0055321B" w:rsidRPr="00827274">
        <w:rPr>
          <w:color w:val="000000" w:themeColor="text1"/>
          <w:spacing w:val="1"/>
          <w:sz w:val="28"/>
          <w:szCs w:val="28"/>
        </w:rPr>
        <w:t>процедуры экстракорпорального оплодотворения</w:t>
      </w:r>
      <w:r w:rsidR="00226080" w:rsidRPr="00827274">
        <w:rPr>
          <w:color w:val="000000" w:themeColor="text1"/>
          <w:spacing w:val="1"/>
          <w:sz w:val="28"/>
          <w:szCs w:val="28"/>
        </w:rPr>
        <w:t xml:space="preserve">. </w:t>
      </w:r>
      <w:r w:rsidR="0055321B" w:rsidRPr="00827274">
        <w:rPr>
          <w:color w:val="000000" w:themeColor="text1"/>
          <w:spacing w:val="1"/>
          <w:sz w:val="28"/>
          <w:szCs w:val="28"/>
        </w:rPr>
        <w:t xml:space="preserve"> </w:t>
      </w:r>
      <w:r w:rsidR="008A59B2" w:rsidRPr="00827274">
        <w:rPr>
          <w:color w:val="000000" w:themeColor="text1"/>
          <w:spacing w:val="1"/>
          <w:sz w:val="28"/>
          <w:szCs w:val="28"/>
        </w:rPr>
        <w:t>Р</w:t>
      </w:r>
      <w:r w:rsidR="009C3DAE" w:rsidRPr="00827274">
        <w:rPr>
          <w:color w:val="000000" w:themeColor="text1"/>
          <w:spacing w:val="1"/>
          <w:sz w:val="28"/>
          <w:szCs w:val="28"/>
        </w:rPr>
        <w:t xml:space="preserve">азмер </w:t>
      </w:r>
      <w:r w:rsidR="000A42B7" w:rsidRPr="00827274">
        <w:rPr>
          <w:color w:val="000000" w:themeColor="text1"/>
          <w:spacing w:val="1"/>
          <w:sz w:val="28"/>
          <w:szCs w:val="28"/>
        </w:rPr>
        <w:t>К</w:t>
      </w:r>
      <w:r w:rsidR="003A6708" w:rsidRPr="00827274">
        <w:rPr>
          <w:color w:val="000000" w:themeColor="text1"/>
          <w:spacing w:val="1"/>
          <w:sz w:val="28"/>
          <w:szCs w:val="28"/>
          <w:vertAlign w:val="subscript"/>
        </w:rPr>
        <w:t>СЛП</w:t>
      </w:r>
      <w:r w:rsidR="003A6708" w:rsidRPr="00827274">
        <w:rPr>
          <w:color w:val="000000" w:themeColor="text1"/>
          <w:spacing w:val="1"/>
          <w:sz w:val="28"/>
          <w:szCs w:val="28"/>
        </w:rPr>
        <w:t xml:space="preserve"> </w:t>
      </w:r>
      <w:r w:rsidR="009C3DAE" w:rsidRPr="00827274">
        <w:rPr>
          <w:color w:val="000000" w:themeColor="text1"/>
          <w:spacing w:val="1"/>
          <w:sz w:val="28"/>
          <w:szCs w:val="28"/>
        </w:rPr>
        <w:t xml:space="preserve">определяется </w:t>
      </w:r>
      <w:r w:rsidR="003A6708" w:rsidRPr="00827274">
        <w:rPr>
          <w:color w:val="000000" w:themeColor="text1"/>
          <w:spacing w:val="1"/>
          <w:sz w:val="28"/>
          <w:szCs w:val="28"/>
        </w:rPr>
        <w:t xml:space="preserve">в зависимости от </w:t>
      </w:r>
      <w:r w:rsidR="00230852" w:rsidRPr="00827274">
        <w:rPr>
          <w:color w:val="000000" w:themeColor="text1"/>
          <w:spacing w:val="1"/>
          <w:sz w:val="28"/>
          <w:szCs w:val="28"/>
        </w:rPr>
        <w:t xml:space="preserve">этапа программы ЭКО: </w:t>
      </w:r>
    </w:p>
    <w:p w:rsidR="00A1645E" w:rsidRPr="00827274" w:rsidRDefault="00A1645E" w:rsidP="00A1645E">
      <w:pPr>
        <w:keepNext/>
        <w:suppressLineNumbers/>
        <w:tabs>
          <w:tab w:val="left" w:pos="1134"/>
        </w:tabs>
        <w:suppressAutoHyphens/>
        <w:ind w:left="567"/>
        <w:jc w:val="both"/>
        <w:rPr>
          <w:color w:val="000000" w:themeColor="text1"/>
          <w:spacing w:val="1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6660"/>
        <w:gridCol w:w="1697"/>
      </w:tblGrid>
      <w:tr w:rsidR="008021C1" w:rsidRPr="00827274" w:rsidTr="00A415CC">
        <w:trPr>
          <w:trHeight w:val="284"/>
          <w:tblHeader/>
        </w:trPr>
        <w:tc>
          <w:tcPr>
            <w:tcW w:w="857" w:type="dxa"/>
            <w:shd w:val="pct10" w:color="auto" w:fill="auto"/>
            <w:vAlign w:val="center"/>
          </w:tcPr>
          <w:p w:rsidR="008021C1" w:rsidRPr="00827274" w:rsidRDefault="008021C1" w:rsidP="00A1645E">
            <w:pPr>
              <w:keepNext/>
              <w:jc w:val="center"/>
              <w:rPr>
                <w:sz w:val="28"/>
                <w:szCs w:val="28"/>
              </w:rPr>
            </w:pPr>
            <w:r w:rsidRPr="00827274">
              <w:rPr>
                <w:sz w:val="28"/>
                <w:szCs w:val="28"/>
              </w:rPr>
              <w:t xml:space="preserve">№ </w:t>
            </w:r>
            <w:r w:rsidR="00B55E70" w:rsidRPr="00827274">
              <w:rPr>
                <w:sz w:val="28"/>
                <w:szCs w:val="28"/>
              </w:rPr>
              <w:t>этапа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8021C1" w:rsidRPr="00827274" w:rsidRDefault="008021C1" w:rsidP="00A1645E">
            <w:pPr>
              <w:keepNext/>
              <w:jc w:val="center"/>
              <w:rPr>
                <w:sz w:val="28"/>
                <w:szCs w:val="28"/>
              </w:rPr>
            </w:pPr>
            <w:r w:rsidRPr="00827274">
              <w:rPr>
                <w:sz w:val="28"/>
                <w:szCs w:val="28"/>
              </w:rPr>
              <w:t xml:space="preserve">Наименование </w:t>
            </w:r>
            <w:r w:rsidR="00B55E70" w:rsidRPr="00827274">
              <w:rPr>
                <w:sz w:val="28"/>
                <w:szCs w:val="28"/>
              </w:rPr>
              <w:t>этапов проведения ЭКО</w:t>
            </w:r>
          </w:p>
        </w:tc>
        <w:tc>
          <w:tcPr>
            <w:tcW w:w="1697" w:type="dxa"/>
            <w:shd w:val="pct10" w:color="auto" w:fill="auto"/>
          </w:tcPr>
          <w:p w:rsidR="008021C1" w:rsidRPr="00827274" w:rsidRDefault="00B55E70" w:rsidP="00A1645E">
            <w:pPr>
              <w:keepNext/>
              <w:jc w:val="center"/>
              <w:rPr>
                <w:sz w:val="28"/>
                <w:szCs w:val="28"/>
              </w:rPr>
            </w:pPr>
            <w:r w:rsidRPr="00827274">
              <w:rPr>
                <w:sz w:val="28"/>
                <w:szCs w:val="28"/>
              </w:rPr>
              <w:t>Значение К</w:t>
            </w:r>
            <w:r w:rsidRPr="00827274">
              <w:rPr>
                <w:sz w:val="28"/>
                <w:szCs w:val="28"/>
                <w:vertAlign w:val="subscript"/>
              </w:rPr>
              <w:t>СЛП</w:t>
            </w:r>
          </w:p>
        </w:tc>
      </w:tr>
      <w:tr w:rsidR="008021C1" w:rsidRPr="00827274" w:rsidTr="00A415CC">
        <w:trPr>
          <w:trHeight w:val="369"/>
        </w:trPr>
        <w:tc>
          <w:tcPr>
            <w:tcW w:w="857" w:type="dxa"/>
            <w:vAlign w:val="center"/>
          </w:tcPr>
          <w:p w:rsidR="008021C1" w:rsidRPr="005E3300" w:rsidRDefault="00B55E70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</w:t>
            </w:r>
          </w:p>
        </w:tc>
        <w:tc>
          <w:tcPr>
            <w:tcW w:w="6660" w:type="dxa"/>
            <w:vAlign w:val="center"/>
          </w:tcPr>
          <w:p w:rsidR="008021C1" w:rsidRPr="005E3300" w:rsidRDefault="00924825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Проведение первого этапа экстракорпорального оплодотворения (с</w:t>
            </w:r>
            <w:r w:rsidR="000A42B7" w:rsidRPr="005E3300">
              <w:rPr>
                <w:sz w:val="26"/>
                <w:szCs w:val="26"/>
              </w:rPr>
              <w:t xml:space="preserve">тимуляция </w:t>
            </w:r>
            <w:proofErr w:type="spellStart"/>
            <w:r w:rsidR="000A42B7" w:rsidRPr="005E3300">
              <w:rPr>
                <w:sz w:val="26"/>
                <w:szCs w:val="26"/>
              </w:rPr>
              <w:t>суперовуляции</w:t>
            </w:r>
            <w:proofErr w:type="spellEnd"/>
            <w:r w:rsidRPr="005E3300">
              <w:rPr>
                <w:sz w:val="26"/>
                <w:szCs w:val="26"/>
              </w:rPr>
              <w:t>)</w:t>
            </w:r>
          </w:p>
        </w:tc>
        <w:tc>
          <w:tcPr>
            <w:tcW w:w="1697" w:type="dxa"/>
            <w:vAlign w:val="center"/>
          </w:tcPr>
          <w:p w:rsidR="008021C1" w:rsidRPr="005E3300" w:rsidRDefault="00924825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0,6</w:t>
            </w:r>
          </w:p>
        </w:tc>
      </w:tr>
      <w:tr w:rsidR="00AD6682" w:rsidRPr="00827274" w:rsidTr="00AD6682">
        <w:trPr>
          <w:trHeight w:val="369"/>
        </w:trPr>
        <w:tc>
          <w:tcPr>
            <w:tcW w:w="857" w:type="dxa"/>
            <w:vAlign w:val="center"/>
          </w:tcPr>
          <w:p w:rsidR="00AD6682" w:rsidRPr="005E3300" w:rsidRDefault="00AD6682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2</w:t>
            </w:r>
          </w:p>
        </w:tc>
        <w:tc>
          <w:tcPr>
            <w:tcW w:w="6660" w:type="dxa"/>
            <w:vAlign w:val="center"/>
          </w:tcPr>
          <w:p w:rsidR="00AD6682" w:rsidRPr="005E3300" w:rsidRDefault="00AD6682" w:rsidP="00A1645E">
            <w:pPr>
              <w:keepNext/>
              <w:rPr>
                <w:sz w:val="26"/>
                <w:szCs w:val="26"/>
              </w:rPr>
            </w:pPr>
            <w:proofErr w:type="gramStart"/>
            <w:r w:rsidRPr="005E3300">
              <w:rPr>
                <w:sz w:val="26"/>
                <w:szCs w:val="26"/>
              </w:rPr>
              <w:t xml:space="preserve">Проведение I-III этапов экстракорпорального оплодотворения (стимуляция </w:t>
            </w:r>
            <w:proofErr w:type="spellStart"/>
            <w:r w:rsidRPr="005E3300">
              <w:rPr>
                <w:sz w:val="26"/>
                <w:szCs w:val="26"/>
              </w:rPr>
              <w:t>суперовуляции</w:t>
            </w:r>
            <w:proofErr w:type="spellEnd"/>
            <w:r w:rsidRPr="005E3300">
              <w:rPr>
                <w:sz w:val="26"/>
                <w:szCs w:val="26"/>
              </w:rPr>
              <w:t xml:space="preserve">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5E3300">
              <w:rPr>
                <w:sz w:val="26"/>
                <w:szCs w:val="26"/>
              </w:rPr>
              <w:t>криоконсервацией</w:t>
            </w:r>
            <w:proofErr w:type="spellEnd"/>
            <w:r w:rsidRPr="005E3300">
              <w:rPr>
                <w:sz w:val="26"/>
                <w:szCs w:val="26"/>
              </w:rPr>
              <w:t xml:space="preserve"> эмбрионов </w:t>
            </w:r>
            <w:proofErr w:type="gramEnd"/>
          </w:p>
        </w:tc>
        <w:tc>
          <w:tcPr>
            <w:tcW w:w="1697" w:type="dxa"/>
            <w:vAlign w:val="center"/>
          </w:tcPr>
          <w:p w:rsidR="00AD6682" w:rsidRPr="005E3300" w:rsidRDefault="00AD6682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1,0</w:t>
            </w:r>
          </w:p>
        </w:tc>
      </w:tr>
      <w:tr w:rsidR="00F1501C" w:rsidRPr="00827274" w:rsidTr="00F1501C">
        <w:trPr>
          <w:trHeight w:val="369"/>
        </w:trPr>
        <w:tc>
          <w:tcPr>
            <w:tcW w:w="857" w:type="dxa"/>
            <w:vAlign w:val="center"/>
          </w:tcPr>
          <w:p w:rsidR="00F1501C" w:rsidRPr="005E3300" w:rsidRDefault="00F1501C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3</w:t>
            </w:r>
          </w:p>
        </w:tc>
        <w:tc>
          <w:tcPr>
            <w:tcW w:w="6660" w:type="dxa"/>
            <w:vAlign w:val="center"/>
          </w:tcPr>
          <w:p w:rsidR="00F1501C" w:rsidRPr="005E3300" w:rsidRDefault="00F1501C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Полный цикл экстракорпорального оплодотворения</w:t>
            </w:r>
            <w:r w:rsidR="00853CB1" w:rsidRPr="005E3300">
              <w:rPr>
                <w:sz w:val="26"/>
                <w:szCs w:val="26"/>
              </w:rPr>
              <w:t xml:space="preserve"> без применения </w:t>
            </w:r>
            <w:proofErr w:type="spellStart"/>
            <w:r w:rsidR="00853CB1" w:rsidRPr="005E3300">
              <w:rPr>
                <w:sz w:val="26"/>
                <w:szCs w:val="26"/>
              </w:rPr>
              <w:t>криоконсервации</w:t>
            </w:r>
            <w:proofErr w:type="spellEnd"/>
            <w:r w:rsidR="00853CB1" w:rsidRPr="005E3300">
              <w:rPr>
                <w:sz w:val="26"/>
                <w:szCs w:val="26"/>
              </w:rPr>
              <w:t xml:space="preserve"> эмбрионов</w:t>
            </w:r>
            <w:r w:rsidRPr="005E33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:rsidR="00F1501C" w:rsidRPr="005E3300" w:rsidRDefault="00F1501C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1,0</w:t>
            </w:r>
          </w:p>
        </w:tc>
      </w:tr>
      <w:tr w:rsidR="00F1501C" w:rsidRPr="00827274" w:rsidTr="00F1501C">
        <w:trPr>
          <w:trHeight w:val="369"/>
        </w:trPr>
        <w:tc>
          <w:tcPr>
            <w:tcW w:w="857" w:type="dxa"/>
            <w:vAlign w:val="center"/>
          </w:tcPr>
          <w:p w:rsidR="00F1501C" w:rsidRPr="005E3300" w:rsidRDefault="00F1501C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4</w:t>
            </w:r>
          </w:p>
        </w:tc>
        <w:tc>
          <w:tcPr>
            <w:tcW w:w="6660" w:type="dxa"/>
            <w:vAlign w:val="center"/>
          </w:tcPr>
          <w:p w:rsidR="00F1501C" w:rsidRPr="005E3300" w:rsidRDefault="00F1501C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Полный цикл экстракорпорального оплодотворения с </w:t>
            </w:r>
            <w:proofErr w:type="spellStart"/>
            <w:r w:rsidRPr="005E3300">
              <w:rPr>
                <w:sz w:val="26"/>
                <w:szCs w:val="26"/>
              </w:rPr>
              <w:t>криоконсервацией</w:t>
            </w:r>
            <w:proofErr w:type="spellEnd"/>
            <w:r w:rsidRPr="005E3300">
              <w:rPr>
                <w:sz w:val="26"/>
                <w:szCs w:val="26"/>
              </w:rPr>
              <w:t xml:space="preserve"> эмбрионов </w:t>
            </w:r>
          </w:p>
        </w:tc>
        <w:tc>
          <w:tcPr>
            <w:tcW w:w="1697" w:type="dxa"/>
            <w:vAlign w:val="center"/>
          </w:tcPr>
          <w:p w:rsidR="00F1501C" w:rsidRPr="005E3300" w:rsidRDefault="00F1501C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1,1</w:t>
            </w:r>
          </w:p>
        </w:tc>
      </w:tr>
      <w:tr w:rsidR="008021C1" w:rsidRPr="00827274" w:rsidTr="00A415CC">
        <w:trPr>
          <w:trHeight w:val="369"/>
        </w:trPr>
        <w:tc>
          <w:tcPr>
            <w:tcW w:w="857" w:type="dxa"/>
            <w:vAlign w:val="center"/>
          </w:tcPr>
          <w:p w:rsidR="008021C1" w:rsidRPr="005E3300" w:rsidRDefault="00F1501C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5</w:t>
            </w:r>
          </w:p>
        </w:tc>
        <w:tc>
          <w:tcPr>
            <w:tcW w:w="6660" w:type="dxa"/>
            <w:vAlign w:val="center"/>
          </w:tcPr>
          <w:p w:rsidR="008021C1" w:rsidRPr="005E3300" w:rsidRDefault="00F1501C" w:rsidP="00A1645E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Размораживание </w:t>
            </w:r>
            <w:proofErr w:type="spellStart"/>
            <w:r w:rsidR="00871EF0" w:rsidRPr="005E3300">
              <w:rPr>
                <w:sz w:val="26"/>
                <w:szCs w:val="26"/>
              </w:rPr>
              <w:t>криоконсервированных</w:t>
            </w:r>
            <w:proofErr w:type="spellEnd"/>
            <w:r w:rsidR="00871EF0" w:rsidRPr="005E3300">
              <w:rPr>
                <w:sz w:val="26"/>
                <w:szCs w:val="26"/>
              </w:rPr>
              <w:t xml:space="preserve"> эмбрионов с последующим переносом эмбрионов в полость матки</w:t>
            </w:r>
            <w:r w:rsidR="005E5888" w:rsidRPr="005E33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:rsidR="008021C1" w:rsidRPr="005E3300" w:rsidRDefault="00871EF0" w:rsidP="00A1645E">
            <w:pPr>
              <w:keepNext/>
              <w:jc w:val="center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0</w:t>
            </w:r>
            <w:r w:rsidR="005E5888" w:rsidRPr="005E3300">
              <w:rPr>
                <w:sz w:val="26"/>
                <w:szCs w:val="26"/>
              </w:rPr>
              <w:t>,</w:t>
            </w:r>
            <w:r w:rsidR="00F1501C" w:rsidRPr="005E3300">
              <w:rPr>
                <w:sz w:val="26"/>
                <w:szCs w:val="26"/>
              </w:rPr>
              <w:t>1</w:t>
            </w:r>
            <w:r w:rsidRPr="005E3300">
              <w:rPr>
                <w:sz w:val="26"/>
                <w:szCs w:val="26"/>
              </w:rPr>
              <w:t>9</w:t>
            </w:r>
          </w:p>
        </w:tc>
      </w:tr>
    </w:tbl>
    <w:p w:rsidR="00A1645E" w:rsidRPr="00827274" w:rsidRDefault="00A1645E" w:rsidP="00A1645E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color w:val="000000" w:themeColor="text1"/>
          <w:spacing w:val="1"/>
          <w:sz w:val="28"/>
          <w:szCs w:val="28"/>
        </w:rPr>
      </w:pPr>
    </w:p>
    <w:p w:rsidR="00FC4BAA" w:rsidRDefault="00FC4BAA" w:rsidP="00FC4BA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Оплата прерванных и коротких (длительностью 3 дня и менее) случаев лечения осуществляется в проценте от стоимости законченного случая лечения, рассчитанной по общим правилам. Конкретная доля оплаты каждого прерванного (короткого) случая лечения приведена в приложении №6.10 к настоящему Тарифному соглашению.</w:t>
      </w:r>
    </w:p>
    <w:p w:rsidR="00DC2452" w:rsidRDefault="00DC2452" w:rsidP="00DC2452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 случаях, когда доля оплаты зависит от длительности лечения пациента, рассчитывается коэффициент длительности прерванного (короткого) случая лечения по формуле:</w:t>
      </w:r>
    </w:p>
    <w:p w:rsidR="00DC2452" w:rsidRDefault="00DC2452" w:rsidP="00DC2452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C2452" w:rsidRPr="00DB01BC" w:rsidRDefault="00DC2452" w:rsidP="00DC245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C2452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дл_к</w:t>
      </w:r>
      <w:r w:rsidRPr="00DB01BC">
        <w:rPr>
          <w:spacing w:val="1"/>
          <w:sz w:val="28"/>
          <w:szCs w:val="28"/>
          <w:vertAlign w:val="subscript"/>
        </w:rPr>
        <w:t>ор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</w:t>
      </w:r>
      <w:r w:rsidRPr="00526468">
        <w:rPr>
          <w:spacing w:val="1"/>
          <w:sz w:val="28"/>
          <w:szCs w:val="28"/>
        </w:rPr>
        <w:t>(</w:t>
      </w:r>
      <w:proofErr w:type="spellStart"/>
      <w:proofErr w:type="gramEnd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ф</w:t>
      </w:r>
      <w:proofErr w:type="spellEnd"/>
      <w:r w:rsidRPr="00DB01BC">
        <w:rPr>
          <w:spacing w:val="1"/>
          <w:sz w:val="28"/>
          <w:szCs w:val="28"/>
        </w:rPr>
        <w:t xml:space="preserve"> / </w:t>
      </w:r>
      <w:proofErr w:type="spellStart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ср</w:t>
      </w:r>
      <w:proofErr w:type="spellEnd"/>
      <w:r w:rsidRPr="00DB01BC">
        <w:rPr>
          <w:spacing w:val="1"/>
          <w:sz w:val="28"/>
          <w:szCs w:val="28"/>
        </w:rPr>
        <w:t xml:space="preserve">; </w:t>
      </w:r>
      <w:r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)</w:t>
      </w:r>
    </w:p>
    <w:p w:rsidR="00DC2452" w:rsidRPr="00DB01BC" w:rsidRDefault="00DC2452" w:rsidP="00DC2452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9.</w:t>
      </w:r>
      <w:r>
        <w:rPr>
          <w:spacing w:val="1"/>
          <w:sz w:val="28"/>
          <w:szCs w:val="28"/>
        </w:rPr>
        <w:t>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DC2452" w:rsidRPr="00DB01BC" w:rsidRDefault="00DC2452" w:rsidP="00DC2452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DC2452" w:rsidRPr="00DB01BC" w:rsidRDefault="00DC2452" w:rsidP="00DC2452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ф</w:t>
      </w:r>
      <w:proofErr w:type="spellEnd"/>
      <w:r w:rsidRPr="00DB01BC">
        <w:rPr>
          <w:spacing w:val="1"/>
          <w:sz w:val="28"/>
          <w:szCs w:val="28"/>
        </w:rPr>
        <w:t xml:space="preserve"> – фактическая длительность лечения; </w:t>
      </w:r>
    </w:p>
    <w:p w:rsidR="00DC2452" w:rsidRDefault="00DC2452" w:rsidP="00DC2452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Дл</w:t>
      </w:r>
      <w:r w:rsidRPr="00DB01BC">
        <w:rPr>
          <w:spacing w:val="1"/>
          <w:sz w:val="28"/>
          <w:szCs w:val="28"/>
          <w:vertAlign w:val="subscript"/>
        </w:rPr>
        <w:t>ср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нормативная (</w:t>
      </w:r>
      <w:r w:rsidRPr="00DB01BC">
        <w:rPr>
          <w:spacing w:val="1"/>
          <w:sz w:val="28"/>
          <w:szCs w:val="28"/>
        </w:rPr>
        <w:t>средняя</w:t>
      </w:r>
      <w:r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длительность лечения, установленная Тарифным соглашением </w:t>
      </w:r>
      <w:proofErr w:type="gramStart"/>
      <w:r w:rsidRPr="00DB01BC">
        <w:rPr>
          <w:spacing w:val="1"/>
          <w:sz w:val="28"/>
          <w:szCs w:val="28"/>
        </w:rPr>
        <w:t>для</w:t>
      </w:r>
      <w:proofErr w:type="gramEnd"/>
      <w:r w:rsidRPr="00DB01BC">
        <w:rPr>
          <w:spacing w:val="1"/>
          <w:sz w:val="28"/>
          <w:szCs w:val="28"/>
        </w:rPr>
        <w:t xml:space="preserve"> соответствующей КСГ</w:t>
      </w:r>
      <w:r>
        <w:rPr>
          <w:spacing w:val="1"/>
          <w:sz w:val="28"/>
          <w:szCs w:val="28"/>
        </w:rPr>
        <w:t>.</w:t>
      </w:r>
    </w:p>
    <w:p w:rsidR="00DC2452" w:rsidRDefault="00DC2452" w:rsidP="00FC4BA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60D80" w:rsidRPr="00DB01BC" w:rsidRDefault="003A6237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По результатам медико-экономического контроля выполнения планового задания по стоимости медицинской помощи с</w:t>
      </w:r>
      <w:r w:rsidR="00460D80" w:rsidRPr="00DB01BC">
        <w:rPr>
          <w:spacing w:val="1"/>
          <w:sz w:val="28"/>
          <w:szCs w:val="28"/>
        </w:rPr>
        <w:t>тоимость одного случая лечения заболевания в стационарных условиях (условиях дневного стационара), подлежащая оплате по системе КСГ в расчетном периоде</w:t>
      </w:r>
      <w:r w:rsidR="00D53194" w:rsidRPr="00DB01BC">
        <w:rPr>
          <w:spacing w:val="1"/>
          <w:sz w:val="28"/>
          <w:szCs w:val="28"/>
        </w:rPr>
        <w:t>,</w:t>
      </w:r>
      <w:r w:rsidR="00460D80" w:rsidRPr="00DB01BC">
        <w:rPr>
          <w:spacing w:val="1"/>
          <w:sz w:val="28"/>
          <w:szCs w:val="28"/>
        </w:rPr>
        <w:t xml:space="preserve"> ($</w:t>
      </w:r>
      <w:proofErr w:type="spellStart"/>
      <w:r w:rsidR="00460D80"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="00460D80" w:rsidRPr="00DB01BC">
        <w:rPr>
          <w:spacing w:val="1"/>
          <w:sz w:val="28"/>
          <w:szCs w:val="28"/>
        </w:rPr>
        <w:t>) рассчитывается по формуле: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$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попрСт</w:t>
      </w:r>
      <w:proofErr w:type="spellEnd"/>
      <w:r w:rsidR="0088338D">
        <w:rPr>
          <w:spacing w:val="1"/>
          <w:sz w:val="28"/>
          <w:szCs w:val="28"/>
          <w:vertAlign w:val="subscript"/>
        </w:rPr>
        <w:t xml:space="preserve">  </w:t>
      </w:r>
      <w:r w:rsidR="0088338D" w:rsidRPr="0092774D">
        <w:rPr>
          <w:spacing w:val="1"/>
          <w:sz w:val="28"/>
          <w:szCs w:val="28"/>
        </w:rPr>
        <w:t xml:space="preserve">+ </w:t>
      </w:r>
      <w:proofErr w:type="spellStart"/>
      <w:r w:rsidR="0088338D" w:rsidRPr="0092774D">
        <w:rPr>
          <w:spacing w:val="1"/>
          <w:sz w:val="28"/>
          <w:szCs w:val="28"/>
        </w:rPr>
        <w:t>Т</w:t>
      </w:r>
      <w:r w:rsidR="0088338D" w:rsidRPr="0092774D">
        <w:rPr>
          <w:spacing w:val="1"/>
          <w:sz w:val="28"/>
          <w:szCs w:val="28"/>
          <w:vertAlign w:val="subscript"/>
        </w:rPr>
        <w:t>Диал</w:t>
      </w:r>
      <w:proofErr w:type="spellEnd"/>
      <w:r w:rsidR="0088338D" w:rsidRPr="0092774D">
        <w:rPr>
          <w:spacing w:val="1"/>
          <w:sz w:val="28"/>
          <w:szCs w:val="28"/>
        </w:rPr>
        <w:t xml:space="preserve"> ×</w:t>
      </w:r>
      <w:proofErr w:type="spellStart"/>
      <w:r w:rsidR="0088338D" w:rsidRPr="0092774D">
        <w:rPr>
          <w:spacing w:val="1"/>
          <w:sz w:val="28"/>
          <w:szCs w:val="28"/>
        </w:rPr>
        <w:t>У</w:t>
      </w:r>
      <w:r w:rsidR="0088338D" w:rsidRPr="0092774D">
        <w:rPr>
          <w:spacing w:val="1"/>
          <w:sz w:val="28"/>
          <w:szCs w:val="28"/>
          <w:vertAlign w:val="subscript"/>
        </w:rPr>
        <w:t>Диал</w:t>
      </w:r>
      <w:proofErr w:type="spellEnd"/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F51A6F" w:rsidRPr="00DB01BC">
        <w:rPr>
          <w:spacing w:val="1"/>
          <w:sz w:val="28"/>
          <w:szCs w:val="28"/>
        </w:rPr>
        <w:t>9.</w:t>
      </w:r>
      <w:r w:rsidR="00904CB4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), где</w:t>
      </w:r>
      <w:r w:rsidR="00D36FB3">
        <w:rPr>
          <w:spacing w:val="1"/>
          <w:sz w:val="28"/>
          <w:szCs w:val="28"/>
        </w:rPr>
        <w:t>: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C451F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spacing w:val="1"/>
          <w:sz w:val="28"/>
          <w:szCs w:val="28"/>
        </w:rPr>
        <w:t xml:space="preserve"> – поправочный коэффициент, рассчитываемый ежемесячно нарастающим итогом с начала года в целях приведения в соответствие стоимости оказанной стационарной помощи объ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му финансовых средств, пре</w:t>
      </w:r>
      <w:r w:rsidR="00C57648">
        <w:rPr>
          <w:spacing w:val="1"/>
          <w:sz w:val="28"/>
          <w:szCs w:val="28"/>
        </w:rPr>
        <w:t>дусмотренному плановым заданием;</w:t>
      </w:r>
      <w:r w:rsidRPr="00DB01BC">
        <w:rPr>
          <w:spacing w:val="1"/>
          <w:sz w:val="28"/>
          <w:szCs w:val="28"/>
        </w:rPr>
        <w:t xml:space="preserve"> </w:t>
      </w:r>
    </w:p>
    <w:p w:rsidR="00C57648" w:rsidRPr="00E75052" w:rsidRDefault="00C57648" w:rsidP="00A1645E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proofErr w:type="spellStart"/>
      <w:r w:rsidRPr="00E75052">
        <w:rPr>
          <w:spacing w:val="1"/>
          <w:sz w:val="28"/>
          <w:szCs w:val="28"/>
        </w:rPr>
        <w:t>Т</w:t>
      </w:r>
      <w:r w:rsidRPr="00E75052">
        <w:rPr>
          <w:spacing w:val="1"/>
          <w:sz w:val="28"/>
          <w:szCs w:val="28"/>
          <w:vertAlign w:val="subscript"/>
        </w:rPr>
        <w:t>Диал</w:t>
      </w:r>
      <w:proofErr w:type="spellEnd"/>
      <w:r w:rsidRPr="00E75052">
        <w:rPr>
          <w:spacing w:val="1"/>
          <w:sz w:val="28"/>
          <w:szCs w:val="28"/>
          <w:vertAlign w:val="subscript"/>
        </w:rPr>
        <w:t xml:space="preserve">  </w:t>
      </w:r>
      <w:r w:rsidRPr="00E75052">
        <w:rPr>
          <w:spacing w:val="1"/>
          <w:sz w:val="28"/>
          <w:szCs w:val="28"/>
        </w:rPr>
        <w:t>–</w:t>
      </w:r>
      <w:r w:rsidRPr="00E75052">
        <w:rPr>
          <w:spacing w:val="1"/>
          <w:sz w:val="28"/>
          <w:szCs w:val="28"/>
          <w:vertAlign w:val="subscript"/>
        </w:rPr>
        <w:t xml:space="preserve">  </w:t>
      </w:r>
      <w:r w:rsidRPr="00E75052">
        <w:rPr>
          <w:spacing w:val="1"/>
          <w:sz w:val="28"/>
          <w:szCs w:val="28"/>
        </w:rPr>
        <w:t>тариф на услуги диализа;</w:t>
      </w:r>
    </w:p>
    <w:p w:rsidR="00C451FC" w:rsidRDefault="00C57648" w:rsidP="00A1645E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proofErr w:type="spellStart"/>
      <w:r w:rsidRPr="00E75052">
        <w:rPr>
          <w:spacing w:val="1"/>
          <w:sz w:val="28"/>
          <w:szCs w:val="28"/>
        </w:rPr>
        <w:t>У</w:t>
      </w:r>
      <w:r w:rsidRPr="00E75052">
        <w:rPr>
          <w:spacing w:val="1"/>
          <w:sz w:val="28"/>
          <w:szCs w:val="28"/>
          <w:vertAlign w:val="subscript"/>
        </w:rPr>
        <w:t>Диал</w:t>
      </w:r>
      <w:proofErr w:type="spellEnd"/>
      <w:r w:rsidRPr="00E75052">
        <w:rPr>
          <w:spacing w:val="1"/>
          <w:sz w:val="28"/>
          <w:szCs w:val="28"/>
          <w:vertAlign w:val="subscript"/>
        </w:rPr>
        <w:t xml:space="preserve">  </w:t>
      </w:r>
      <w:r w:rsidRPr="00E75052">
        <w:rPr>
          <w:spacing w:val="1"/>
          <w:sz w:val="28"/>
          <w:szCs w:val="28"/>
        </w:rPr>
        <w:t>–</w:t>
      </w:r>
      <w:r w:rsidRPr="00E75052">
        <w:rPr>
          <w:spacing w:val="1"/>
          <w:sz w:val="28"/>
          <w:szCs w:val="28"/>
          <w:vertAlign w:val="subscript"/>
        </w:rPr>
        <w:t xml:space="preserve"> </w:t>
      </w:r>
      <w:r w:rsidRPr="00E75052">
        <w:rPr>
          <w:spacing w:val="1"/>
          <w:sz w:val="28"/>
          <w:szCs w:val="28"/>
        </w:rPr>
        <w:t xml:space="preserve"> количество услуг диализа.</w:t>
      </w:r>
    </w:p>
    <w:p w:rsidR="00C451FC" w:rsidRDefault="00C451FC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D70B7D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Поправочный коэффициент рассчитывается для каждой медицинской организации по формуле:</w:t>
      </w:r>
    </w:p>
    <w:p w:rsidR="00632C11" w:rsidRDefault="00632C11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460D80" w:rsidRPr="00DB01BC" w:rsidRDefault="00D70B7D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     </w:t>
      </w:r>
      <w:r w:rsidR="00460D80" w:rsidRPr="00DB01BC">
        <w:rPr>
          <w:spacing w:val="1"/>
          <w:sz w:val="28"/>
          <w:szCs w:val="28"/>
        </w:rPr>
        <w:t xml:space="preserve">         </w:t>
      </w:r>
      <w:r w:rsidR="00D9439C">
        <w:rPr>
          <w:spacing w:val="1"/>
          <w:sz w:val="28"/>
          <w:szCs w:val="28"/>
        </w:rPr>
        <w:t xml:space="preserve">           </w:t>
      </w:r>
      <w:proofErr w:type="gramStart"/>
      <w:r w:rsidR="00460D80" w:rsidRPr="00DB01BC">
        <w:rPr>
          <w:spacing w:val="1"/>
          <w:sz w:val="28"/>
          <w:szCs w:val="28"/>
          <w:lang w:val="en-US"/>
        </w:rPr>
        <w:t>Min</w:t>
      </w:r>
      <w:r w:rsidR="00460D80" w:rsidRPr="00DB01BC">
        <w:rPr>
          <w:spacing w:val="1"/>
          <w:sz w:val="28"/>
          <w:szCs w:val="28"/>
        </w:rPr>
        <w:t>(</w:t>
      </w:r>
      <w:proofErr w:type="gramEnd"/>
      <w:r w:rsidR="00460D80" w:rsidRPr="00DB01BC">
        <w:rPr>
          <w:spacing w:val="1"/>
          <w:sz w:val="28"/>
          <w:szCs w:val="28"/>
        </w:rPr>
        <w:sym w:font="Symbol" w:char="F053"/>
      </w:r>
      <w:r w:rsidR="00460D80" w:rsidRPr="00DB01BC">
        <w:rPr>
          <w:spacing w:val="1"/>
          <w:sz w:val="28"/>
          <w:szCs w:val="28"/>
        </w:rPr>
        <w:t xml:space="preserve"> </w:t>
      </w:r>
      <w:r w:rsidR="00460D80" w:rsidRPr="00DB01BC">
        <w:rPr>
          <w:spacing w:val="1"/>
          <w:sz w:val="28"/>
          <w:szCs w:val="28"/>
          <w:lang w:val="en-US"/>
        </w:rPr>
        <w:t>S</w:t>
      </w:r>
      <w:r w:rsidR="00460D80" w:rsidRPr="00DB01BC">
        <w:rPr>
          <w:spacing w:val="1"/>
          <w:sz w:val="28"/>
          <w:szCs w:val="28"/>
          <w:vertAlign w:val="subscript"/>
        </w:rPr>
        <w:t>КСГ</w:t>
      </w:r>
      <w:r w:rsidR="00460D80" w:rsidRPr="00DB01BC">
        <w:rPr>
          <w:spacing w:val="1"/>
          <w:sz w:val="28"/>
          <w:szCs w:val="28"/>
        </w:rPr>
        <w:t xml:space="preserve">; </w:t>
      </w:r>
      <w:r w:rsidR="00460D80" w:rsidRPr="00DB01BC">
        <w:rPr>
          <w:spacing w:val="1"/>
          <w:sz w:val="28"/>
          <w:szCs w:val="28"/>
        </w:rPr>
        <w:sym w:font="Symbol" w:char="F053"/>
      </w:r>
      <w:r w:rsidR="00460D80" w:rsidRPr="00DB01BC">
        <w:rPr>
          <w:spacing w:val="1"/>
          <w:sz w:val="28"/>
          <w:szCs w:val="28"/>
        </w:rPr>
        <w:t xml:space="preserve"> П</w:t>
      </w:r>
      <w:r w:rsidR="00460D80" w:rsidRPr="00DB01BC">
        <w:rPr>
          <w:spacing w:val="1"/>
          <w:sz w:val="28"/>
          <w:szCs w:val="28"/>
          <w:lang w:val="en-US"/>
        </w:rPr>
        <w:t>S</w:t>
      </w:r>
      <w:r w:rsidR="00460D80" w:rsidRPr="00DB01BC">
        <w:rPr>
          <w:spacing w:val="1"/>
          <w:sz w:val="28"/>
          <w:szCs w:val="28"/>
          <w:vertAlign w:val="subscript"/>
        </w:rPr>
        <w:t>КСГ</w:t>
      </w:r>
      <w:r w:rsidR="00460D80" w:rsidRPr="00DB01BC">
        <w:rPr>
          <w:spacing w:val="1"/>
          <w:sz w:val="28"/>
          <w:szCs w:val="28"/>
        </w:rPr>
        <w:t xml:space="preserve">) – </w:t>
      </w:r>
      <w:r w:rsidR="00460D80" w:rsidRPr="00DB01BC">
        <w:rPr>
          <w:spacing w:val="1"/>
          <w:sz w:val="28"/>
          <w:szCs w:val="28"/>
        </w:rPr>
        <w:sym w:font="Symbol" w:char="F053"/>
      </w:r>
      <w:r w:rsidR="00460D80" w:rsidRPr="00DB01BC">
        <w:rPr>
          <w:spacing w:val="1"/>
          <w:sz w:val="28"/>
          <w:szCs w:val="28"/>
        </w:rPr>
        <w:t xml:space="preserve"> $</w:t>
      </w:r>
      <w:r w:rsidR="00460D80" w:rsidRPr="00DB01BC">
        <w:rPr>
          <w:spacing w:val="1"/>
          <w:sz w:val="28"/>
          <w:szCs w:val="28"/>
          <w:vertAlign w:val="subscript"/>
        </w:rPr>
        <w:t>КСГ</w:t>
      </w:r>
    </w:p>
    <w:p w:rsidR="00460D80" w:rsidRPr="00DB01BC" w:rsidRDefault="00460D8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>= Округл((</w:t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sym w:font="Symbol" w:char="F02D"/>
      </w:r>
      <w:r w:rsidRPr="00DB01BC">
        <w:rPr>
          <w:spacing w:val="1"/>
          <w:sz w:val="28"/>
          <w:szCs w:val="28"/>
        </w:rPr>
        <w:t xml:space="preserve">); </w:t>
      </w:r>
      <w:r w:rsidR="00CC6643" w:rsidRPr="008421D0">
        <w:rPr>
          <w:color w:val="000000" w:themeColor="text1"/>
          <w:spacing w:val="1"/>
          <w:sz w:val="28"/>
          <w:szCs w:val="28"/>
        </w:rPr>
        <w:t>10</w:t>
      </w:r>
      <w:r w:rsidRPr="008421D0">
        <w:rPr>
          <w:color w:val="000000" w:themeColor="text1"/>
          <w:spacing w:val="1"/>
          <w:sz w:val="28"/>
          <w:szCs w:val="28"/>
        </w:rPr>
        <w:t>)</w:t>
      </w:r>
    </w:p>
    <w:p w:rsidR="00460D80" w:rsidRPr="00DB01BC" w:rsidRDefault="00D9439C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</w:t>
      </w:r>
      <w:r w:rsidR="00460D80" w:rsidRPr="00DB01BC">
        <w:rPr>
          <w:spacing w:val="1"/>
          <w:sz w:val="28"/>
          <w:szCs w:val="28"/>
        </w:rPr>
        <w:sym w:font="Symbol" w:char="F053"/>
      </w:r>
      <w:r w:rsidR="00460D80" w:rsidRPr="00DB01BC">
        <w:rPr>
          <w:spacing w:val="1"/>
          <w:sz w:val="28"/>
          <w:szCs w:val="28"/>
        </w:rPr>
        <w:t xml:space="preserve"> </w:t>
      </w:r>
      <w:r w:rsidR="00460D80" w:rsidRPr="00DB01BC">
        <w:rPr>
          <w:spacing w:val="1"/>
          <w:sz w:val="28"/>
          <w:szCs w:val="28"/>
          <w:lang w:val="en-US"/>
        </w:rPr>
        <w:t>S</w:t>
      </w:r>
      <w:proofErr w:type="spellStart"/>
      <w:r w:rsidR="00460D80" w:rsidRPr="00DB01BC">
        <w:rPr>
          <w:spacing w:val="1"/>
          <w:sz w:val="28"/>
          <w:szCs w:val="28"/>
          <w:vertAlign w:val="subscript"/>
        </w:rPr>
        <w:t>КСГсл</w:t>
      </w:r>
      <w:proofErr w:type="spellEnd"/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CF5E3A" w:rsidRPr="00DB01BC">
        <w:rPr>
          <w:spacing w:val="1"/>
          <w:sz w:val="28"/>
          <w:szCs w:val="28"/>
        </w:rPr>
        <w:t>9.</w:t>
      </w:r>
      <w:r w:rsidR="00904CB4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), где: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Min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значение1; значение2) – функция выбора наименьшего значения из указанных;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</w:t>
      </w:r>
      <w:r w:rsidR="003D5453" w:rsidRPr="00DB01BC">
        <w:rPr>
          <w:spacing w:val="1"/>
          <w:sz w:val="28"/>
          <w:szCs w:val="28"/>
        </w:rPr>
        <w:t xml:space="preserve">лечения заболевания </w:t>
      </w:r>
      <w:r w:rsidRPr="00DB01BC">
        <w:rPr>
          <w:spacing w:val="1"/>
          <w:sz w:val="28"/>
          <w:szCs w:val="28"/>
        </w:rPr>
        <w:t>в стационарных условиях (условиях дневного стационара) по системе клинико-статистических групп согласно реестрам счетов, предъявленных на оплату за период с начала года по расч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тный месяц включительно;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П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плановая стоимость специализированной медицинской помощи в стационарных условиях (условиях дневного стационара) по системе клинико-статистических групп за период с начала года по расч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тный месяц включительно, утвержд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нная Комиссией для данной медицинской организации;</w:t>
      </w:r>
    </w:p>
    <w:p w:rsidR="00460D80" w:rsidRPr="00DB01BC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$</w:t>
      </w:r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стационара), принятая к оплате по системе КСГ с уч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том </w:t>
      </w:r>
      <w:r w:rsidR="00E45907">
        <w:rPr>
          <w:spacing w:val="1"/>
          <w:sz w:val="28"/>
          <w:szCs w:val="28"/>
        </w:rPr>
        <w:t xml:space="preserve">медико-экономического </w:t>
      </w:r>
      <w:r w:rsidRPr="00DB01BC">
        <w:rPr>
          <w:spacing w:val="1"/>
          <w:sz w:val="28"/>
          <w:szCs w:val="28"/>
        </w:rPr>
        <w:t>контроля выполнения план</w:t>
      </w:r>
      <w:r w:rsidR="00B43E9B" w:rsidRPr="00DB01BC">
        <w:rPr>
          <w:spacing w:val="1"/>
          <w:sz w:val="28"/>
          <w:szCs w:val="28"/>
        </w:rPr>
        <w:t xml:space="preserve">ового </w:t>
      </w:r>
      <w:r w:rsidRPr="00DB01BC">
        <w:rPr>
          <w:spacing w:val="1"/>
          <w:sz w:val="28"/>
          <w:szCs w:val="28"/>
        </w:rPr>
        <w:t xml:space="preserve">задания по </w:t>
      </w:r>
      <w:r w:rsidR="00E45907">
        <w:rPr>
          <w:spacing w:val="1"/>
          <w:sz w:val="28"/>
          <w:szCs w:val="28"/>
        </w:rPr>
        <w:t>стоимости медицинской помощи</w:t>
      </w:r>
      <w:r w:rsidRPr="00DB01BC">
        <w:rPr>
          <w:spacing w:val="1"/>
          <w:sz w:val="28"/>
          <w:szCs w:val="28"/>
        </w:rPr>
        <w:t xml:space="preserve"> за период с начала года по месяц, предшествующий </w:t>
      </w:r>
      <w:proofErr w:type="gramStart"/>
      <w:r w:rsidRPr="00DB01BC">
        <w:rPr>
          <w:spacing w:val="1"/>
          <w:sz w:val="28"/>
          <w:szCs w:val="28"/>
        </w:rPr>
        <w:t>расч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>тному</w:t>
      </w:r>
      <w:proofErr w:type="gramEnd"/>
      <w:r w:rsidRPr="00DB01BC">
        <w:rPr>
          <w:spacing w:val="1"/>
          <w:sz w:val="28"/>
          <w:szCs w:val="28"/>
        </w:rPr>
        <w:t>, включительно;</w:t>
      </w:r>
    </w:p>
    <w:p w:rsidR="00460D80" w:rsidRDefault="00460D80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– стоимость всех случаев лечения заболевания в стационарных условиях (условиях дневного стационара) по системе клинико-статистических групп</w:t>
      </w:r>
      <w:r w:rsidRPr="00DB01BC" w:rsidDel="0061564F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согласно реестру счетов, предъявленных на оплату за расч</w:t>
      </w:r>
      <w:r w:rsidR="00B727A4" w:rsidRPr="00DB01BC">
        <w:rPr>
          <w:spacing w:val="1"/>
          <w:sz w:val="28"/>
          <w:szCs w:val="28"/>
        </w:rPr>
        <w:t>е</w:t>
      </w:r>
      <w:r w:rsidR="0088338D">
        <w:rPr>
          <w:spacing w:val="1"/>
          <w:sz w:val="28"/>
          <w:szCs w:val="28"/>
        </w:rPr>
        <w:t>тный месяц</w:t>
      </w:r>
      <w:r w:rsidR="00862FDE">
        <w:rPr>
          <w:spacing w:val="1"/>
          <w:sz w:val="28"/>
          <w:szCs w:val="28"/>
        </w:rPr>
        <w:t>.</w:t>
      </w:r>
      <w:proofErr w:type="gramEnd"/>
    </w:p>
    <w:p w:rsidR="00460D80" w:rsidRPr="00DB01BC" w:rsidRDefault="00460D80" w:rsidP="00A1645E">
      <w:pPr>
        <w:pStyle w:val="ConsPlusTitle"/>
        <w:keepNext/>
        <w:widowControl/>
        <w:ind w:firstLine="709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Для случаев оказания медицинской помощи лицам, застрахованным за пределами Мурманской области, </w:t>
      </w:r>
      <w:proofErr w:type="spellStart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принимается равным 1,0</w:t>
      </w:r>
      <w:r w:rsidR="00E45907">
        <w:rPr>
          <w:rFonts w:ascii="Times New Roman" w:hAnsi="Times New Roman" w:cs="Times New Roman"/>
          <w:b w:val="0"/>
          <w:spacing w:val="1"/>
          <w:sz w:val="28"/>
          <w:szCs w:val="28"/>
        </w:rPr>
        <w:t>0000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9C059C" w:rsidRPr="00DB01BC" w:rsidRDefault="009C059C" w:rsidP="00A1645E">
      <w:pPr>
        <w:pStyle w:val="ConsPlusTitle"/>
        <w:keepNext/>
        <w:widowControl/>
        <w:ind w:firstLine="709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 xml:space="preserve">Если в расчетном месяце </w:t>
      </w:r>
      <w:proofErr w:type="spellStart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принимает значение больше 1,0</w:t>
      </w:r>
      <w:r w:rsidR="00E45907">
        <w:rPr>
          <w:rFonts w:ascii="Times New Roman" w:hAnsi="Times New Roman" w:cs="Times New Roman"/>
          <w:b w:val="0"/>
          <w:spacing w:val="1"/>
          <w:sz w:val="28"/>
          <w:szCs w:val="28"/>
        </w:rPr>
        <w:t>0000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то по каждой страховой медицинской организации </w:t>
      </w:r>
      <w:proofErr w:type="spellStart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рассчитывается по формуле: </w:t>
      </w:r>
    </w:p>
    <w:p w:rsidR="009C059C" w:rsidRDefault="009C059C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32C11" w:rsidRPr="00DB01BC" w:rsidRDefault="00632C11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D1E43" w:rsidRDefault="009C059C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попрСт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 xml:space="preserve">= </w:t>
      </w:r>
      <w:r w:rsidR="006328A9">
        <w:rPr>
          <w:spacing w:val="1"/>
          <w:sz w:val="28"/>
          <w:szCs w:val="28"/>
        </w:rPr>
        <w:t xml:space="preserve">1 + </w:t>
      </w:r>
      <w:r w:rsidRPr="00DB01BC">
        <w:rPr>
          <w:spacing w:val="1"/>
          <w:sz w:val="28"/>
          <w:szCs w:val="28"/>
        </w:rPr>
        <w:t>Округл((</w:t>
      </w:r>
      <w:r w:rsidR="006D1E43">
        <w:rPr>
          <w:spacing w:val="1"/>
          <w:sz w:val="28"/>
          <w:szCs w:val="28"/>
          <w:lang w:val="en-US"/>
        </w:rPr>
        <w:t>Min</w:t>
      </w:r>
      <w:r w:rsidR="006D1E43">
        <w:rPr>
          <w:spacing w:val="1"/>
          <w:sz w:val="28"/>
          <w:szCs w:val="28"/>
        </w:rPr>
        <w:t xml:space="preserve"> (</w:t>
      </w:r>
      <w:r w:rsidR="006D1E43" w:rsidRPr="00DB01BC">
        <w:rPr>
          <w:spacing w:val="1"/>
          <w:sz w:val="28"/>
          <w:szCs w:val="28"/>
        </w:rPr>
        <w:sym w:font="Symbol" w:char="F053"/>
      </w:r>
      <w:r w:rsidR="006D1E43" w:rsidRPr="00DB01BC">
        <w:rPr>
          <w:spacing w:val="1"/>
          <w:sz w:val="28"/>
          <w:szCs w:val="28"/>
        </w:rPr>
        <w:t xml:space="preserve"> </w:t>
      </w:r>
      <w:r w:rsidR="006D1E43" w:rsidRPr="00DB01BC">
        <w:rPr>
          <w:spacing w:val="1"/>
          <w:sz w:val="28"/>
          <w:szCs w:val="28"/>
          <w:lang w:val="en-US"/>
        </w:rPr>
        <w:t>S</w:t>
      </w:r>
      <w:r w:rsidR="006D1E43" w:rsidRPr="00DB01BC">
        <w:rPr>
          <w:spacing w:val="1"/>
          <w:sz w:val="28"/>
          <w:szCs w:val="28"/>
          <w:vertAlign w:val="subscript"/>
        </w:rPr>
        <w:t>КСГ</w:t>
      </w:r>
      <w:r w:rsidR="006D1E43" w:rsidRPr="00DB01BC">
        <w:rPr>
          <w:spacing w:val="1"/>
          <w:sz w:val="28"/>
          <w:szCs w:val="28"/>
        </w:rPr>
        <w:t xml:space="preserve">; </w:t>
      </w:r>
      <w:r w:rsidR="006D1E43" w:rsidRPr="00DB01BC">
        <w:rPr>
          <w:spacing w:val="1"/>
          <w:sz w:val="28"/>
          <w:szCs w:val="28"/>
        </w:rPr>
        <w:sym w:font="Symbol" w:char="F053"/>
      </w:r>
      <w:r w:rsidR="006D1E43" w:rsidRPr="00DB01BC">
        <w:rPr>
          <w:spacing w:val="1"/>
          <w:sz w:val="28"/>
          <w:szCs w:val="28"/>
        </w:rPr>
        <w:t xml:space="preserve"> П</w:t>
      </w:r>
      <w:r w:rsidR="006D1E43" w:rsidRPr="00DB01BC">
        <w:rPr>
          <w:spacing w:val="1"/>
          <w:sz w:val="28"/>
          <w:szCs w:val="28"/>
          <w:lang w:val="en-US"/>
        </w:rPr>
        <w:t>S</w:t>
      </w:r>
      <w:r w:rsidR="006D1E43" w:rsidRPr="00DB01BC">
        <w:rPr>
          <w:spacing w:val="1"/>
          <w:sz w:val="28"/>
          <w:szCs w:val="28"/>
          <w:vertAlign w:val="subscript"/>
        </w:rPr>
        <w:t>КСГ</w:t>
      </w:r>
      <w:r w:rsidR="006D1E43">
        <w:rPr>
          <w:spacing w:val="1"/>
          <w:sz w:val="28"/>
          <w:szCs w:val="28"/>
        </w:rPr>
        <w:t xml:space="preserve">) – </w:t>
      </w:r>
      <w:r w:rsidR="003D5453" w:rsidRPr="00DB01BC">
        <w:rPr>
          <w:spacing w:val="1"/>
          <w:sz w:val="28"/>
          <w:szCs w:val="28"/>
        </w:rPr>
        <w:sym w:font="Symbol" w:char="F053"/>
      </w:r>
      <w:r w:rsidR="003D5453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$</w:t>
      </w:r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</w:t>
      </w:r>
      <w:r w:rsidR="003D5453" w:rsidRPr="00DB01BC">
        <w:rPr>
          <w:spacing w:val="1"/>
          <w:sz w:val="28"/>
          <w:szCs w:val="28"/>
        </w:rPr>
        <w:sym w:font="Symbol" w:char="F053"/>
      </w:r>
      <w:r w:rsidR="003D5453" w:rsidRPr="00DB01BC">
        <w:rPr>
          <w:spacing w:val="1"/>
          <w:sz w:val="28"/>
          <w:szCs w:val="28"/>
        </w:rPr>
        <w:t xml:space="preserve"> </w:t>
      </w:r>
      <w:r w:rsidR="003D5453" w:rsidRPr="00DB01BC">
        <w:rPr>
          <w:spacing w:val="1"/>
          <w:sz w:val="28"/>
          <w:szCs w:val="28"/>
          <w:lang w:val="en-US"/>
        </w:rPr>
        <w:t>S</w:t>
      </w:r>
      <w:proofErr w:type="spellStart"/>
      <w:r w:rsidR="003D5453"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) / </w:t>
      </w:r>
      <w:proofErr w:type="gramEnd"/>
    </w:p>
    <w:p w:rsidR="009C059C" w:rsidRPr="00DB01BC" w:rsidRDefault="006D1E43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/ </w:t>
      </w:r>
      <w:r w:rsidR="009C059C" w:rsidRPr="00DB01BC">
        <w:rPr>
          <w:spacing w:val="1"/>
          <w:sz w:val="28"/>
          <w:szCs w:val="28"/>
        </w:rPr>
        <w:t>(</w:t>
      </w:r>
      <w:r w:rsidR="009C059C" w:rsidRPr="00DB01BC">
        <w:rPr>
          <w:spacing w:val="1"/>
          <w:sz w:val="28"/>
          <w:szCs w:val="28"/>
        </w:rPr>
        <w:sym w:font="Symbol" w:char="F053"/>
      </w:r>
      <w:r w:rsidR="009C059C" w:rsidRPr="00DB01BC">
        <w:rPr>
          <w:spacing w:val="1"/>
          <w:sz w:val="28"/>
          <w:szCs w:val="28"/>
        </w:rPr>
        <w:t xml:space="preserve"> </w:t>
      </w:r>
      <w:r w:rsidR="009C059C" w:rsidRPr="00DB01BC">
        <w:rPr>
          <w:spacing w:val="1"/>
          <w:sz w:val="28"/>
          <w:szCs w:val="28"/>
          <w:lang w:val="en-US"/>
        </w:rPr>
        <w:t>S</w:t>
      </w:r>
      <w:proofErr w:type="spellStart"/>
      <w:r w:rsidR="009C059C" w:rsidRPr="00DB01BC"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  <w:vertAlign w:val="subscript"/>
        </w:rPr>
        <w:t>пр</w:t>
      </w:r>
      <w:proofErr w:type="spellEnd"/>
      <w:r w:rsidR="009C059C" w:rsidRPr="00DB01BC">
        <w:rPr>
          <w:spacing w:val="1"/>
          <w:sz w:val="28"/>
          <w:szCs w:val="28"/>
        </w:rPr>
        <w:t xml:space="preserve"> – </w:t>
      </w:r>
      <w:r w:rsidR="009C059C" w:rsidRPr="00DB01BC">
        <w:rPr>
          <w:spacing w:val="1"/>
          <w:sz w:val="28"/>
          <w:szCs w:val="28"/>
        </w:rPr>
        <w:sym w:font="Symbol" w:char="F053"/>
      </w:r>
      <w:r w:rsidR="009C059C" w:rsidRPr="00DB01BC">
        <w:rPr>
          <w:spacing w:val="1"/>
          <w:sz w:val="28"/>
          <w:szCs w:val="28"/>
        </w:rPr>
        <w:t xml:space="preserve"> $</w:t>
      </w:r>
      <w:r w:rsidR="009C059C" w:rsidRPr="00DB01BC">
        <w:rPr>
          <w:spacing w:val="1"/>
          <w:sz w:val="28"/>
          <w:szCs w:val="28"/>
          <w:vertAlign w:val="subscript"/>
        </w:rPr>
        <w:t>КСГ</w:t>
      </w:r>
      <w:r w:rsidR="009C059C" w:rsidRPr="00DB01BC">
        <w:rPr>
          <w:spacing w:val="1"/>
          <w:sz w:val="28"/>
          <w:szCs w:val="28"/>
        </w:rPr>
        <w:t>)</w:t>
      </w:r>
      <w:r w:rsidR="00E45907">
        <w:rPr>
          <w:spacing w:val="1"/>
          <w:sz w:val="28"/>
          <w:szCs w:val="28"/>
        </w:rPr>
        <w:t xml:space="preserve"> </w:t>
      </w:r>
      <w:r w:rsidR="009C059C"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r w:rsidR="009C059C" w:rsidRPr="00DB01BC">
        <w:rPr>
          <w:spacing w:val="1"/>
          <w:sz w:val="28"/>
          <w:szCs w:val="28"/>
        </w:rPr>
        <w:t>(</w:t>
      </w:r>
      <w:r w:rsidR="009C059C" w:rsidRPr="00DB01BC">
        <w:rPr>
          <w:spacing w:val="1"/>
          <w:sz w:val="28"/>
          <w:szCs w:val="28"/>
        </w:rPr>
        <w:sym w:font="Symbol" w:char="F053"/>
      </w:r>
      <w:r w:rsidR="009C059C" w:rsidRPr="00DB01BC">
        <w:rPr>
          <w:spacing w:val="1"/>
          <w:sz w:val="28"/>
          <w:szCs w:val="28"/>
        </w:rPr>
        <w:t xml:space="preserve"> </w:t>
      </w:r>
      <w:r w:rsidR="009C059C" w:rsidRPr="00DB01BC">
        <w:rPr>
          <w:spacing w:val="1"/>
          <w:sz w:val="28"/>
          <w:szCs w:val="28"/>
          <w:lang w:val="en-US"/>
        </w:rPr>
        <w:t>S</w:t>
      </w:r>
      <w:r w:rsidR="003D5453" w:rsidRPr="00DB01BC">
        <w:rPr>
          <w:spacing w:val="1"/>
          <w:sz w:val="28"/>
          <w:szCs w:val="28"/>
          <w:vertAlign w:val="subscript"/>
        </w:rPr>
        <w:t>СМО_К</w:t>
      </w:r>
      <w:r w:rsidR="009C059C" w:rsidRPr="00DB01BC">
        <w:rPr>
          <w:spacing w:val="1"/>
          <w:sz w:val="28"/>
          <w:szCs w:val="28"/>
          <w:vertAlign w:val="subscript"/>
        </w:rPr>
        <w:t>СГ</w:t>
      </w:r>
      <w:r w:rsidR="009C059C" w:rsidRPr="00DB01BC">
        <w:rPr>
          <w:spacing w:val="1"/>
          <w:sz w:val="28"/>
          <w:szCs w:val="28"/>
        </w:rPr>
        <w:t xml:space="preserve"> – </w:t>
      </w:r>
      <w:r w:rsidR="009C059C" w:rsidRPr="00DB01BC">
        <w:rPr>
          <w:spacing w:val="1"/>
          <w:sz w:val="28"/>
          <w:szCs w:val="28"/>
        </w:rPr>
        <w:sym w:font="Symbol" w:char="F053"/>
      </w:r>
      <w:r w:rsidR="009C059C" w:rsidRPr="00DB01BC">
        <w:rPr>
          <w:spacing w:val="1"/>
          <w:sz w:val="28"/>
          <w:szCs w:val="28"/>
        </w:rPr>
        <w:t xml:space="preserve"> $</w:t>
      </w:r>
      <w:r w:rsidR="003D5453" w:rsidRPr="00DB01BC">
        <w:rPr>
          <w:spacing w:val="1"/>
          <w:sz w:val="28"/>
          <w:szCs w:val="28"/>
          <w:vertAlign w:val="subscript"/>
        </w:rPr>
        <w:t>СМО_К</w:t>
      </w:r>
      <w:r w:rsidR="009C059C" w:rsidRPr="00DB01BC">
        <w:rPr>
          <w:spacing w:val="1"/>
          <w:sz w:val="28"/>
          <w:szCs w:val="28"/>
          <w:vertAlign w:val="subscript"/>
        </w:rPr>
        <w:t>СГ</w:t>
      </w:r>
      <w:r w:rsidR="009C059C" w:rsidRPr="00DB01BC">
        <w:rPr>
          <w:spacing w:val="1"/>
          <w:sz w:val="28"/>
          <w:szCs w:val="28"/>
        </w:rPr>
        <w:t>)</w:t>
      </w:r>
      <w:r w:rsidR="00E45907">
        <w:rPr>
          <w:spacing w:val="1"/>
          <w:sz w:val="28"/>
          <w:szCs w:val="28"/>
        </w:rPr>
        <w:t xml:space="preserve"> / </w:t>
      </w:r>
      <w:r w:rsidR="00E45907" w:rsidRPr="00DB01BC">
        <w:rPr>
          <w:spacing w:val="1"/>
          <w:sz w:val="28"/>
          <w:szCs w:val="28"/>
        </w:rPr>
        <w:sym w:font="Symbol" w:char="F053"/>
      </w:r>
      <w:r w:rsidR="00E45907" w:rsidRPr="00DB01BC">
        <w:rPr>
          <w:spacing w:val="1"/>
          <w:sz w:val="28"/>
          <w:szCs w:val="28"/>
        </w:rPr>
        <w:t xml:space="preserve"> </w:t>
      </w:r>
      <w:r w:rsidR="00E45907" w:rsidRPr="00DB01BC">
        <w:rPr>
          <w:spacing w:val="1"/>
          <w:sz w:val="28"/>
          <w:szCs w:val="28"/>
          <w:lang w:val="en-US"/>
        </w:rPr>
        <w:t>S</w:t>
      </w:r>
      <w:proofErr w:type="spellStart"/>
      <w:r w:rsidR="00E45907">
        <w:rPr>
          <w:spacing w:val="1"/>
          <w:sz w:val="28"/>
          <w:szCs w:val="28"/>
          <w:vertAlign w:val="subscript"/>
        </w:rPr>
        <w:t>СМО_К</w:t>
      </w:r>
      <w:r w:rsidR="00E45907" w:rsidRPr="00DB01BC">
        <w:rPr>
          <w:spacing w:val="1"/>
          <w:sz w:val="28"/>
          <w:szCs w:val="28"/>
          <w:vertAlign w:val="subscript"/>
        </w:rPr>
        <w:t>СГсл</w:t>
      </w:r>
      <w:proofErr w:type="spellEnd"/>
      <w:r w:rsidR="009C059C" w:rsidRPr="00DB01BC">
        <w:rPr>
          <w:spacing w:val="1"/>
          <w:sz w:val="28"/>
          <w:szCs w:val="28"/>
        </w:rPr>
        <w:t xml:space="preserve">; </w:t>
      </w:r>
      <w:r w:rsidR="00CC6643" w:rsidRPr="00C323FB">
        <w:rPr>
          <w:color w:val="000000" w:themeColor="text1"/>
          <w:spacing w:val="1"/>
          <w:sz w:val="28"/>
          <w:szCs w:val="28"/>
        </w:rPr>
        <w:t>10</w:t>
      </w:r>
      <w:r w:rsidR="009C059C" w:rsidRPr="00C323FB">
        <w:rPr>
          <w:color w:val="000000" w:themeColor="text1"/>
          <w:spacing w:val="1"/>
          <w:sz w:val="28"/>
          <w:szCs w:val="28"/>
        </w:rPr>
        <w:t>)</w:t>
      </w:r>
      <w:proofErr w:type="gramEnd"/>
    </w:p>
    <w:p w:rsidR="009C059C" w:rsidRPr="00DB01BC" w:rsidRDefault="009C059C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9.</w:t>
      </w:r>
      <w:r w:rsidR="00904CB4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где:</w:t>
      </w:r>
    </w:p>
    <w:p w:rsidR="009C059C" w:rsidRPr="00DB01BC" w:rsidRDefault="009C059C" w:rsidP="00A1645E">
      <w:pPr>
        <w:pStyle w:val="ConsPlusTitle"/>
        <w:keepNext/>
        <w:widowControl/>
        <w:ind w:firstLine="709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AC74F1" w:rsidRDefault="00AC74F1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Min</w:t>
      </w:r>
      <w:r w:rsidRPr="00DB01BC">
        <w:rPr>
          <w:spacing w:val="1"/>
          <w:sz w:val="28"/>
          <w:szCs w:val="28"/>
        </w:rPr>
        <w:t>(</w:t>
      </w:r>
      <w:proofErr w:type="gramEnd"/>
      <w:r w:rsidRPr="00DB01BC">
        <w:rPr>
          <w:spacing w:val="1"/>
          <w:sz w:val="28"/>
          <w:szCs w:val="28"/>
        </w:rPr>
        <w:t>значение1; значение2) – функция выбора наименьшего значения из указанных</w:t>
      </w:r>
      <w:r>
        <w:rPr>
          <w:spacing w:val="1"/>
          <w:sz w:val="28"/>
          <w:szCs w:val="28"/>
        </w:rPr>
        <w:t>;</w:t>
      </w:r>
      <w:r w:rsidRPr="00DB01BC">
        <w:rPr>
          <w:spacing w:val="1"/>
          <w:sz w:val="28"/>
          <w:szCs w:val="28"/>
        </w:rPr>
        <w:t xml:space="preserve"> </w:t>
      </w:r>
    </w:p>
    <w:p w:rsidR="006D1E43" w:rsidRPr="00DB01BC" w:rsidRDefault="006D1E43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 по системе клинико-статистических групп согласно реестрам счетов, предъявленных на оплату за период с начала года по расчетный месяц включительно;</w:t>
      </w:r>
    </w:p>
    <w:p w:rsidR="006D1E43" w:rsidRPr="00DB01BC" w:rsidRDefault="006D1E43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П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плановая стоимость специализированной медицинской помощи в стационарных условиях (условиях дневного стационара) по системе клинико-статистических групп за период с начала года по расчетный месяц включительно, утвержденная Комиссией для данной медицинской организации;</w:t>
      </w:r>
    </w:p>
    <w:p w:rsidR="00AC74F1" w:rsidRPr="00DB01BC" w:rsidRDefault="00AC74F1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$</w:t>
      </w:r>
      <w:r w:rsidRPr="00DB01BC"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стационара), принятая к оплате по системе КСГ с учетом </w:t>
      </w:r>
      <w:r>
        <w:rPr>
          <w:spacing w:val="1"/>
          <w:sz w:val="28"/>
          <w:szCs w:val="28"/>
        </w:rPr>
        <w:t xml:space="preserve">медико-экономического </w:t>
      </w:r>
      <w:r w:rsidRPr="00DB01BC">
        <w:rPr>
          <w:spacing w:val="1"/>
          <w:sz w:val="28"/>
          <w:szCs w:val="28"/>
        </w:rPr>
        <w:t xml:space="preserve">контроля выполнения планового задания по </w:t>
      </w:r>
      <w:r>
        <w:rPr>
          <w:spacing w:val="1"/>
          <w:sz w:val="28"/>
          <w:szCs w:val="28"/>
        </w:rPr>
        <w:t>стоимости медицинской помощи</w:t>
      </w:r>
      <w:r w:rsidRPr="00DB01BC">
        <w:rPr>
          <w:spacing w:val="1"/>
          <w:sz w:val="28"/>
          <w:szCs w:val="28"/>
        </w:rPr>
        <w:t xml:space="preserve"> за период с начала года по месяц, предшествующий </w:t>
      </w:r>
      <w:proofErr w:type="gramStart"/>
      <w:r w:rsidRPr="00DB01BC">
        <w:rPr>
          <w:spacing w:val="1"/>
          <w:sz w:val="28"/>
          <w:szCs w:val="28"/>
        </w:rPr>
        <w:t>расчетному</w:t>
      </w:r>
      <w:proofErr w:type="gramEnd"/>
      <w:r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включительно;</w:t>
      </w:r>
    </w:p>
    <w:p w:rsidR="00AC74F1" w:rsidRPr="00DB01BC" w:rsidRDefault="00AC74F1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– стоимость всех случаев лечения заболевания в стационарных условиях (условиях дневного стационара) по системе клинико-статистических групп</w:t>
      </w:r>
      <w:r w:rsidRPr="00DB01BC" w:rsidDel="0061564F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согласно реестру счетов, предъявленных на оплату за расче</w:t>
      </w:r>
      <w:r>
        <w:rPr>
          <w:spacing w:val="1"/>
          <w:sz w:val="28"/>
          <w:szCs w:val="28"/>
        </w:rPr>
        <w:t>тный месяц;</w:t>
      </w:r>
    </w:p>
    <w:p w:rsidR="00AC74F1" w:rsidRDefault="00AC74F1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  <w:vertAlign w:val="subscript"/>
        </w:rPr>
        <w:t>пр</w:t>
      </w:r>
      <w:proofErr w:type="spellEnd"/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 по системе клинико-статистических групп согласно реестрам счетов, предъявленных на оплату за период с начала года по </w:t>
      </w:r>
      <w:r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>есяц</w:t>
      </w:r>
      <w:r>
        <w:rPr>
          <w:spacing w:val="1"/>
          <w:sz w:val="28"/>
          <w:szCs w:val="28"/>
        </w:rPr>
        <w:t>, предшествующий расчетному,</w:t>
      </w:r>
      <w:r w:rsidRPr="00DB01BC">
        <w:rPr>
          <w:spacing w:val="1"/>
          <w:sz w:val="28"/>
          <w:szCs w:val="28"/>
        </w:rPr>
        <w:t xml:space="preserve"> включительно;</w:t>
      </w:r>
    </w:p>
    <w:p w:rsidR="00B43E9B" w:rsidRPr="00DB01BC" w:rsidRDefault="00B43E9B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СМО_КСГ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 по системе клинико-статистических групп согласно реестрам счетов, предъявленных на оплату за период с начала года по месяц, предшествующий расчетному, включительно по данной СМО;</w:t>
      </w:r>
    </w:p>
    <w:p w:rsidR="00E45907" w:rsidRDefault="00B43E9B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$</w:t>
      </w:r>
      <w:r w:rsidRPr="00DB01BC">
        <w:rPr>
          <w:spacing w:val="1"/>
          <w:sz w:val="28"/>
          <w:szCs w:val="28"/>
          <w:vertAlign w:val="subscript"/>
        </w:rPr>
        <w:t>СМО_КСГ</w:t>
      </w:r>
      <w:r w:rsidRPr="00DB01BC">
        <w:rPr>
          <w:spacing w:val="1"/>
          <w:sz w:val="28"/>
          <w:szCs w:val="28"/>
        </w:rPr>
        <w:t xml:space="preserve"> – суммарная стоимость всех случаев лечения заболевания в стационарных условиях (условиях дневного стационара), принятая к оплате по системе КСГ с учетом контроля выполнения планового задания по финансовым показателям за период с начала года по месяц, предшествующий </w:t>
      </w:r>
      <w:proofErr w:type="gramStart"/>
      <w:r w:rsidRPr="00DB01BC">
        <w:rPr>
          <w:spacing w:val="1"/>
          <w:sz w:val="28"/>
          <w:szCs w:val="28"/>
        </w:rPr>
        <w:t>расчетному</w:t>
      </w:r>
      <w:proofErr w:type="gramEnd"/>
      <w:r w:rsidRPr="00DB01BC">
        <w:rPr>
          <w:spacing w:val="1"/>
          <w:sz w:val="28"/>
          <w:szCs w:val="28"/>
        </w:rPr>
        <w:t>, включительно по данной СМО;</w:t>
      </w:r>
      <w:r w:rsidR="00E45907" w:rsidRPr="00E45907">
        <w:rPr>
          <w:spacing w:val="1"/>
          <w:sz w:val="28"/>
          <w:szCs w:val="28"/>
        </w:rPr>
        <w:t xml:space="preserve"> </w:t>
      </w:r>
    </w:p>
    <w:p w:rsidR="00B43E9B" w:rsidRDefault="00E45907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 xml:space="preserve">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>
        <w:rPr>
          <w:spacing w:val="1"/>
          <w:sz w:val="28"/>
          <w:szCs w:val="28"/>
          <w:vertAlign w:val="subscript"/>
        </w:rPr>
        <w:t>СМО_К</w:t>
      </w:r>
      <w:r w:rsidRPr="00DB01BC">
        <w:rPr>
          <w:spacing w:val="1"/>
          <w:sz w:val="28"/>
          <w:szCs w:val="28"/>
          <w:vertAlign w:val="subscript"/>
        </w:rPr>
        <w:t>СГсл</w:t>
      </w:r>
      <w:proofErr w:type="spellEnd"/>
      <w:r w:rsidRPr="00DB01BC">
        <w:rPr>
          <w:spacing w:val="1"/>
          <w:sz w:val="28"/>
          <w:szCs w:val="28"/>
        </w:rPr>
        <w:t xml:space="preserve"> – стоимость всех случаев лечения заболевания в стационарных условиях (условиях дневного стационара) по системе клинико-</w:t>
      </w:r>
      <w:r w:rsidRPr="00DB01BC">
        <w:rPr>
          <w:spacing w:val="1"/>
          <w:sz w:val="28"/>
          <w:szCs w:val="28"/>
        </w:rPr>
        <w:lastRenderedPageBreak/>
        <w:t>статистических групп</w:t>
      </w:r>
      <w:r w:rsidRPr="00DB01BC" w:rsidDel="0061564F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согласно реестру счетов, предъявленных на оплату за расчетный месяц</w:t>
      </w:r>
      <w:r>
        <w:rPr>
          <w:spacing w:val="1"/>
          <w:sz w:val="28"/>
          <w:szCs w:val="28"/>
        </w:rPr>
        <w:t xml:space="preserve"> по данной СМО.</w:t>
      </w:r>
      <w:proofErr w:type="gramEnd"/>
    </w:p>
    <w:p w:rsidR="008A2DC7" w:rsidRPr="00DB01BC" w:rsidRDefault="008A2DC7" w:rsidP="00A1645E">
      <w:pPr>
        <w:pStyle w:val="23"/>
        <w:keepNext/>
        <w:suppressLineNumbers/>
        <w:suppressAutoHyphens/>
        <w:spacing w:after="0" w:line="240" w:lineRule="auto"/>
        <w:ind w:left="0" w:firstLine="708"/>
        <w:jc w:val="both"/>
        <w:rPr>
          <w:spacing w:val="1"/>
          <w:sz w:val="28"/>
          <w:szCs w:val="28"/>
        </w:rPr>
      </w:pPr>
    </w:p>
    <w:p w:rsidR="00987227" w:rsidRDefault="00987227" w:rsidP="00A1645E">
      <w:pPr>
        <w:pStyle w:val="ConsPlusTitle"/>
        <w:keepNext/>
        <w:widowControl/>
        <w:ind w:firstLine="709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Объ</w:t>
      </w:r>
      <w:r w:rsidR="003A6237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м ф</w:t>
      </w:r>
      <w:r w:rsidR="008F5788">
        <w:rPr>
          <w:rFonts w:ascii="Times New Roman" w:hAnsi="Times New Roman" w:cs="Times New Roman"/>
          <w:b w:val="0"/>
          <w:spacing w:val="1"/>
          <w:sz w:val="28"/>
          <w:szCs w:val="28"/>
        </w:rPr>
        <w:t>инансирования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помощи, оказанной в стационарных условиях (условиях дневного стационара), по системе клинико-статистических групп рассчитывается как суммарная стоимость всех случаев лечения заболевания в стационарных условиях (условиях дневного стационара), подлежащая оплате </w:t>
      </w:r>
      <w:r w:rsidR="00F64800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по результатам медико-экономического контроля вып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олнения </w:t>
      </w:r>
      <w:r w:rsidR="003A6237"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планового задания по стоимости медицинской помощи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A716D7" w:rsidRDefault="00B23279" w:rsidP="00A1645E">
      <w:pPr>
        <w:pStyle w:val="af2"/>
        <w:keepNext/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Об</w:t>
      </w:r>
      <w:r w:rsidR="007A3B53" w:rsidRPr="00A716D7">
        <w:rPr>
          <w:spacing w:val="1"/>
          <w:sz w:val="28"/>
          <w:szCs w:val="28"/>
        </w:rPr>
        <w:t>щий объем финансирования медицинской организации за оказание медицинской помощи в условиях дневных стационаров лицам, застрахованным на территории Мурманской области, (Ф</w:t>
      </w:r>
      <w:r w:rsidR="007A3B53" w:rsidRPr="00A716D7">
        <w:rPr>
          <w:spacing w:val="1"/>
          <w:sz w:val="28"/>
          <w:szCs w:val="28"/>
          <w:vertAlign w:val="subscript"/>
        </w:rPr>
        <w:t>ДС</w:t>
      </w:r>
      <w:r w:rsidR="007A3B53" w:rsidRPr="00A716D7">
        <w:rPr>
          <w:spacing w:val="1"/>
          <w:sz w:val="28"/>
          <w:szCs w:val="28"/>
        </w:rPr>
        <w:t>) рассчитывается по формуле:</w:t>
      </w:r>
      <w:r w:rsidR="004A04C1">
        <w:rPr>
          <w:spacing w:val="1"/>
          <w:sz w:val="28"/>
          <w:szCs w:val="28"/>
        </w:rPr>
        <w:t xml:space="preserve"> </w:t>
      </w:r>
    </w:p>
    <w:p w:rsidR="00D36FB3" w:rsidRDefault="00D36FB3" w:rsidP="00A1645E">
      <w:pPr>
        <w:pStyle w:val="af2"/>
        <w:keepNext/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</w:p>
    <w:p w:rsidR="00867994" w:rsidRPr="00DB01BC" w:rsidRDefault="00867994" w:rsidP="00A1645E">
      <w:pPr>
        <w:pStyle w:val="af2"/>
        <w:keepNext/>
        <w:suppressLineNumbers/>
        <w:tabs>
          <w:tab w:val="left" w:pos="1134"/>
        </w:tabs>
        <w:suppressAutoHyphens/>
        <w:ind w:left="567"/>
        <w:jc w:val="center"/>
        <w:rPr>
          <w:spacing w:val="1"/>
          <w:sz w:val="28"/>
          <w:szCs w:val="28"/>
          <w:vertAlign w:val="subscript"/>
        </w:rPr>
      </w:pPr>
      <w:r w:rsidRPr="00A716D7">
        <w:rPr>
          <w:spacing w:val="1"/>
          <w:sz w:val="28"/>
          <w:szCs w:val="28"/>
        </w:rPr>
        <w:t>Ф</w:t>
      </w:r>
      <w:r w:rsidRPr="00A716D7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ДСС_СвБПОМС</w:t>
      </w:r>
      <w:proofErr w:type="spellEnd"/>
      <w:r w:rsidRPr="00DB01BC">
        <w:rPr>
          <w:spacing w:val="1"/>
          <w:sz w:val="28"/>
          <w:szCs w:val="28"/>
        </w:rPr>
        <w:t xml:space="preserve"> + Ф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ДС_УСО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</w:p>
    <w:p w:rsidR="007A3B53" w:rsidRPr="00DB01BC" w:rsidRDefault="00867994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</w:t>
      </w:r>
      <w:r w:rsidR="007A3B53" w:rsidRPr="00DB01BC">
        <w:rPr>
          <w:spacing w:val="1"/>
          <w:sz w:val="28"/>
          <w:szCs w:val="28"/>
        </w:rPr>
        <w:t xml:space="preserve">(формула </w:t>
      </w:r>
      <w:r w:rsidR="003A6237" w:rsidRPr="00DB01BC">
        <w:rPr>
          <w:spacing w:val="1"/>
          <w:sz w:val="28"/>
          <w:szCs w:val="28"/>
        </w:rPr>
        <w:t>9</w:t>
      </w:r>
      <w:r w:rsidR="007A3B53" w:rsidRPr="00DB01BC">
        <w:rPr>
          <w:spacing w:val="1"/>
          <w:sz w:val="28"/>
          <w:szCs w:val="28"/>
        </w:rPr>
        <w:t>.</w:t>
      </w:r>
      <w:r w:rsidR="000831FF">
        <w:rPr>
          <w:spacing w:val="1"/>
          <w:sz w:val="28"/>
          <w:szCs w:val="28"/>
        </w:rPr>
        <w:t>8</w:t>
      </w:r>
      <w:r w:rsidR="007A3B53" w:rsidRPr="00DB01BC">
        <w:rPr>
          <w:spacing w:val="1"/>
          <w:sz w:val="28"/>
          <w:szCs w:val="28"/>
        </w:rPr>
        <w:t>), где</w:t>
      </w:r>
      <w:r w:rsidR="00D36FB3">
        <w:rPr>
          <w:spacing w:val="1"/>
          <w:sz w:val="28"/>
          <w:szCs w:val="28"/>
        </w:rPr>
        <w:t>:</w:t>
      </w:r>
    </w:p>
    <w:p w:rsidR="007A3B53" w:rsidRPr="00DB01BC" w:rsidRDefault="007A3B53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CE2B99" w:rsidRPr="00DB01B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ДСС_СвБПОМС</w:t>
      </w:r>
      <w:proofErr w:type="spellEnd"/>
      <w:r w:rsidRPr="00DB01BC">
        <w:rPr>
          <w:spacing w:val="1"/>
          <w:sz w:val="28"/>
          <w:szCs w:val="28"/>
        </w:rPr>
        <w:t xml:space="preserve"> – объем </w:t>
      </w:r>
      <w:r w:rsidR="00CE2B99" w:rsidRPr="00DB01BC">
        <w:rPr>
          <w:spacing w:val="1"/>
          <w:sz w:val="28"/>
          <w:szCs w:val="28"/>
        </w:rPr>
        <w:t xml:space="preserve">финансирования медицинской организации за оказание специализированной медицинской помощи в условиях дневных стационаров по страховым случаям, </w:t>
      </w:r>
      <w:r w:rsidRPr="00DB01BC">
        <w:rPr>
          <w:spacing w:val="1"/>
          <w:sz w:val="28"/>
          <w:szCs w:val="28"/>
        </w:rPr>
        <w:t xml:space="preserve">включенным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</w:t>
      </w:r>
      <w:r w:rsidR="00CE2B99" w:rsidRPr="00DB01BC">
        <w:rPr>
          <w:spacing w:val="1"/>
          <w:sz w:val="28"/>
          <w:szCs w:val="28"/>
        </w:rPr>
        <w:t xml:space="preserve">, рассчитанный в соответствии с пунктом </w:t>
      </w:r>
      <w:r w:rsidR="00593E58">
        <w:rPr>
          <w:spacing w:val="1"/>
          <w:sz w:val="28"/>
          <w:szCs w:val="28"/>
        </w:rPr>
        <w:t>6</w:t>
      </w:r>
      <w:r w:rsidR="00593E58" w:rsidRPr="00DB01BC">
        <w:rPr>
          <w:spacing w:val="1"/>
          <w:sz w:val="28"/>
          <w:szCs w:val="28"/>
        </w:rPr>
        <w:t xml:space="preserve"> </w:t>
      </w:r>
      <w:r w:rsidR="00CE2B99" w:rsidRPr="00DB01BC">
        <w:rPr>
          <w:spacing w:val="1"/>
          <w:sz w:val="28"/>
          <w:szCs w:val="28"/>
        </w:rPr>
        <w:t xml:space="preserve">настоящего раздела; </w:t>
      </w:r>
    </w:p>
    <w:p w:rsidR="00EE07C2" w:rsidRPr="00DB01B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</w:t>
      </w:r>
      <w:r w:rsidR="008820DF">
        <w:rPr>
          <w:spacing w:val="1"/>
          <w:sz w:val="28"/>
          <w:szCs w:val="28"/>
        </w:rPr>
        <w:t xml:space="preserve">и за оказание </w:t>
      </w:r>
      <w:r w:rsidRPr="00DB01BC">
        <w:rPr>
          <w:spacing w:val="1"/>
          <w:sz w:val="28"/>
          <w:szCs w:val="28"/>
        </w:rPr>
        <w:t xml:space="preserve"> медицинской помощи в условиях дневных стационаров по страховым случаям, установленным БПОМС, подлежащих оплате по системе КСГ</w:t>
      </w:r>
      <w:r w:rsidR="00D714EF">
        <w:rPr>
          <w:spacing w:val="1"/>
          <w:sz w:val="28"/>
          <w:szCs w:val="28"/>
        </w:rPr>
        <w:t xml:space="preserve"> </w:t>
      </w:r>
      <w:r w:rsidR="00D714EF" w:rsidRPr="00C5723A">
        <w:rPr>
          <w:spacing w:val="1"/>
          <w:sz w:val="28"/>
          <w:szCs w:val="28"/>
        </w:rPr>
        <w:t>(с учетом стоимости диализа)</w:t>
      </w:r>
      <w:r w:rsidRPr="00C5723A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рассчитанный в соответствии с пунктом </w:t>
      </w:r>
      <w:r w:rsidR="00593E58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 xml:space="preserve"> настоящего раздела; </w:t>
      </w:r>
    </w:p>
    <w:p w:rsidR="00B43E9B" w:rsidRPr="00DB01B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взаиморасчетов за услуги сторонних организаций, оказанные пациентам, получающим медицинскую помощь в условиях дневных стационаров.</w:t>
      </w:r>
      <w:proofErr w:type="gramEnd"/>
      <w:r w:rsidRPr="00DB01BC">
        <w:rPr>
          <w:spacing w:val="1"/>
          <w:sz w:val="28"/>
          <w:szCs w:val="28"/>
        </w:rPr>
        <w:t xml:space="preserve"> Рассчитывается согласно Порядку проведения централизованных взаиморасчетов между медицинскими организациями при оказании ими медицинской помощи по ТПОМС, являющемся неотъемлемой частью настоящего Тарифного соглашения (приложение № </w:t>
      </w:r>
      <w:r w:rsidR="00E01ED8" w:rsidRPr="00DB01BC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.2)</w:t>
      </w:r>
      <w:r w:rsidR="00B43E9B" w:rsidRPr="00DB01BC">
        <w:rPr>
          <w:spacing w:val="1"/>
          <w:sz w:val="28"/>
          <w:szCs w:val="28"/>
        </w:rPr>
        <w:t>;</w:t>
      </w:r>
      <w:r w:rsidRPr="00DB01BC">
        <w:rPr>
          <w:spacing w:val="1"/>
          <w:sz w:val="28"/>
          <w:szCs w:val="28"/>
        </w:rPr>
        <w:t xml:space="preserve"> </w:t>
      </w:r>
    </w:p>
    <w:p w:rsidR="00B43E9B" w:rsidRPr="00DB01BC" w:rsidRDefault="00B43E9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медицинской помощи в условиях дневных стационаров по результатам медико-экономического контроля, медико-экономической экспертизы и экспертизы качества медицинской помощи</w:t>
      </w:r>
      <w:r w:rsidR="00B51A8E" w:rsidRPr="00DB01BC">
        <w:rPr>
          <w:spacing w:val="1"/>
          <w:sz w:val="28"/>
          <w:szCs w:val="28"/>
        </w:rPr>
        <w:t>.</w:t>
      </w:r>
      <w:proofErr w:type="gramEnd"/>
    </w:p>
    <w:p w:rsidR="00EE07C2" w:rsidRPr="00DB01B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EE07C2" w:rsidRPr="00DB01BC" w:rsidRDefault="00EE07C2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Общий объем финансирования медицинской организации за оказание специализированной, в том числе высокотехнологичной, медицинской помощи в стационарных условиях лицам, застрахованным на территории Мурманской области, (Ф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>) рассчитывается по формуле:</w:t>
      </w:r>
    </w:p>
    <w:p w:rsidR="00EE07C2" w:rsidRPr="00DB01BC" w:rsidRDefault="00EE07C2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07C2" w:rsidRPr="00DB01BC" w:rsidRDefault="00EE07C2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 = Ф</w:t>
      </w:r>
      <w:r w:rsidRPr="00DB01BC">
        <w:rPr>
          <w:spacing w:val="1"/>
          <w:sz w:val="28"/>
          <w:szCs w:val="28"/>
          <w:vertAlign w:val="subscript"/>
        </w:rPr>
        <w:t>СКП_ВМП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СКП_СвБПОМС</w:t>
      </w:r>
      <w:proofErr w:type="spellEnd"/>
      <w:r w:rsidRPr="00DB01BC">
        <w:rPr>
          <w:spacing w:val="1"/>
          <w:sz w:val="28"/>
          <w:szCs w:val="28"/>
        </w:rPr>
        <w:t xml:space="preserve"> + Ф</w:t>
      </w:r>
      <w:r w:rsidRPr="00DB01BC">
        <w:rPr>
          <w:spacing w:val="1"/>
          <w:sz w:val="28"/>
          <w:szCs w:val="28"/>
          <w:vertAlign w:val="subscript"/>
        </w:rPr>
        <w:t>СКП_КСГ</w:t>
      </w:r>
      <w:r w:rsidRPr="00DB01BC">
        <w:rPr>
          <w:spacing w:val="1"/>
          <w:sz w:val="28"/>
          <w:szCs w:val="28"/>
        </w:rPr>
        <w:t xml:space="preserve"> 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СКП_УСО</w:t>
      </w:r>
      <w:r w:rsidR="00B51A8E" w:rsidRPr="00DB01BC">
        <w:rPr>
          <w:spacing w:val="1"/>
          <w:sz w:val="28"/>
          <w:szCs w:val="28"/>
          <w:vertAlign w:val="subscript"/>
        </w:rPr>
        <w:t xml:space="preserve"> </w:t>
      </w:r>
      <w:r w:rsidR="00B51A8E" w:rsidRPr="00DB01BC">
        <w:rPr>
          <w:spacing w:val="1"/>
          <w:sz w:val="28"/>
          <w:szCs w:val="28"/>
        </w:rPr>
        <w:t xml:space="preserve">– </w:t>
      </w:r>
      <w:r w:rsidR="00B51A8E" w:rsidRPr="00DB01BC">
        <w:rPr>
          <w:spacing w:val="1"/>
          <w:sz w:val="28"/>
          <w:szCs w:val="28"/>
          <w:lang w:val="en-US"/>
        </w:rPr>
        <w:t>S</w:t>
      </w:r>
      <w:r w:rsidR="00B51A8E" w:rsidRPr="00DB01BC">
        <w:rPr>
          <w:spacing w:val="1"/>
          <w:sz w:val="28"/>
          <w:szCs w:val="28"/>
          <w:vertAlign w:val="subscript"/>
        </w:rPr>
        <w:t>СКП_МЭК</w:t>
      </w:r>
    </w:p>
    <w:p w:rsidR="00EE07C2" w:rsidRPr="00DB01BC" w:rsidRDefault="00EE07C2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9.</w:t>
      </w:r>
      <w:r w:rsidR="000831FF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), где</w:t>
      </w:r>
      <w:r w:rsidR="00EF636D">
        <w:rPr>
          <w:spacing w:val="1"/>
          <w:sz w:val="28"/>
          <w:szCs w:val="28"/>
        </w:rPr>
        <w:t>:</w:t>
      </w:r>
    </w:p>
    <w:p w:rsidR="00EE07C2" w:rsidRPr="00DB01BC" w:rsidRDefault="00EE07C2" w:rsidP="00A1645E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07C2" w:rsidRPr="0070385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trike/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СКП_ВМП</w:t>
      </w:r>
      <w:r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специализированной высокотехнологичной медицинской помощи в стационарных условиях, рассчитанный в соответствии с пунктом </w:t>
      </w:r>
      <w:r w:rsidR="00593E58">
        <w:rPr>
          <w:spacing w:val="1"/>
          <w:sz w:val="28"/>
          <w:szCs w:val="28"/>
        </w:rPr>
        <w:t>7</w:t>
      </w:r>
      <w:r w:rsidR="00593E58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настоящего раздела; </w:t>
      </w:r>
    </w:p>
    <w:p w:rsidR="00EE07C2" w:rsidRPr="00DB01BC" w:rsidRDefault="00C705CC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СКП_СвБПОМС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 w:rsidR="00EE07C2" w:rsidRPr="00DB01BC">
        <w:rPr>
          <w:spacing w:val="1"/>
          <w:sz w:val="28"/>
          <w:szCs w:val="28"/>
        </w:rPr>
        <w:t xml:space="preserve">– объем финансирования медицинской организации за оказание специализированной медицинской помощи в </w:t>
      </w:r>
      <w:r w:rsidRPr="00DB01BC">
        <w:rPr>
          <w:spacing w:val="1"/>
          <w:sz w:val="28"/>
          <w:szCs w:val="28"/>
        </w:rPr>
        <w:t>стационарных условиях</w:t>
      </w:r>
      <w:r w:rsidR="00EE07C2" w:rsidRPr="00DB01BC">
        <w:rPr>
          <w:spacing w:val="1"/>
          <w:sz w:val="28"/>
          <w:szCs w:val="28"/>
        </w:rPr>
        <w:t xml:space="preserve"> по страховым случаям, </w:t>
      </w:r>
      <w:r w:rsidRPr="00DB01BC">
        <w:rPr>
          <w:spacing w:val="1"/>
          <w:sz w:val="28"/>
          <w:szCs w:val="28"/>
        </w:rPr>
        <w:t xml:space="preserve">включенным в ТПОМС в дополнение к </w:t>
      </w:r>
      <w:r w:rsidR="00EE07C2" w:rsidRPr="00DB01BC">
        <w:rPr>
          <w:spacing w:val="1"/>
          <w:sz w:val="28"/>
          <w:szCs w:val="28"/>
        </w:rPr>
        <w:t xml:space="preserve">установленным БПОМС, </w:t>
      </w:r>
      <w:r w:rsidR="00051D95" w:rsidRPr="00DB01BC">
        <w:rPr>
          <w:spacing w:val="1"/>
          <w:sz w:val="28"/>
          <w:szCs w:val="28"/>
        </w:rPr>
        <w:t xml:space="preserve">и паллиативной медицинской помощи в стационарных условиях, </w:t>
      </w:r>
      <w:r w:rsidR="00EE07C2" w:rsidRPr="00DB01BC">
        <w:rPr>
          <w:spacing w:val="1"/>
          <w:sz w:val="28"/>
          <w:szCs w:val="28"/>
        </w:rPr>
        <w:t xml:space="preserve">рассчитанный в соответствии с пунктом </w:t>
      </w:r>
      <w:r w:rsidR="00593E58">
        <w:rPr>
          <w:spacing w:val="1"/>
          <w:sz w:val="28"/>
          <w:szCs w:val="28"/>
        </w:rPr>
        <w:t>9</w:t>
      </w:r>
      <w:r w:rsidR="00593E58" w:rsidRPr="00DB01BC">
        <w:rPr>
          <w:spacing w:val="1"/>
          <w:sz w:val="28"/>
          <w:szCs w:val="28"/>
        </w:rPr>
        <w:t xml:space="preserve"> </w:t>
      </w:r>
      <w:r w:rsidR="00EE07C2" w:rsidRPr="00DB01BC">
        <w:rPr>
          <w:spacing w:val="1"/>
          <w:sz w:val="28"/>
          <w:szCs w:val="28"/>
        </w:rPr>
        <w:t xml:space="preserve">настоящего раздела; </w:t>
      </w:r>
      <w:proofErr w:type="gramEnd"/>
    </w:p>
    <w:p w:rsidR="00EE07C2" w:rsidRPr="00DB01BC" w:rsidRDefault="00C705CC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СКП_КСГ</w:t>
      </w:r>
      <w:r w:rsidR="00EE07C2" w:rsidRPr="00DB01BC">
        <w:rPr>
          <w:spacing w:val="1"/>
          <w:sz w:val="28"/>
          <w:szCs w:val="28"/>
        </w:rPr>
        <w:t xml:space="preserve"> – объем финансирования медицинской организации за оказание специализированной медицинской помощи в </w:t>
      </w:r>
      <w:r w:rsidRPr="00DB01BC">
        <w:rPr>
          <w:spacing w:val="1"/>
          <w:sz w:val="28"/>
          <w:szCs w:val="28"/>
        </w:rPr>
        <w:t>стационарных условиях</w:t>
      </w:r>
      <w:r w:rsidR="00EE07C2" w:rsidRPr="00DB01BC">
        <w:rPr>
          <w:spacing w:val="1"/>
          <w:sz w:val="28"/>
          <w:szCs w:val="28"/>
        </w:rPr>
        <w:t xml:space="preserve"> по страховым случаям, установленным БПОМС, </w:t>
      </w:r>
      <w:r w:rsidRPr="00DB01BC">
        <w:rPr>
          <w:spacing w:val="1"/>
          <w:sz w:val="28"/>
          <w:szCs w:val="28"/>
        </w:rPr>
        <w:t>подлежащим оплате по системе КСГ</w:t>
      </w:r>
      <w:r w:rsidR="008F4517">
        <w:rPr>
          <w:spacing w:val="1"/>
          <w:sz w:val="28"/>
          <w:szCs w:val="28"/>
        </w:rPr>
        <w:t xml:space="preserve"> </w:t>
      </w:r>
      <w:r w:rsidR="008F4517" w:rsidRPr="000A21B0">
        <w:rPr>
          <w:spacing w:val="1"/>
          <w:sz w:val="28"/>
          <w:szCs w:val="28"/>
        </w:rPr>
        <w:t>(с учетом стоимости диализа)</w:t>
      </w:r>
      <w:r w:rsidRPr="00DB01BC">
        <w:rPr>
          <w:spacing w:val="1"/>
          <w:sz w:val="28"/>
          <w:szCs w:val="28"/>
        </w:rPr>
        <w:t xml:space="preserve">, рассчитанный в соответствии с пунктом </w:t>
      </w:r>
      <w:r w:rsidR="00593E58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 xml:space="preserve"> настоящего раздела;</w:t>
      </w:r>
      <w:r w:rsidR="00EE07C2" w:rsidRPr="00DB01BC">
        <w:rPr>
          <w:spacing w:val="1"/>
          <w:sz w:val="28"/>
          <w:szCs w:val="28"/>
        </w:rPr>
        <w:t xml:space="preserve"> </w:t>
      </w:r>
    </w:p>
    <w:p w:rsidR="00EE07C2" w:rsidRPr="00DB01BC" w:rsidRDefault="00EE07C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С</w:t>
      </w:r>
      <w:r w:rsidR="00C705CC" w:rsidRPr="00DB01BC">
        <w:rPr>
          <w:spacing w:val="1"/>
          <w:sz w:val="28"/>
          <w:szCs w:val="28"/>
          <w:vertAlign w:val="subscript"/>
        </w:rPr>
        <w:t>КП</w:t>
      </w:r>
      <w:r w:rsidRPr="00DB01BC">
        <w:rPr>
          <w:spacing w:val="1"/>
          <w:sz w:val="28"/>
          <w:szCs w:val="28"/>
          <w:vertAlign w:val="subscript"/>
        </w:rPr>
        <w:t>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взаиморасчетов за услуги сторонних организаций, оказанные пациентам, получающим медицинскую помощь в </w:t>
      </w:r>
      <w:r w:rsidR="00C705CC" w:rsidRPr="00DB01BC">
        <w:rPr>
          <w:spacing w:val="1"/>
          <w:sz w:val="28"/>
          <w:szCs w:val="28"/>
        </w:rPr>
        <w:t>стационарных условиях</w:t>
      </w:r>
      <w:r w:rsidRPr="00DB01BC">
        <w:rPr>
          <w:spacing w:val="1"/>
          <w:sz w:val="28"/>
          <w:szCs w:val="28"/>
        </w:rPr>
        <w:t>.</w:t>
      </w:r>
      <w:proofErr w:type="gramEnd"/>
      <w:r w:rsidRPr="00DB01BC">
        <w:rPr>
          <w:spacing w:val="1"/>
          <w:sz w:val="28"/>
          <w:szCs w:val="28"/>
        </w:rPr>
        <w:t xml:space="preserve"> Рассчитывается согласно Порядку проведения централизованных взаиморасчетов между медицинскими организациями при оказании ими медицинской помощи по ТПОМС, являющемся неотъемлемой частью настоящего Тарифного соглашения (приложение № 5.2). </w:t>
      </w:r>
    </w:p>
    <w:p w:rsidR="00B51A8E" w:rsidRPr="00DB01BC" w:rsidRDefault="00B51A8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СКП_МЭК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специализированной медицинской помощи в стационарных условиях по результатам медико-экономического контроля, медико-экономической экспертизы и экспертизы качества медицинской помощи.</w:t>
      </w:r>
      <w:proofErr w:type="gramEnd"/>
    </w:p>
    <w:p w:rsidR="00987227" w:rsidRPr="00DB01BC" w:rsidRDefault="00987227" w:rsidP="00A1645E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B51A8E" w:rsidRPr="00DB01BC" w:rsidRDefault="00B51A8E" w:rsidP="00A1645E">
      <w:pPr>
        <w:pStyle w:val="23"/>
        <w:keepNext/>
        <w:numPr>
          <w:ilvl w:val="0"/>
          <w:numId w:val="19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Оплата медицинской помощи в стационарных условиях (условиях дневных стационаров), оказанной лицам, застрахованным за пределами Мурманской области, осуществляется в порядке, установленном </w:t>
      </w:r>
      <w:r w:rsidR="00A56278" w:rsidRPr="00DB01BC">
        <w:rPr>
          <w:spacing w:val="1"/>
          <w:sz w:val="28"/>
          <w:szCs w:val="28"/>
        </w:rPr>
        <w:t xml:space="preserve">пунктами </w:t>
      </w:r>
      <w:r w:rsidR="00593E58">
        <w:rPr>
          <w:spacing w:val="1"/>
          <w:sz w:val="28"/>
          <w:szCs w:val="28"/>
        </w:rPr>
        <w:t>2-10</w:t>
      </w:r>
      <w:r w:rsidR="00A56278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настоящ</w:t>
      </w:r>
      <w:r w:rsidR="00A56278" w:rsidRPr="00DB01BC">
        <w:rPr>
          <w:spacing w:val="1"/>
          <w:sz w:val="28"/>
          <w:szCs w:val="28"/>
        </w:rPr>
        <w:t>его</w:t>
      </w:r>
      <w:r w:rsidRPr="00DB01BC">
        <w:rPr>
          <w:spacing w:val="1"/>
          <w:sz w:val="28"/>
          <w:szCs w:val="28"/>
        </w:rPr>
        <w:t xml:space="preserve"> раздел</w:t>
      </w:r>
      <w:r w:rsidR="00A56278" w:rsidRPr="00DB01BC">
        <w:rPr>
          <w:spacing w:val="1"/>
          <w:sz w:val="28"/>
          <w:szCs w:val="28"/>
        </w:rPr>
        <w:t>а</w:t>
      </w:r>
      <w:r w:rsidRPr="00DB01BC">
        <w:rPr>
          <w:spacing w:val="1"/>
          <w:sz w:val="28"/>
          <w:szCs w:val="28"/>
        </w:rPr>
        <w:t xml:space="preserve">. </w:t>
      </w:r>
    </w:p>
    <w:p w:rsidR="00B51A8E" w:rsidRDefault="00B51A8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Объем финансирования медицинской организации за оказание медицинской помощи в стационарных условиях (условиях дневных стационаров) лицам, застрахованным за пределами Мурманской области</w:t>
      </w:r>
      <w:r w:rsidR="00A56278" w:rsidRPr="00DB01BC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(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СКПинобл</w:t>
      </w:r>
      <w:proofErr w:type="spellEnd"/>
      <w:r w:rsidR="00951A5E">
        <w:rPr>
          <w:spacing w:val="1"/>
          <w:sz w:val="28"/>
          <w:szCs w:val="28"/>
        </w:rPr>
        <w:t>;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 w:rsidRPr="00DB01BC">
        <w:rPr>
          <w:spacing w:val="1"/>
          <w:sz w:val="28"/>
          <w:szCs w:val="28"/>
          <w:vertAlign w:val="subscript"/>
        </w:rPr>
        <w:t>ДСинобл</w:t>
      </w:r>
      <w:proofErr w:type="spellEnd"/>
      <w:r w:rsidRPr="00DB01BC">
        <w:rPr>
          <w:spacing w:val="1"/>
          <w:sz w:val="28"/>
          <w:szCs w:val="28"/>
        </w:rPr>
        <w:t>) определяется на основании принятых к оплате реестров счетов и счетов на оплату медицинской помощи с учетом результатов медико-экономического контроля, медико-экономической экспертизы и экспертизы качества медицинской помощи</w:t>
      </w:r>
      <w:r w:rsidR="0083411D">
        <w:rPr>
          <w:spacing w:val="1"/>
          <w:sz w:val="28"/>
          <w:szCs w:val="28"/>
        </w:rPr>
        <w:t xml:space="preserve"> и рассчитывается по формулам 9.</w:t>
      </w:r>
      <w:r w:rsidR="00F92932">
        <w:rPr>
          <w:spacing w:val="1"/>
          <w:sz w:val="28"/>
          <w:szCs w:val="28"/>
        </w:rPr>
        <w:t>8 и 9.9</w:t>
      </w:r>
      <w:r w:rsidR="00105EEE">
        <w:rPr>
          <w:spacing w:val="1"/>
          <w:sz w:val="28"/>
          <w:szCs w:val="28"/>
        </w:rPr>
        <w:t xml:space="preserve"> соответственно</w:t>
      </w:r>
      <w:r w:rsidRPr="00DB01BC">
        <w:rPr>
          <w:spacing w:val="1"/>
          <w:sz w:val="28"/>
          <w:szCs w:val="28"/>
        </w:rPr>
        <w:t xml:space="preserve">. </w:t>
      </w:r>
      <w:proofErr w:type="gramEnd"/>
    </w:p>
    <w:p w:rsidR="004C22FD" w:rsidRDefault="004C22FD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4C22FD" w:rsidRDefault="004C22FD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5909C6" w:rsidRPr="00DB01BC" w:rsidRDefault="00751DAC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 xml:space="preserve">Размер и структура тарифов </w:t>
      </w:r>
    </w:p>
    <w:p w:rsidR="00871CFE" w:rsidRPr="00DB01BC" w:rsidRDefault="004B3FD6" w:rsidP="00A1645E">
      <w:pPr>
        <w:pStyle w:val="21"/>
        <w:keepNext/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на</w:t>
      </w:r>
      <w:r w:rsidR="00751DAC" w:rsidRPr="00DB01BC">
        <w:rPr>
          <w:b/>
          <w:sz w:val="28"/>
        </w:rPr>
        <w:t xml:space="preserve"> оплат</w:t>
      </w:r>
      <w:r w:rsidRPr="00DB01BC">
        <w:rPr>
          <w:b/>
          <w:sz w:val="28"/>
        </w:rPr>
        <w:t>у</w:t>
      </w:r>
      <w:r w:rsidR="00751DAC" w:rsidRPr="00DB01BC">
        <w:rPr>
          <w:b/>
          <w:sz w:val="28"/>
        </w:rPr>
        <w:t xml:space="preserve"> </w:t>
      </w:r>
      <w:r w:rsidR="00CF5E3A" w:rsidRPr="00DB01BC">
        <w:rPr>
          <w:b/>
          <w:sz w:val="28"/>
        </w:rPr>
        <w:t xml:space="preserve">медицинской помощи, оказанной </w:t>
      </w:r>
      <w:r w:rsidR="00751DAC" w:rsidRPr="00DB01BC">
        <w:rPr>
          <w:b/>
          <w:sz w:val="28"/>
        </w:rPr>
        <w:t xml:space="preserve">в </w:t>
      </w:r>
      <w:r w:rsidR="00CF5E3A" w:rsidRPr="00DB01BC">
        <w:rPr>
          <w:b/>
          <w:sz w:val="28"/>
        </w:rPr>
        <w:t xml:space="preserve">стационарных условиях или </w:t>
      </w:r>
      <w:r w:rsidR="00751DAC" w:rsidRPr="00DB01BC">
        <w:rPr>
          <w:b/>
          <w:sz w:val="28"/>
        </w:rPr>
        <w:t>условиях дневных стационаров</w:t>
      </w:r>
    </w:p>
    <w:p w:rsidR="00751DAC" w:rsidRPr="00D94F80" w:rsidRDefault="00751DAC" w:rsidP="00A1645E">
      <w:pPr>
        <w:pStyle w:val="21"/>
        <w:keepNext/>
        <w:tabs>
          <w:tab w:val="left" w:pos="851"/>
        </w:tabs>
        <w:ind w:left="709" w:right="282" w:firstLine="0"/>
        <w:rPr>
          <w:spacing w:val="1"/>
          <w:sz w:val="28"/>
          <w:szCs w:val="28"/>
        </w:rPr>
      </w:pPr>
    </w:p>
    <w:p w:rsidR="004705F9" w:rsidRPr="00DB01BC" w:rsidRDefault="004705F9" w:rsidP="00A1645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lastRenderedPageBreak/>
        <w:t xml:space="preserve">В структуру тарифа на оказание </w:t>
      </w:r>
      <w:r w:rsidR="00666E89" w:rsidRPr="00DB01BC">
        <w:rPr>
          <w:sz w:val="28"/>
          <w:szCs w:val="28"/>
        </w:rPr>
        <w:t xml:space="preserve">медицинской помощи в стационарных условиях </w:t>
      </w:r>
      <w:r w:rsidR="00AC3F96" w:rsidRPr="00DB01BC">
        <w:rPr>
          <w:sz w:val="28"/>
          <w:szCs w:val="28"/>
        </w:rPr>
        <w:t>(</w:t>
      </w:r>
      <w:r w:rsidR="00666E89" w:rsidRPr="00DB01BC">
        <w:rPr>
          <w:sz w:val="28"/>
          <w:szCs w:val="28"/>
        </w:rPr>
        <w:t>условиях дневных стационаров</w:t>
      </w:r>
      <w:r w:rsidR="00AC3F96" w:rsidRPr="00DB01BC">
        <w:rPr>
          <w:sz w:val="28"/>
          <w:szCs w:val="28"/>
        </w:rPr>
        <w:t>)</w:t>
      </w:r>
      <w:r w:rsidR="00666E89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 включены расходы в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 xml:space="preserve">ме, обеспечивающем лечебно-диагностический процесс при лечении основного заболевания и сопутствующего, влияющего на течение основного и (или) требующего постоянной поддерживающей терапии, в том числе расходы на проведение лабораторных, рентгенологических, ультразвуковых, эндоскопических, функциональных лечебно-диагностических исследований, гистологических исследований </w:t>
      </w:r>
      <w:proofErr w:type="spellStart"/>
      <w:r w:rsidRPr="00DB01BC">
        <w:rPr>
          <w:sz w:val="28"/>
          <w:szCs w:val="28"/>
        </w:rPr>
        <w:t>биопсийного</w:t>
      </w:r>
      <w:proofErr w:type="spellEnd"/>
      <w:r w:rsidRPr="00DB01BC">
        <w:rPr>
          <w:sz w:val="28"/>
          <w:szCs w:val="28"/>
        </w:rPr>
        <w:t xml:space="preserve"> и операционного материала, физиотерапевтическое лечение, лечебный массаж, лечебную</w:t>
      </w:r>
      <w:proofErr w:type="gramEnd"/>
      <w:r w:rsidRPr="00DB01BC">
        <w:rPr>
          <w:sz w:val="28"/>
          <w:szCs w:val="28"/>
        </w:rPr>
        <w:t xml:space="preserve"> физкультуру, аппаратное лечение, консультации штатных и внештатных специалистов и другие аналогичные расходы.</w:t>
      </w:r>
    </w:p>
    <w:p w:rsidR="00CF5E3A" w:rsidRPr="00DB01BC" w:rsidRDefault="00CF5E3A" w:rsidP="00A1645E">
      <w:pPr>
        <w:pStyle w:val="23"/>
        <w:keepNext/>
        <w:tabs>
          <w:tab w:val="left" w:pos="1134"/>
        </w:tabs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182E16" w:rsidRPr="00DB01BC" w:rsidRDefault="00182E16" w:rsidP="00A1645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Размер и структура тарифов на 1 законченный случай лечения заболевания для оплаты </w:t>
      </w:r>
      <w:r w:rsidRPr="00DB01BC">
        <w:rPr>
          <w:spacing w:val="1"/>
          <w:sz w:val="28"/>
          <w:szCs w:val="28"/>
        </w:rPr>
        <w:t>специализированной медицинской помощи в условиях дневного стационара по страховым случаям, включенным в ТПОМС в дополнение к установленным БПОМС,</w:t>
      </w:r>
      <w:r w:rsidRPr="00DB01BC">
        <w:rPr>
          <w:sz w:val="28"/>
          <w:szCs w:val="28"/>
        </w:rPr>
        <w:t xml:space="preserve"> </w:t>
      </w:r>
      <w:r w:rsidR="009358FB" w:rsidRPr="00DB01BC">
        <w:rPr>
          <w:sz w:val="28"/>
          <w:szCs w:val="28"/>
        </w:rPr>
        <w:t xml:space="preserve">и нормативная длительность лечения </w:t>
      </w:r>
      <w:r w:rsidRPr="00DB01BC">
        <w:rPr>
          <w:sz w:val="28"/>
          <w:szCs w:val="28"/>
        </w:rPr>
        <w:t xml:space="preserve">приведены в приложении № </w:t>
      </w:r>
      <w:r w:rsidR="000D0550" w:rsidRPr="00C323FB">
        <w:rPr>
          <w:sz w:val="28"/>
          <w:szCs w:val="28"/>
        </w:rPr>
        <w:t>6.</w:t>
      </w:r>
      <w:r w:rsidR="00F92932" w:rsidRPr="00C323FB">
        <w:rPr>
          <w:sz w:val="28"/>
          <w:szCs w:val="28"/>
        </w:rPr>
        <w:t>3</w:t>
      </w:r>
      <w:r w:rsidRPr="00DB01BC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3D0AD3" w:rsidRPr="00DB01BC" w:rsidRDefault="003D0AD3" w:rsidP="00A1645E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3C0BF5" w:rsidRDefault="003C0BF5" w:rsidP="00A1645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 на 1 законченный случай лечения заболевания с применением высоких технологий (Т</w:t>
      </w:r>
      <w:r w:rsidRPr="003C0BF5">
        <w:rPr>
          <w:sz w:val="28"/>
          <w:szCs w:val="28"/>
          <w:vertAlign w:val="subscript"/>
        </w:rPr>
        <w:t>ВМП</w:t>
      </w:r>
      <w:r>
        <w:rPr>
          <w:sz w:val="28"/>
          <w:szCs w:val="28"/>
        </w:rPr>
        <w:t>) рассчитываются по формуле:</w:t>
      </w:r>
    </w:p>
    <w:p w:rsidR="003C0BF5" w:rsidRDefault="003C0BF5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3C0BF5" w:rsidRPr="003C0BF5" w:rsidRDefault="003C0BF5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Pr="003C0BF5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= НЗ</w:t>
      </w:r>
      <w:r w:rsidRPr="003C0BF5">
        <w:rPr>
          <w:spacing w:val="1"/>
          <w:sz w:val="28"/>
          <w:szCs w:val="28"/>
          <w:vertAlign w:val="subscript"/>
        </w:rPr>
        <w:t>ПГГ</w:t>
      </w:r>
      <w:r>
        <w:rPr>
          <w:spacing w:val="1"/>
          <w:sz w:val="28"/>
          <w:szCs w:val="28"/>
        </w:rPr>
        <w:t xml:space="preserve"> × (</w:t>
      </w:r>
      <w:proofErr w:type="spellStart"/>
      <w:r>
        <w:rPr>
          <w:spacing w:val="1"/>
          <w:sz w:val="28"/>
          <w:szCs w:val="28"/>
        </w:rPr>
        <w:t>К</w:t>
      </w:r>
      <w:r w:rsidRPr="003C0BF5">
        <w:rPr>
          <w:spacing w:val="1"/>
          <w:sz w:val="28"/>
          <w:szCs w:val="28"/>
          <w:vertAlign w:val="subscript"/>
        </w:rPr>
        <w:t>диф</w:t>
      </w:r>
      <w:r>
        <w:rPr>
          <w:spacing w:val="1"/>
          <w:sz w:val="28"/>
          <w:szCs w:val="28"/>
          <w:vertAlign w:val="subscript"/>
        </w:rPr>
        <w:t>ф</w:t>
      </w:r>
      <w:proofErr w:type="spellEnd"/>
      <w:r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+ (1 –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</w:t>
      </w:r>
    </w:p>
    <w:p w:rsidR="003C0BF5" w:rsidRDefault="003C0BF5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10.1), где</w:t>
      </w:r>
      <w:r w:rsidR="00EF636D">
        <w:rPr>
          <w:spacing w:val="1"/>
          <w:sz w:val="28"/>
          <w:szCs w:val="28"/>
        </w:rPr>
        <w:t>:</w:t>
      </w:r>
    </w:p>
    <w:p w:rsidR="003C0BF5" w:rsidRPr="003C0BF5" w:rsidRDefault="003C0BF5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C209F" w:rsidRDefault="003C0BF5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НЗ</w:t>
      </w:r>
      <w:r w:rsidRPr="003C0BF5">
        <w:rPr>
          <w:spacing w:val="1"/>
          <w:sz w:val="28"/>
          <w:szCs w:val="28"/>
          <w:vertAlign w:val="subscript"/>
        </w:rPr>
        <w:t>ПГГ</w:t>
      </w:r>
      <w:r>
        <w:rPr>
          <w:spacing w:val="1"/>
          <w:sz w:val="28"/>
          <w:szCs w:val="28"/>
        </w:rPr>
        <w:t xml:space="preserve"> – н</w:t>
      </w:r>
      <w:r w:rsidRPr="003C0BF5">
        <w:rPr>
          <w:spacing w:val="1"/>
          <w:sz w:val="28"/>
          <w:szCs w:val="28"/>
        </w:rPr>
        <w:t>орматив финансовых затрат на единицу объема предоставления медицинской помощи</w:t>
      </w:r>
      <w:r w:rsidR="002A6640">
        <w:rPr>
          <w:spacing w:val="1"/>
          <w:sz w:val="28"/>
          <w:szCs w:val="28"/>
        </w:rPr>
        <w:t xml:space="preserve">,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 w:rsidR="002A6640">
        <w:rPr>
          <w:spacing w:val="1"/>
          <w:sz w:val="28"/>
          <w:szCs w:val="28"/>
        </w:rPr>
        <w:t>,</w:t>
      </w:r>
      <w:r w:rsidRPr="003C0BF5">
        <w:rPr>
          <w:spacing w:val="1"/>
          <w:sz w:val="28"/>
          <w:szCs w:val="28"/>
        </w:rPr>
        <w:t xml:space="preserve"> включенных в </w:t>
      </w:r>
      <w:r>
        <w:rPr>
          <w:spacing w:val="1"/>
          <w:sz w:val="28"/>
          <w:szCs w:val="28"/>
        </w:rPr>
        <w:t>БПОМС</w:t>
      </w:r>
      <w:r w:rsidRPr="003C0BF5">
        <w:rPr>
          <w:spacing w:val="1"/>
          <w:sz w:val="28"/>
          <w:szCs w:val="28"/>
        </w:rPr>
        <w:t xml:space="preserve">, финансовое обеспечение которых осуществляется за счет субвенции из бюджета </w:t>
      </w:r>
      <w:r w:rsidR="002A6640">
        <w:rPr>
          <w:spacing w:val="1"/>
          <w:sz w:val="28"/>
          <w:szCs w:val="28"/>
        </w:rPr>
        <w:t>ФФОМС</w:t>
      </w:r>
      <w:r w:rsidRPr="003C0BF5">
        <w:rPr>
          <w:spacing w:val="1"/>
          <w:sz w:val="28"/>
          <w:szCs w:val="28"/>
        </w:rPr>
        <w:t xml:space="preserve"> бюджетам территориальных фондов обязательного медицинского страхования</w:t>
      </w:r>
      <w:r w:rsidR="002A6640">
        <w:rPr>
          <w:spacing w:val="1"/>
          <w:sz w:val="28"/>
          <w:szCs w:val="28"/>
        </w:rPr>
        <w:t>, установленный Программой</w:t>
      </w:r>
      <w:r w:rsidRPr="003C0BF5">
        <w:rPr>
          <w:spacing w:val="1"/>
          <w:sz w:val="28"/>
          <w:szCs w:val="28"/>
        </w:rPr>
        <w:t>;</w:t>
      </w:r>
    </w:p>
    <w:p w:rsidR="003C0BF5" w:rsidRPr="00DB01BC" w:rsidRDefault="003C0BF5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721CD6">
        <w:rPr>
          <w:spacing w:val="1"/>
          <w:sz w:val="28"/>
          <w:szCs w:val="28"/>
        </w:rPr>
        <w:t>К</w:t>
      </w:r>
      <w:r w:rsidRPr="00721CD6">
        <w:rPr>
          <w:spacing w:val="1"/>
          <w:sz w:val="28"/>
          <w:szCs w:val="28"/>
          <w:vertAlign w:val="subscript"/>
        </w:rPr>
        <w:t>дифф</w:t>
      </w:r>
      <w:proofErr w:type="spellEnd"/>
      <w:r w:rsidRPr="00721CD6">
        <w:rPr>
          <w:spacing w:val="1"/>
          <w:sz w:val="28"/>
          <w:szCs w:val="28"/>
        </w:rPr>
        <w:t xml:space="preserve"> (равный </w:t>
      </w:r>
      <w:r w:rsidRPr="00C323FB">
        <w:rPr>
          <w:spacing w:val="1"/>
          <w:sz w:val="28"/>
          <w:szCs w:val="28"/>
        </w:rPr>
        <w:t>1,95</w:t>
      </w:r>
      <w:r w:rsidR="000E110E" w:rsidRPr="00C323FB">
        <w:rPr>
          <w:spacing w:val="1"/>
          <w:sz w:val="28"/>
          <w:szCs w:val="28"/>
        </w:rPr>
        <w:t>9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коэффициент дифференциации, рассчитанный 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2A6640" w:rsidRDefault="002A6640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Pr="00320D0A">
        <w:rPr>
          <w:sz w:val="28"/>
          <w:szCs w:val="28"/>
        </w:rPr>
        <w:t xml:space="preserve">доля норматива финансовых затрат на единицу объема предоставления медицинской помощи по перечню видов высокотехнологичной медицинской помощи, включенных в </w:t>
      </w:r>
      <w:r>
        <w:rPr>
          <w:sz w:val="28"/>
          <w:szCs w:val="28"/>
        </w:rPr>
        <w:t>БПОМС</w:t>
      </w:r>
      <w:r w:rsidRPr="00320D0A">
        <w:rPr>
          <w:sz w:val="28"/>
          <w:szCs w:val="28"/>
        </w:rPr>
        <w:t xml:space="preserve">, финансовое обеспечение которых осуществляется за счет субвенции из бюджета </w:t>
      </w:r>
      <w:r>
        <w:rPr>
          <w:sz w:val="28"/>
          <w:szCs w:val="28"/>
        </w:rPr>
        <w:t>ФФОМС</w:t>
      </w:r>
      <w:r w:rsidRPr="00320D0A">
        <w:rPr>
          <w:sz w:val="28"/>
          <w:szCs w:val="28"/>
        </w:rPr>
        <w:t xml:space="preserve"> бюджетам территориальных фондов обязательного медицинского страхования, установленного Программой, к которой применяется коэффициент дифференциации. </w:t>
      </w:r>
    </w:p>
    <w:p w:rsidR="00EA557B" w:rsidRDefault="00EA557B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268A2" w:rsidRDefault="00D268A2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Размер </w:t>
      </w:r>
      <w:r>
        <w:rPr>
          <w:spacing w:val="1"/>
          <w:sz w:val="28"/>
          <w:szCs w:val="28"/>
        </w:rPr>
        <w:t>НЗ</w:t>
      </w:r>
      <w:r w:rsidRPr="003C0BF5">
        <w:rPr>
          <w:spacing w:val="1"/>
          <w:sz w:val="28"/>
          <w:szCs w:val="28"/>
          <w:vertAlign w:val="subscript"/>
        </w:rPr>
        <w:t>ПГГ</w:t>
      </w:r>
      <w:r>
        <w:rPr>
          <w:spacing w:val="1"/>
          <w:sz w:val="28"/>
          <w:szCs w:val="28"/>
        </w:rPr>
        <w:t xml:space="preserve"> и </w:t>
      </w:r>
      <w:r>
        <w:rPr>
          <w:spacing w:val="1"/>
          <w:sz w:val="28"/>
          <w:szCs w:val="28"/>
          <w:lang w:val="en-US"/>
        </w:rPr>
        <w:t>d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</w:rPr>
        <w:t>приведены</w:t>
      </w:r>
      <w:proofErr w:type="gramEnd"/>
      <w:r>
        <w:rPr>
          <w:spacing w:val="1"/>
          <w:sz w:val="28"/>
          <w:szCs w:val="28"/>
        </w:rPr>
        <w:t xml:space="preserve"> в таблице</w:t>
      </w:r>
      <w:r w:rsidR="007050CC">
        <w:rPr>
          <w:spacing w:val="1"/>
          <w:sz w:val="28"/>
          <w:szCs w:val="28"/>
        </w:rPr>
        <w:t>.</w:t>
      </w:r>
    </w:p>
    <w:p w:rsidR="007050CC" w:rsidRPr="00D268A2" w:rsidRDefault="007050CC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846" w:type="dxa"/>
        <w:tblInd w:w="103" w:type="dxa"/>
        <w:tblLook w:val="04A0"/>
      </w:tblPr>
      <w:tblGrid>
        <w:gridCol w:w="5817"/>
        <w:gridCol w:w="1181"/>
        <w:gridCol w:w="1576"/>
        <w:gridCol w:w="1272"/>
      </w:tblGrid>
      <w:tr w:rsidR="002A6640" w:rsidRPr="002A6640" w:rsidTr="009A6276">
        <w:trPr>
          <w:cantSplit/>
          <w:trHeight w:val="1008"/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A6640" w:rsidRPr="00D268A2" w:rsidRDefault="002A6640" w:rsidP="00A1645E">
            <w:pPr>
              <w:keepNext/>
              <w:jc w:val="center"/>
              <w:rPr>
                <w:bCs/>
                <w:sz w:val="28"/>
                <w:szCs w:val="28"/>
              </w:rPr>
            </w:pPr>
            <w:r w:rsidRPr="00D268A2">
              <w:rPr>
                <w:bCs/>
                <w:sz w:val="28"/>
                <w:szCs w:val="28"/>
              </w:rPr>
              <w:lastRenderedPageBreak/>
              <w:t>Наименование профиля ВМП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A6640" w:rsidRPr="00D268A2" w:rsidRDefault="002A6640" w:rsidP="00A1645E">
            <w:pPr>
              <w:keepNext/>
              <w:jc w:val="center"/>
              <w:rPr>
                <w:bCs/>
                <w:sz w:val="28"/>
                <w:szCs w:val="28"/>
              </w:rPr>
            </w:pPr>
            <w:r w:rsidRPr="00D268A2">
              <w:rPr>
                <w:bCs/>
                <w:sz w:val="28"/>
                <w:szCs w:val="28"/>
              </w:rPr>
              <w:t>№ группы ВМП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A6640" w:rsidRPr="00D268A2" w:rsidRDefault="002A6640" w:rsidP="00A1645E">
            <w:pPr>
              <w:keepNext/>
              <w:jc w:val="center"/>
              <w:rPr>
                <w:bCs/>
                <w:sz w:val="28"/>
                <w:szCs w:val="28"/>
              </w:rPr>
            </w:pPr>
            <w:r w:rsidRPr="00D268A2">
              <w:rPr>
                <w:spacing w:val="1"/>
                <w:sz w:val="28"/>
                <w:szCs w:val="28"/>
              </w:rPr>
              <w:t>НЗ</w:t>
            </w:r>
            <w:r w:rsidRPr="00D268A2">
              <w:rPr>
                <w:spacing w:val="1"/>
                <w:sz w:val="28"/>
                <w:szCs w:val="28"/>
                <w:vertAlign w:val="subscript"/>
              </w:rPr>
              <w:t>ПГГ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A6640" w:rsidRPr="00D268A2" w:rsidRDefault="00C4145B" w:rsidP="00A1645E">
            <w:pPr>
              <w:keepNext/>
              <w:jc w:val="center"/>
              <w:rPr>
                <w:bCs/>
                <w:sz w:val="28"/>
                <w:szCs w:val="28"/>
                <w:lang w:val="en-US"/>
              </w:rPr>
            </w:pPr>
            <w:r w:rsidRPr="00D268A2">
              <w:rPr>
                <w:bCs/>
                <w:sz w:val="28"/>
                <w:szCs w:val="28"/>
                <w:lang w:val="en-US"/>
              </w:rPr>
              <w:t>D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Абдоминальная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61" w:rsidRPr="004563E4" w:rsidRDefault="00C3306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154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082099">
              <w:rPr>
                <w:bCs/>
                <w:sz w:val="28"/>
                <w:szCs w:val="28"/>
              </w:rPr>
              <w:t>930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Абдоминальная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61" w:rsidRPr="004563E4" w:rsidRDefault="00C3306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2F55E3">
              <w:rPr>
                <w:bCs/>
                <w:sz w:val="28"/>
                <w:szCs w:val="28"/>
              </w:rPr>
              <w:t>825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621E4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2F55E3">
              <w:rPr>
                <w:bCs/>
                <w:sz w:val="28"/>
                <w:szCs w:val="28"/>
              </w:rPr>
              <w:t>513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621E4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2F55E3">
              <w:rPr>
                <w:bCs/>
                <w:sz w:val="28"/>
                <w:szCs w:val="28"/>
              </w:rPr>
              <w:t>7 323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Гастроэнтерология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0A5A60" w:rsidRDefault="009171C7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0A5A60">
              <w:rPr>
                <w:bCs/>
                <w:sz w:val="28"/>
                <w:szCs w:val="28"/>
              </w:rPr>
              <w:t>12</w:t>
            </w:r>
            <w:r w:rsidR="002F55E3">
              <w:rPr>
                <w:bCs/>
                <w:sz w:val="28"/>
                <w:szCs w:val="28"/>
              </w:rPr>
              <w:t>4 170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Гематология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0A5A60" w:rsidRDefault="009171C7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0A5A60">
              <w:rPr>
                <w:bCs/>
                <w:sz w:val="28"/>
                <w:szCs w:val="28"/>
              </w:rPr>
              <w:t>13</w:t>
            </w:r>
            <w:r w:rsidR="002F55E3">
              <w:rPr>
                <w:bCs/>
                <w:sz w:val="28"/>
                <w:szCs w:val="28"/>
              </w:rPr>
              <w:t>8 054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Гематология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1C7" w:rsidRPr="000A5A60" w:rsidRDefault="009171C7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0A5A60">
              <w:rPr>
                <w:bCs/>
                <w:sz w:val="28"/>
                <w:szCs w:val="28"/>
              </w:rPr>
              <w:t>41</w:t>
            </w:r>
            <w:r w:rsidR="00893505">
              <w:rPr>
                <w:bCs/>
                <w:sz w:val="28"/>
                <w:szCs w:val="28"/>
              </w:rPr>
              <w:t>7 264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Детская хирургия в период новорожденности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0A5A60" w:rsidRDefault="008B661B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0A5A60">
              <w:rPr>
                <w:bCs/>
                <w:sz w:val="28"/>
                <w:szCs w:val="28"/>
              </w:rPr>
              <w:t>23</w:t>
            </w:r>
            <w:r w:rsidR="00893505">
              <w:rPr>
                <w:bCs/>
                <w:sz w:val="28"/>
                <w:szCs w:val="28"/>
              </w:rPr>
              <w:t>6 262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45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9A7841">
              <w:rPr>
                <w:bCs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0A5A60" w:rsidRDefault="008B661B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0A5A60">
              <w:rPr>
                <w:bCs/>
                <w:sz w:val="28"/>
                <w:szCs w:val="28"/>
              </w:rPr>
              <w:t>9</w:t>
            </w:r>
            <w:r w:rsidR="00893505">
              <w:rPr>
                <w:bCs/>
                <w:sz w:val="28"/>
                <w:szCs w:val="28"/>
              </w:rPr>
              <w:t>3 154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8B661B" w:rsidRPr="000A5A6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9614A">
              <w:rPr>
                <w:bCs/>
                <w:sz w:val="28"/>
                <w:szCs w:val="28"/>
              </w:rPr>
              <w:t>Комбустиология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48</w:t>
            </w:r>
            <w:r w:rsidR="00477C12">
              <w:rPr>
                <w:bCs/>
                <w:sz w:val="28"/>
                <w:szCs w:val="28"/>
              </w:rPr>
              <w:t>2 629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477C12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</w:p>
        </w:tc>
      </w:tr>
      <w:tr w:rsidR="008B661B" w:rsidRPr="000A5A6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9614A">
              <w:rPr>
                <w:bCs/>
                <w:sz w:val="28"/>
                <w:szCs w:val="28"/>
              </w:rPr>
              <w:t>Комбустиология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15E36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477C12">
              <w:rPr>
                <w:bCs/>
                <w:sz w:val="28"/>
                <w:szCs w:val="28"/>
              </w:rPr>
              <w:t> </w:t>
            </w:r>
            <w:r w:rsidRPr="0069614A">
              <w:rPr>
                <w:bCs/>
                <w:sz w:val="28"/>
                <w:szCs w:val="28"/>
              </w:rPr>
              <w:t>44</w:t>
            </w:r>
            <w:r w:rsidR="00477C12">
              <w:rPr>
                <w:bCs/>
                <w:sz w:val="28"/>
                <w:szCs w:val="28"/>
              </w:rPr>
              <w:t>8 831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61B" w:rsidRPr="0069614A" w:rsidRDefault="00062BCF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3D4704" w:rsidRPr="0069614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3D4704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477C12">
              <w:rPr>
                <w:bCs/>
                <w:sz w:val="28"/>
                <w:szCs w:val="28"/>
              </w:rPr>
              <w:t>50 213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3D4704" w:rsidRPr="0069614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3D4704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23</w:t>
            </w:r>
            <w:r w:rsidR="00A11AC1">
              <w:rPr>
                <w:bCs/>
                <w:sz w:val="28"/>
                <w:szCs w:val="28"/>
              </w:rPr>
              <w:t>1 203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2E394D" w:rsidRPr="0069614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2E394D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148</w:t>
            </w:r>
            <w:r w:rsidR="00A11AC1">
              <w:rPr>
                <w:bCs/>
                <w:sz w:val="28"/>
                <w:szCs w:val="28"/>
              </w:rPr>
              <w:t xml:space="preserve"> 41</w:t>
            </w:r>
            <w:r w:rsidR="00E67A9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E72F69" w:rsidRPr="0069614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313C96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213</w:t>
            </w:r>
            <w:r w:rsidR="00F45DBA" w:rsidRPr="0069614A">
              <w:rPr>
                <w:bCs/>
                <w:sz w:val="28"/>
                <w:szCs w:val="28"/>
              </w:rPr>
              <w:t xml:space="preserve"> </w:t>
            </w:r>
            <w:r w:rsidR="00A11AC1">
              <w:rPr>
                <w:bCs/>
                <w:sz w:val="28"/>
                <w:szCs w:val="28"/>
              </w:rPr>
              <w:t>346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15</w:t>
            </w:r>
          </w:p>
        </w:tc>
      </w:tr>
      <w:tr w:rsidR="00104292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292" w:rsidRPr="0069614A" w:rsidRDefault="00104292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292" w:rsidRPr="0069614A" w:rsidRDefault="00104292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292" w:rsidRPr="0069614A" w:rsidRDefault="00104292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26</w:t>
            </w:r>
            <w:r w:rsidR="00A11AC1">
              <w:rPr>
                <w:bCs/>
                <w:sz w:val="28"/>
                <w:szCs w:val="28"/>
              </w:rPr>
              <w:t>8 523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292" w:rsidRPr="0069614A" w:rsidRDefault="00E954F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9922A9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A9" w:rsidRPr="0069614A" w:rsidRDefault="009922A9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Нейрохирургия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A9" w:rsidRPr="0069614A" w:rsidRDefault="009922A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A9" w:rsidRPr="0069614A" w:rsidRDefault="009922A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36</w:t>
            </w:r>
            <w:r w:rsidR="00A11AC1">
              <w:rPr>
                <w:bCs/>
                <w:sz w:val="28"/>
                <w:szCs w:val="28"/>
              </w:rPr>
              <w:t>5</w:t>
            </w:r>
            <w:r w:rsidR="00E71A95">
              <w:rPr>
                <w:bCs/>
                <w:sz w:val="28"/>
                <w:szCs w:val="28"/>
              </w:rPr>
              <w:t xml:space="preserve"> 395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A9" w:rsidRPr="0069614A" w:rsidRDefault="00E954F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9B3474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9614A">
              <w:rPr>
                <w:bCs/>
                <w:sz w:val="28"/>
                <w:szCs w:val="28"/>
              </w:rPr>
              <w:t>Неонатология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3408C1" w:rsidRPr="0069614A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4A3E30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232 135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9B3474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69614A">
              <w:rPr>
                <w:bCs/>
                <w:sz w:val="28"/>
                <w:szCs w:val="28"/>
              </w:rPr>
              <w:t>Неонатология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</w:t>
            </w:r>
            <w:r w:rsidR="009B3474" w:rsidRPr="0069614A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4A3E30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339 463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Онкология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22128B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22128B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117</w:t>
            </w:r>
            <w:r w:rsidR="00F45DBA" w:rsidRPr="0069614A">
              <w:rPr>
                <w:bCs/>
                <w:sz w:val="28"/>
                <w:szCs w:val="28"/>
              </w:rPr>
              <w:t xml:space="preserve"> </w:t>
            </w:r>
            <w:r w:rsidR="004A3E30">
              <w:rPr>
                <w:bCs/>
                <w:sz w:val="28"/>
                <w:szCs w:val="28"/>
              </w:rPr>
              <w:t>668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69614A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9614A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Онкология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BD3BF7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BD3BF7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4A3E30">
              <w:rPr>
                <w:bCs/>
                <w:sz w:val="28"/>
                <w:szCs w:val="28"/>
              </w:rPr>
              <w:t>493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45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Онкология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BD3BF7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BD3BF7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4A3E30">
              <w:rPr>
                <w:bCs/>
                <w:sz w:val="28"/>
                <w:szCs w:val="28"/>
              </w:rPr>
              <w:t>869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Оториноларингология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A774C5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4A3E30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105 185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Оториноларингология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A774C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047233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62 875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Офтальмология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A774C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A774C5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047233">
              <w:rPr>
                <w:bCs/>
                <w:sz w:val="28"/>
                <w:szCs w:val="28"/>
              </w:rPr>
              <w:t>790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Офтальмология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A774C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A774C5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047233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Педиатрия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A954C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A954C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47233">
              <w:rPr>
                <w:bCs/>
                <w:sz w:val="28"/>
                <w:szCs w:val="28"/>
              </w:rPr>
              <w:t>6 001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Педиатрия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A954C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047233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160 255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Педиатрия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2</w:t>
            </w:r>
            <w:r w:rsidR="009036B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9036B5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047233">
              <w:rPr>
                <w:bCs/>
                <w:sz w:val="28"/>
                <w:szCs w:val="28"/>
              </w:rPr>
              <w:t>715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Ревматология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036B5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047233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121 359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036B5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506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5F2DA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696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5F2DA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886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5F2DA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143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251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A7841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5F2DA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196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970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9A7841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5F2DA8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DA8" w:rsidRPr="009A7841" w:rsidRDefault="005F2DA8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9A7841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9A7841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DA8" w:rsidRPr="009A7841" w:rsidRDefault="005F2DA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DA8" w:rsidRPr="004563E4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250</w:t>
            </w:r>
            <w:r w:rsidR="00F45DBA">
              <w:rPr>
                <w:bCs/>
                <w:sz w:val="28"/>
                <w:szCs w:val="28"/>
              </w:rPr>
              <w:t xml:space="preserve"> </w:t>
            </w:r>
            <w:r w:rsidR="00A3782B">
              <w:rPr>
                <w:bCs/>
                <w:sz w:val="28"/>
                <w:szCs w:val="28"/>
              </w:rPr>
              <w:t>689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DA8" w:rsidRPr="009A7841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B17372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B17372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B15B83">
              <w:rPr>
                <w:bCs/>
                <w:sz w:val="28"/>
                <w:szCs w:val="28"/>
              </w:rPr>
              <w:lastRenderedPageBreak/>
              <w:t>Сердечно-сосудистая</w:t>
            </w:r>
            <w:proofErr w:type="spellEnd"/>
            <w:proofErr w:type="gramEnd"/>
            <w:r w:rsidRPr="00B15B83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88403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82B" w:rsidRPr="00B15B83" w:rsidRDefault="00A3782B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130 093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  <w:tr w:rsidR="00B17372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B17372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B15B83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B15B83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88403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C53151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243</w:t>
            </w:r>
            <w:r w:rsidR="00F45DBA" w:rsidRPr="00B15B83">
              <w:rPr>
                <w:bCs/>
                <w:sz w:val="28"/>
                <w:szCs w:val="28"/>
              </w:rPr>
              <w:t xml:space="preserve"> </w:t>
            </w:r>
            <w:r w:rsidR="00D41FF9">
              <w:rPr>
                <w:bCs/>
                <w:sz w:val="28"/>
                <w:szCs w:val="28"/>
              </w:rPr>
              <w:t>443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372" w:rsidRPr="00B15B83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884039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884039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B15B83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B15B83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88403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88403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215</w:t>
            </w:r>
            <w:r w:rsidR="00F45DBA" w:rsidRPr="00B15B83">
              <w:rPr>
                <w:bCs/>
                <w:sz w:val="28"/>
                <w:szCs w:val="28"/>
              </w:rPr>
              <w:t xml:space="preserve"> </w:t>
            </w:r>
            <w:r w:rsidR="00D41FF9">
              <w:rPr>
                <w:bCs/>
                <w:sz w:val="28"/>
                <w:szCs w:val="28"/>
              </w:rPr>
              <w:t>878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C17DC1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  <w:tr w:rsidR="00884039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884039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B15B83">
              <w:rPr>
                <w:bCs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B15B83">
              <w:rPr>
                <w:bCs/>
                <w:sz w:val="28"/>
                <w:szCs w:val="28"/>
              </w:rPr>
              <w:t xml:space="preserve">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88403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039" w:rsidRPr="00B15B83" w:rsidRDefault="00D41FF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319 910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FF9" w:rsidRPr="00B15B83" w:rsidRDefault="00D41FF9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Торакальная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F6767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A15E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134 091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Торакальная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F6767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A15E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234 462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F67678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F67678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12</w:t>
            </w:r>
            <w:r w:rsidR="007A15E9">
              <w:rPr>
                <w:bCs/>
                <w:sz w:val="28"/>
                <w:szCs w:val="28"/>
              </w:rPr>
              <w:t>9 281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D1E9A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D1E9A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192</w:t>
            </w:r>
            <w:r w:rsidR="00F45DBA" w:rsidRPr="00B15B83">
              <w:rPr>
                <w:bCs/>
                <w:sz w:val="28"/>
                <w:szCs w:val="28"/>
              </w:rPr>
              <w:t xml:space="preserve"> </w:t>
            </w:r>
            <w:r w:rsidR="007A15E9">
              <w:rPr>
                <w:bCs/>
                <w:sz w:val="28"/>
                <w:szCs w:val="28"/>
              </w:rPr>
              <w:t>5</w:t>
            </w:r>
            <w:r w:rsidRPr="00B15B83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D1E9A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A15E9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251 413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E27E6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D1E9A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1C5F96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135 093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1C5F9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E25714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714" w:rsidRPr="00B15B83" w:rsidRDefault="00E25714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714" w:rsidRPr="00B15B83" w:rsidRDefault="00E25714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714" w:rsidRDefault="00E25714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321 343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714" w:rsidRDefault="00E25714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Урология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74488C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</w:t>
            </w:r>
            <w:r w:rsidR="00E25714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E25714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87 512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76" w:rsidRPr="00B15B83" w:rsidRDefault="00E25714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Урология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74488C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4</w:t>
            </w:r>
            <w:r w:rsidR="00E2571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E25714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128 416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3A1630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3A1630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113 676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Эндокринология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74488C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5</w:t>
            </w:r>
            <w:r w:rsidR="003A163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3A1630" w:rsidP="00A1645E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174 111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15</w:t>
            </w:r>
          </w:p>
        </w:tc>
      </w:tr>
      <w:tr w:rsidR="009A6276" w:rsidRPr="002A6640" w:rsidTr="009A6276">
        <w:trPr>
          <w:trHeight w:val="37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Эндокринология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74488C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5</w:t>
            </w:r>
            <w:r w:rsidR="003A163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74488C" w:rsidP="00A1645E">
            <w:pPr>
              <w:keepNext/>
              <w:autoSpaceDE w:val="0"/>
              <w:autoSpaceDN w:val="0"/>
              <w:adjustRightInd w:val="0"/>
              <w:ind w:left="360"/>
              <w:jc w:val="right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94</w:t>
            </w:r>
            <w:r w:rsidR="00F45DBA" w:rsidRPr="00B15B83">
              <w:rPr>
                <w:bCs/>
                <w:sz w:val="28"/>
                <w:szCs w:val="28"/>
              </w:rPr>
              <w:t xml:space="preserve"> </w:t>
            </w:r>
            <w:r w:rsidR="003A1630">
              <w:rPr>
                <w:bCs/>
                <w:sz w:val="28"/>
                <w:szCs w:val="28"/>
              </w:rPr>
              <w:t>341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6276" w:rsidRPr="00B15B83" w:rsidRDefault="009A6276" w:rsidP="00A1645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15B83">
              <w:rPr>
                <w:bCs/>
                <w:sz w:val="28"/>
                <w:szCs w:val="28"/>
              </w:rPr>
              <w:t>30</w:t>
            </w:r>
          </w:p>
        </w:tc>
      </w:tr>
    </w:tbl>
    <w:p w:rsidR="00D05068" w:rsidRDefault="00D05068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182E16" w:rsidRPr="00DB01BC" w:rsidRDefault="00182E16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0BF5">
        <w:rPr>
          <w:spacing w:val="1"/>
          <w:sz w:val="28"/>
          <w:szCs w:val="28"/>
        </w:rPr>
        <w:t xml:space="preserve">Размер и структура тарифов на 1 законченный случай лечения заболевания для оплаты специализированной высокотехнологичной медицинской помощи в стационарных </w:t>
      </w:r>
      <w:proofErr w:type="gramStart"/>
      <w:r w:rsidRPr="003C0BF5">
        <w:rPr>
          <w:spacing w:val="1"/>
          <w:sz w:val="28"/>
          <w:szCs w:val="28"/>
        </w:rPr>
        <w:t>условиях</w:t>
      </w:r>
      <w:proofErr w:type="gramEnd"/>
      <w:r w:rsidR="009358FB" w:rsidRPr="003C0BF5">
        <w:rPr>
          <w:spacing w:val="1"/>
          <w:sz w:val="28"/>
          <w:szCs w:val="28"/>
        </w:rPr>
        <w:t xml:space="preserve"> и нормативная длительность лечения</w:t>
      </w:r>
      <w:r w:rsidRPr="003C0BF5">
        <w:rPr>
          <w:spacing w:val="1"/>
          <w:sz w:val="28"/>
          <w:szCs w:val="28"/>
        </w:rPr>
        <w:t xml:space="preserve"> приведены в приложении № </w:t>
      </w:r>
      <w:r w:rsidR="00513BB8" w:rsidRPr="00C323FB">
        <w:rPr>
          <w:spacing w:val="1"/>
          <w:sz w:val="28"/>
          <w:szCs w:val="28"/>
        </w:rPr>
        <w:t>6.</w:t>
      </w:r>
      <w:r w:rsidR="00D310F4" w:rsidRPr="00C323FB">
        <w:rPr>
          <w:spacing w:val="1"/>
          <w:sz w:val="28"/>
          <w:szCs w:val="28"/>
        </w:rPr>
        <w:t>4</w:t>
      </w:r>
      <w:r w:rsidRPr="003C0BF5">
        <w:rPr>
          <w:spacing w:val="1"/>
          <w:sz w:val="28"/>
          <w:szCs w:val="28"/>
        </w:rPr>
        <w:t xml:space="preserve"> к настоящему Тарифному соглашению.</w:t>
      </w:r>
    </w:p>
    <w:p w:rsidR="00182E16" w:rsidRPr="00DB01BC" w:rsidRDefault="00182E16" w:rsidP="00A1645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Размер и структура тарифов на 1 койко-день для оплаты паллиативной медицинской помощи в стационарных условиях и специализированной медицинской помощи в стационарных условиях </w:t>
      </w:r>
      <w:r w:rsidR="003D0AD3" w:rsidRPr="00DB01BC">
        <w:rPr>
          <w:sz w:val="28"/>
          <w:szCs w:val="28"/>
        </w:rPr>
        <w:t>по страховым случаям</w:t>
      </w:r>
      <w:r w:rsidRPr="00DB01BC">
        <w:rPr>
          <w:sz w:val="28"/>
          <w:szCs w:val="28"/>
        </w:rPr>
        <w:t>, включенны</w:t>
      </w:r>
      <w:r w:rsidR="003D0AD3" w:rsidRPr="00DB01BC">
        <w:rPr>
          <w:sz w:val="28"/>
          <w:szCs w:val="28"/>
        </w:rPr>
        <w:t>м</w:t>
      </w:r>
      <w:r w:rsidRPr="00DB01BC">
        <w:rPr>
          <w:sz w:val="28"/>
          <w:szCs w:val="28"/>
        </w:rPr>
        <w:t xml:space="preserve"> в ТПОМС в дополнение к установленным </w:t>
      </w:r>
      <w:r w:rsidR="003D0AD3" w:rsidRPr="00DB01BC">
        <w:rPr>
          <w:sz w:val="28"/>
          <w:szCs w:val="28"/>
        </w:rPr>
        <w:t>БПОМС</w:t>
      </w:r>
      <w:r w:rsidRPr="00DB01BC">
        <w:rPr>
          <w:sz w:val="28"/>
          <w:szCs w:val="28"/>
        </w:rPr>
        <w:t>, приведены в приложении №</w:t>
      </w:r>
      <w:r w:rsidR="003D0AD3" w:rsidRPr="00DB01BC">
        <w:rPr>
          <w:sz w:val="28"/>
          <w:szCs w:val="28"/>
        </w:rPr>
        <w:t xml:space="preserve"> </w:t>
      </w:r>
      <w:r w:rsidR="00D310F4" w:rsidRPr="00C323FB">
        <w:rPr>
          <w:sz w:val="28"/>
          <w:szCs w:val="28"/>
        </w:rPr>
        <w:t>6.5</w:t>
      </w:r>
      <w:r w:rsidRPr="00DB01BC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3D0AD3" w:rsidRPr="00DB01BC" w:rsidRDefault="003D0AD3" w:rsidP="00A1645E">
      <w:pPr>
        <w:pStyle w:val="af2"/>
        <w:keepNext/>
        <w:rPr>
          <w:sz w:val="28"/>
          <w:szCs w:val="28"/>
        </w:rPr>
      </w:pPr>
    </w:p>
    <w:p w:rsidR="003D0AD3" w:rsidRPr="00DB01BC" w:rsidRDefault="003D0AD3" w:rsidP="00A1645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Размеры базовых ставок финансирования специализированной медицинской помощи в стационарных условиях и условиях дневных стационаров по системе клинико-статистических групп (БС</w:t>
      </w:r>
      <w:r w:rsidRPr="00DB01BC">
        <w:rPr>
          <w:sz w:val="28"/>
          <w:szCs w:val="28"/>
          <w:vertAlign w:val="subscript"/>
        </w:rPr>
        <w:t>СКП</w:t>
      </w:r>
      <w:r w:rsidRPr="00DB01BC">
        <w:rPr>
          <w:sz w:val="28"/>
          <w:szCs w:val="28"/>
        </w:rPr>
        <w:t xml:space="preserve"> и БС</w:t>
      </w:r>
      <w:r w:rsidRPr="00DB01BC"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соответственно) и коэффициентов уровня оказания специализированной медицинской  помощи для соответствующих групп медицинских организаций приведены в приложении </w:t>
      </w:r>
      <w:r w:rsidRPr="00C323FB">
        <w:rPr>
          <w:sz w:val="28"/>
          <w:szCs w:val="28"/>
        </w:rPr>
        <w:t xml:space="preserve">№ </w:t>
      </w:r>
      <w:r w:rsidR="00513BB8" w:rsidRPr="00C323FB">
        <w:rPr>
          <w:sz w:val="28"/>
          <w:szCs w:val="28"/>
        </w:rPr>
        <w:t>6.</w:t>
      </w:r>
      <w:r w:rsidR="00F54EFF" w:rsidRPr="00C323FB">
        <w:rPr>
          <w:sz w:val="28"/>
          <w:szCs w:val="28"/>
        </w:rPr>
        <w:t>6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3D0AD3" w:rsidRPr="00DB01BC" w:rsidRDefault="003D0AD3" w:rsidP="00A1645E">
      <w:pPr>
        <w:keepNext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Базовая ставка финанси</w:t>
      </w:r>
      <w:r w:rsidR="00314F71">
        <w:rPr>
          <w:sz w:val="28"/>
          <w:szCs w:val="28"/>
        </w:rPr>
        <w:t>рования</w:t>
      </w:r>
      <w:r w:rsidRPr="00DB01BC">
        <w:rPr>
          <w:sz w:val="28"/>
          <w:szCs w:val="28"/>
        </w:rPr>
        <w:t xml:space="preserve"> медицинской помощи в условиях дневного стационара по системе клинико-статистических групп (БС</w:t>
      </w:r>
      <w:r w:rsidRPr="00DB01BC"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) определяется исходя из общего объема средств на финансовое обеспечение специализированной медицинской помощи в условиях дневного стационара по нормативам, установленным ТПОМС, </w:t>
      </w:r>
      <w:r w:rsidR="00047A07" w:rsidRPr="00F0067A">
        <w:rPr>
          <w:sz w:val="28"/>
          <w:szCs w:val="28"/>
        </w:rPr>
        <w:t xml:space="preserve">общего планового количества </w:t>
      </w:r>
      <w:r w:rsidR="00047A07" w:rsidRPr="00F0067A">
        <w:rPr>
          <w:sz w:val="28"/>
          <w:szCs w:val="28"/>
        </w:rPr>
        <w:lastRenderedPageBreak/>
        <w:t>случаев лечения, подлежащих оплате по каждой медицинской организации и каждой КСГ, и среднего поправочного коэффициента оплаты по КСГ.</w:t>
      </w:r>
      <w:proofErr w:type="gramEnd"/>
      <w:r w:rsidR="00047A07" w:rsidRPr="00F0067A">
        <w:rPr>
          <w:sz w:val="28"/>
          <w:szCs w:val="28"/>
        </w:rPr>
        <w:t xml:space="preserve"> </w:t>
      </w:r>
      <w:r w:rsidRPr="00F0067A">
        <w:rPr>
          <w:sz w:val="28"/>
          <w:szCs w:val="28"/>
        </w:rPr>
        <w:t>Базовая став</w:t>
      </w:r>
      <w:r w:rsidR="00314F71">
        <w:rPr>
          <w:sz w:val="28"/>
          <w:szCs w:val="28"/>
        </w:rPr>
        <w:t>ка финансирования</w:t>
      </w:r>
      <w:r w:rsidRPr="00DB01BC">
        <w:rPr>
          <w:sz w:val="28"/>
          <w:szCs w:val="28"/>
        </w:rPr>
        <w:t xml:space="preserve"> медицинской помощи в условиях дневных стационаров рассчитывается по формуле:</w:t>
      </w:r>
    </w:p>
    <w:p w:rsidR="0013203A" w:rsidRDefault="0013203A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3D0AD3" w:rsidRPr="00DB01BC" w:rsidRDefault="003D0AD3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 xml:space="preserve"> / (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слКСГ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="000E0B40" w:rsidRPr="00F0067A">
        <w:rPr>
          <w:spacing w:val="1"/>
          <w:sz w:val="28"/>
          <w:szCs w:val="28"/>
        </w:rPr>
        <w:t>С</w:t>
      </w:r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попрКСГ</w:t>
      </w:r>
      <w:proofErr w:type="spellEnd"/>
      <w:r w:rsidRPr="00DB01BC">
        <w:rPr>
          <w:spacing w:val="1"/>
          <w:sz w:val="28"/>
          <w:szCs w:val="28"/>
        </w:rPr>
        <w:t>)</w:t>
      </w:r>
    </w:p>
    <w:p w:rsidR="003D0AD3" w:rsidRDefault="003D0AD3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10.</w:t>
      </w:r>
      <w:r w:rsidR="007050CC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где:</w:t>
      </w:r>
    </w:p>
    <w:p w:rsidR="00040BD3" w:rsidRPr="00DB01BC" w:rsidRDefault="00040BD3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z w:val="28"/>
          <w:szCs w:val="28"/>
        </w:rPr>
        <w:t xml:space="preserve"> – общий объем средств, установленный ТПОМС на финансово</w:t>
      </w:r>
      <w:r w:rsidR="00314F71">
        <w:rPr>
          <w:sz w:val="28"/>
          <w:szCs w:val="28"/>
        </w:rPr>
        <w:t>е обеспечение</w:t>
      </w:r>
      <w:r w:rsidRPr="00DB01BC">
        <w:rPr>
          <w:sz w:val="28"/>
          <w:szCs w:val="28"/>
        </w:rPr>
        <w:t xml:space="preserve"> медицинской помощи в условиях дневных стационаров при заболеваниях (состояниях), установленных базовой программой обязательного медицинского страхования (за исключением средств, предусмотренных для </w:t>
      </w:r>
      <w:r w:rsidRPr="004F4982">
        <w:rPr>
          <w:sz w:val="28"/>
          <w:szCs w:val="28"/>
        </w:rPr>
        <w:t>оплаты</w:t>
      </w:r>
      <w:r w:rsidR="0048195C" w:rsidRPr="004F4982">
        <w:rPr>
          <w:sz w:val="28"/>
          <w:szCs w:val="28"/>
        </w:rPr>
        <w:t xml:space="preserve"> услуг диализа, включающего различные методы,</w:t>
      </w:r>
      <w:r w:rsidRPr="00DB01BC">
        <w:rPr>
          <w:sz w:val="28"/>
          <w:szCs w:val="28"/>
        </w:rPr>
        <w:t xml:space="preserve"> случаев оказания специализированной медицинской помощи в </w:t>
      </w:r>
      <w:r w:rsidR="00A56278" w:rsidRPr="00DB01BC">
        <w:rPr>
          <w:sz w:val="28"/>
          <w:szCs w:val="28"/>
        </w:rPr>
        <w:t>дневных стационарах</w:t>
      </w:r>
      <w:r w:rsidRPr="00DB01BC">
        <w:rPr>
          <w:sz w:val="28"/>
          <w:szCs w:val="28"/>
        </w:rPr>
        <w:t>, оказанной за пределами Мурманской области лицам, застрахованным на территории Мурманской области</w:t>
      </w:r>
      <w:r w:rsidR="004A69B8">
        <w:rPr>
          <w:sz w:val="28"/>
          <w:szCs w:val="28"/>
        </w:rPr>
        <w:t xml:space="preserve">, а  также средств, </w:t>
      </w:r>
      <w:r w:rsidR="004A69B8">
        <w:rPr>
          <w:sz w:val="28"/>
        </w:rPr>
        <w:t>направляемых</w:t>
      </w:r>
      <w:r w:rsidR="004A69B8" w:rsidRPr="00036A27">
        <w:rPr>
          <w:sz w:val="28"/>
        </w:rPr>
        <w:t xml:space="preserve">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средств, предназначенного на оп</w:t>
      </w:r>
      <w:r w:rsidR="004A69B8">
        <w:rPr>
          <w:sz w:val="28"/>
        </w:rPr>
        <w:t xml:space="preserve">лату медицинской помощи в </w:t>
      </w:r>
      <w:r w:rsidR="004A69B8" w:rsidRPr="00036A27">
        <w:rPr>
          <w:sz w:val="28"/>
        </w:rPr>
        <w:t xml:space="preserve">результате превышения значения среднего </w:t>
      </w:r>
      <w:r w:rsidR="004A69B8">
        <w:rPr>
          <w:sz w:val="28"/>
        </w:rPr>
        <w:t xml:space="preserve">поправочного коэффициента </w:t>
      </w:r>
      <w:r w:rsidR="004A69B8" w:rsidRPr="00036A27">
        <w:rPr>
          <w:sz w:val="28"/>
        </w:rPr>
        <w:t>по сравнению с запланированным</w:t>
      </w:r>
      <w:r w:rsidRPr="00DB01BC">
        <w:rPr>
          <w:sz w:val="28"/>
          <w:szCs w:val="28"/>
        </w:rPr>
        <w:t>);</w:t>
      </w: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z w:val="28"/>
          <w:szCs w:val="28"/>
        </w:rPr>
        <w:t>Ч</w:t>
      </w:r>
      <w:r w:rsidRPr="00DB01BC">
        <w:rPr>
          <w:sz w:val="28"/>
          <w:szCs w:val="28"/>
          <w:vertAlign w:val="subscript"/>
        </w:rPr>
        <w:t>слКСГ</w:t>
      </w:r>
      <w:proofErr w:type="spellEnd"/>
      <w:r w:rsidRPr="00DB01BC">
        <w:rPr>
          <w:sz w:val="28"/>
          <w:szCs w:val="28"/>
        </w:rPr>
        <w:t xml:space="preserve"> – </w:t>
      </w:r>
      <w:r w:rsidR="00F364D1" w:rsidRPr="004F4982">
        <w:rPr>
          <w:sz w:val="28"/>
          <w:szCs w:val="28"/>
        </w:rPr>
        <w:t>общее плановое количество случаев лечения</w:t>
      </w:r>
      <w:r w:rsidRPr="00DB01BC">
        <w:rPr>
          <w:sz w:val="28"/>
          <w:szCs w:val="28"/>
        </w:rPr>
        <w:t xml:space="preserve">, подлежащих оплате </w:t>
      </w:r>
      <w:r w:rsidR="001352D3" w:rsidRPr="00787DA4">
        <w:rPr>
          <w:sz w:val="28"/>
          <w:szCs w:val="28"/>
        </w:rPr>
        <w:t>по КСГ</w:t>
      </w:r>
      <w:r w:rsidRPr="00787DA4">
        <w:rPr>
          <w:sz w:val="28"/>
          <w:szCs w:val="28"/>
        </w:rPr>
        <w:t xml:space="preserve">. </w:t>
      </w:r>
      <w:r w:rsidR="00CC7A85" w:rsidRPr="00787DA4">
        <w:rPr>
          <w:sz w:val="28"/>
          <w:szCs w:val="28"/>
        </w:rPr>
        <w:t>П</w:t>
      </w:r>
      <w:r w:rsidR="00F91900" w:rsidRPr="00787DA4">
        <w:rPr>
          <w:sz w:val="28"/>
          <w:szCs w:val="28"/>
        </w:rPr>
        <w:t>лановое количество случаев лечения</w:t>
      </w:r>
      <w:r w:rsidR="00F91900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 каждой медицинской организации и каждой КСГ определяется согласно статистическим данным в рамках персонифицированного учета в сфере обязательного медицинского страхования, осуществляемого в соответствии с главой 10 Закона об ОМС.</w:t>
      </w:r>
    </w:p>
    <w:p w:rsidR="005C20F0" w:rsidRPr="00DB01BC" w:rsidRDefault="000E0B40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87DA4">
        <w:rPr>
          <w:spacing w:val="1"/>
          <w:sz w:val="28"/>
          <w:szCs w:val="28"/>
        </w:rPr>
        <w:t>С</w:t>
      </w:r>
      <w:r w:rsidR="003D0AD3" w:rsidRPr="00787DA4">
        <w:rPr>
          <w:spacing w:val="1"/>
          <w:sz w:val="28"/>
          <w:szCs w:val="28"/>
        </w:rPr>
        <w:t>К</w:t>
      </w:r>
      <w:r w:rsidR="003D0AD3" w:rsidRPr="00787DA4">
        <w:rPr>
          <w:spacing w:val="1"/>
          <w:sz w:val="28"/>
          <w:szCs w:val="28"/>
          <w:vertAlign w:val="subscript"/>
        </w:rPr>
        <w:t>попрКСГ</w:t>
      </w:r>
      <w:proofErr w:type="spellEnd"/>
      <w:r w:rsidR="003D0AD3" w:rsidRPr="00787DA4">
        <w:rPr>
          <w:sz w:val="28"/>
          <w:szCs w:val="28"/>
        </w:rPr>
        <w:t xml:space="preserve"> – </w:t>
      </w:r>
      <w:r w:rsidR="00723B4B" w:rsidRPr="00787DA4">
        <w:rPr>
          <w:sz w:val="28"/>
          <w:szCs w:val="28"/>
        </w:rPr>
        <w:t>средний</w:t>
      </w:r>
      <w:r w:rsidR="00723B4B">
        <w:rPr>
          <w:sz w:val="28"/>
          <w:szCs w:val="28"/>
        </w:rPr>
        <w:t xml:space="preserve"> </w:t>
      </w:r>
      <w:r w:rsidR="003D0AD3" w:rsidRPr="00DB01BC">
        <w:rPr>
          <w:sz w:val="28"/>
          <w:szCs w:val="28"/>
        </w:rPr>
        <w:t>поправочный коэффициент оплаты КСГ рассчитывается с учетом коэффициентов оплаты, установленных настоящим Тарифным соглашением, по следующей формуле:</w:t>
      </w: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0AD3" w:rsidRPr="0006486B" w:rsidRDefault="000E0B40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06486B">
        <w:rPr>
          <w:spacing w:val="1"/>
          <w:sz w:val="28"/>
          <w:szCs w:val="28"/>
        </w:rPr>
        <w:t>С</w:t>
      </w:r>
      <w:r w:rsidR="003D0AD3" w:rsidRPr="0006486B">
        <w:rPr>
          <w:spacing w:val="1"/>
          <w:sz w:val="28"/>
          <w:szCs w:val="28"/>
        </w:rPr>
        <w:t>К</w:t>
      </w:r>
      <w:r w:rsidR="003D0AD3" w:rsidRPr="0006486B">
        <w:rPr>
          <w:spacing w:val="1"/>
          <w:sz w:val="28"/>
          <w:szCs w:val="28"/>
          <w:vertAlign w:val="subscript"/>
        </w:rPr>
        <w:t>попрКСГ</w:t>
      </w:r>
      <w:proofErr w:type="spellEnd"/>
      <w:r w:rsidR="003D0AD3" w:rsidRPr="0006486B">
        <w:rPr>
          <w:spacing w:val="1"/>
          <w:sz w:val="28"/>
          <w:szCs w:val="28"/>
        </w:rPr>
        <w:t xml:space="preserve"> = </w:t>
      </w:r>
      <w:r w:rsidR="00723B4B" w:rsidRPr="0006486B">
        <w:rPr>
          <w:spacing w:val="1"/>
          <w:sz w:val="28"/>
          <w:szCs w:val="28"/>
        </w:rPr>
        <w:sym w:font="Symbol" w:char="F053"/>
      </w:r>
      <w:r w:rsidR="00723B4B" w:rsidRPr="0006486B">
        <w:rPr>
          <w:spacing w:val="1"/>
          <w:sz w:val="28"/>
          <w:szCs w:val="28"/>
        </w:rPr>
        <w:t xml:space="preserve"> </w:t>
      </w:r>
      <w:r w:rsidR="00BC6B5C" w:rsidRPr="0006486B">
        <w:rPr>
          <w:spacing w:val="1"/>
          <w:sz w:val="28"/>
          <w:szCs w:val="28"/>
        </w:rPr>
        <w:t>(</w:t>
      </w:r>
      <w:proofErr w:type="spellStart"/>
      <w:r w:rsidR="003D0AD3" w:rsidRPr="0006486B">
        <w:rPr>
          <w:spacing w:val="1"/>
          <w:sz w:val="28"/>
          <w:szCs w:val="28"/>
        </w:rPr>
        <w:t>К</w:t>
      </w:r>
      <w:r w:rsidR="003D0AD3" w:rsidRPr="0006486B">
        <w:rPr>
          <w:spacing w:val="1"/>
          <w:sz w:val="28"/>
          <w:szCs w:val="28"/>
          <w:vertAlign w:val="subscript"/>
        </w:rPr>
        <w:t>затр</w:t>
      </w:r>
      <w:proofErr w:type="gramStart"/>
      <w:r w:rsidR="003D0AD3"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="003D0AD3" w:rsidRPr="0006486B">
        <w:rPr>
          <w:spacing w:val="1"/>
          <w:sz w:val="28"/>
          <w:szCs w:val="28"/>
        </w:rPr>
        <w:t xml:space="preserve"> × </w:t>
      </w:r>
      <w:proofErr w:type="spellStart"/>
      <w:r w:rsidR="003D0AD3" w:rsidRPr="0006486B">
        <w:rPr>
          <w:spacing w:val="1"/>
          <w:sz w:val="28"/>
          <w:szCs w:val="28"/>
        </w:rPr>
        <w:t>К</w:t>
      </w:r>
      <w:r w:rsidR="003D0AD3" w:rsidRPr="0006486B">
        <w:rPr>
          <w:spacing w:val="1"/>
          <w:sz w:val="28"/>
          <w:szCs w:val="28"/>
          <w:vertAlign w:val="subscript"/>
        </w:rPr>
        <w:t>упр</w:t>
      </w:r>
      <w:r w:rsidR="003D0AD3" w:rsidRPr="0006486B">
        <w:rPr>
          <w:spacing w:val="1"/>
          <w:sz w:val="28"/>
          <w:szCs w:val="28"/>
          <w:lang w:val="en-US"/>
        </w:rPr>
        <w:t>i</w:t>
      </w:r>
      <w:proofErr w:type="spellEnd"/>
      <w:r w:rsidR="003D0AD3" w:rsidRPr="0006486B">
        <w:rPr>
          <w:spacing w:val="1"/>
          <w:sz w:val="28"/>
          <w:szCs w:val="28"/>
        </w:rPr>
        <w:t xml:space="preserve"> × </w:t>
      </w:r>
      <w:proofErr w:type="spellStart"/>
      <w:r w:rsidR="003D0AD3" w:rsidRPr="0006486B">
        <w:rPr>
          <w:spacing w:val="1"/>
          <w:sz w:val="28"/>
          <w:szCs w:val="28"/>
        </w:rPr>
        <w:t>К</w:t>
      </w:r>
      <w:r w:rsidR="003D0AD3" w:rsidRPr="0006486B">
        <w:rPr>
          <w:spacing w:val="1"/>
          <w:sz w:val="28"/>
          <w:szCs w:val="28"/>
          <w:vertAlign w:val="subscript"/>
        </w:rPr>
        <w:t>урСтац</w:t>
      </w:r>
      <w:proofErr w:type="spellEnd"/>
      <w:r w:rsidR="004B4B9D" w:rsidRPr="0006486B">
        <w:rPr>
          <w:spacing w:val="1"/>
          <w:sz w:val="28"/>
          <w:szCs w:val="28"/>
          <w:vertAlign w:val="subscript"/>
        </w:rPr>
        <w:t xml:space="preserve"> </w:t>
      </w:r>
      <w:r w:rsidR="004B4B9D" w:rsidRPr="0006486B">
        <w:rPr>
          <w:spacing w:val="1"/>
          <w:sz w:val="28"/>
          <w:szCs w:val="28"/>
        </w:rPr>
        <w:t xml:space="preserve">× </w:t>
      </w:r>
      <w:proofErr w:type="spellStart"/>
      <w:r w:rsidR="004B4B9D" w:rsidRPr="0006486B">
        <w:rPr>
          <w:spacing w:val="1"/>
          <w:sz w:val="28"/>
          <w:szCs w:val="28"/>
        </w:rPr>
        <w:t>Ч</w:t>
      </w:r>
      <w:r w:rsidR="004B4B9D" w:rsidRPr="0006486B">
        <w:rPr>
          <w:spacing w:val="1"/>
          <w:sz w:val="28"/>
          <w:szCs w:val="28"/>
          <w:vertAlign w:val="subscript"/>
        </w:rPr>
        <w:t>сл</w:t>
      </w:r>
      <w:r w:rsidR="004B4B9D" w:rsidRPr="0006486B">
        <w:rPr>
          <w:spacing w:val="1"/>
          <w:sz w:val="28"/>
          <w:szCs w:val="28"/>
          <w:lang w:val="en-US"/>
        </w:rPr>
        <w:t>i</w:t>
      </w:r>
      <w:proofErr w:type="spellEnd"/>
      <w:r w:rsidR="00BC6B5C" w:rsidRPr="0006486B">
        <w:rPr>
          <w:spacing w:val="1"/>
          <w:sz w:val="28"/>
          <w:szCs w:val="28"/>
        </w:rPr>
        <w:t>)</w:t>
      </w:r>
      <w:r w:rsidR="002431D3" w:rsidRPr="0006486B">
        <w:rPr>
          <w:spacing w:val="1"/>
          <w:sz w:val="28"/>
          <w:szCs w:val="28"/>
        </w:rPr>
        <w:t xml:space="preserve"> / </w:t>
      </w:r>
      <w:proofErr w:type="spellStart"/>
      <w:r w:rsidR="002431D3" w:rsidRPr="0006486B">
        <w:rPr>
          <w:spacing w:val="1"/>
          <w:sz w:val="28"/>
          <w:szCs w:val="28"/>
        </w:rPr>
        <w:t>Ч</w:t>
      </w:r>
      <w:r w:rsidR="002431D3" w:rsidRPr="0006486B">
        <w:rPr>
          <w:spacing w:val="1"/>
          <w:sz w:val="28"/>
          <w:szCs w:val="28"/>
          <w:vertAlign w:val="subscript"/>
        </w:rPr>
        <w:t>сл</w:t>
      </w:r>
      <w:r w:rsidR="00CC1D22" w:rsidRPr="0006486B">
        <w:rPr>
          <w:spacing w:val="1"/>
          <w:sz w:val="28"/>
          <w:szCs w:val="28"/>
          <w:vertAlign w:val="subscript"/>
        </w:rPr>
        <w:t>КСГ</w:t>
      </w:r>
      <w:proofErr w:type="spellEnd"/>
    </w:p>
    <w:p w:rsidR="003D0AD3" w:rsidRPr="00DB01BC" w:rsidRDefault="003D0AD3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>(формула 10.</w:t>
      </w:r>
      <w:r w:rsidR="007050CC" w:rsidRPr="0006486B">
        <w:rPr>
          <w:spacing w:val="1"/>
          <w:sz w:val="28"/>
          <w:szCs w:val="28"/>
        </w:rPr>
        <w:t>3</w:t>
      </w:r>
      <w:r w:rsidRPr="0006486B">
        <w:rPr>
          <w:spacing w:val="1"/>
          <w:sz w:val="28"/>
          <w:szCs w:val="28"/>
        </w:rPr>
        <w:t>), где:</w:t>
      </w: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затр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 xml:space="preserve"> – коэффициент </w:t>
      </w:r>
      <w:proofErr w:type="gramStart"/>
      <w:r w:rsidRPr="00DB01BC">
        <w:rPr>
          <w:sz w:val="28"/>
          <w:szCs w:val="28"/>
        </w:rPr>
        <w:t>относительной</w:t>
      </w:r>
      <w:proofErr w:type="gramEnd"/>
      <w:r w:rsidRPr="00DB01BC"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</w:rPr>
        <w:t>затратоемкости</w:t>
      </w:r>
      <w:proofErr w:type="spellEnd"/>
      <w:r w:rsidRPr="00DB01BC">
        <w:rPr>
          <w:sz w:val="28"/>
          <w:szCs w:val="28"/>
        </w:rPr>
        <w:t xml:space="preserve"> по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упр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управленческий коэффициент по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4B4B9D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урСтац</w:t>
      </w:r>
      <w:proofErr w:type="spellEnd"/>
      <w:r w:rsidRPr="00DB01BC">
        <w:rPr>
          <w:sz w:val="28"/>
          <w:szCs w:val="28"/>
        </w:rPr>
        <w:t xml:space="preserve"> – коэффициент уровня оказания стационарной медицинской помощи, установленный для соответствующей группы медицинских организаций</w:t>
      </w:r>
      <w:r w:rsidR="004B4B9D">
        <w:rPr>
          <w:sz w:val="28"/>
          <w:szCs w:val="28"/>
        </w:rPr>
        <w:t>,</w:t>
      </w:r>
    </w:p>
    <w:p w:rsidR="003D0AD3" w:rsidRPr="00DB01BC" w:rsidRDefault="004B4B9D" w:rsidP="00A1645E">
      <w:pPr>
        <w:keepNext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proofErr w:type="spellStart"/>
      <w:r w:rsidRPr="0006486B">
        <w:rPr>
          <w:spacing w:val="1"/>
          <w:sz w:val="28"/>
          <w:szCs w:val="28"/>
        </w:rPr>
        <w:t>Ч</w:t>
      </w:r>
      <w:r w:rsidRPr="0006486B">
        <w:rPr>
          <w:spacing w:val="1"/>
          <w:sz w:val="28"/>
          <w:szCs w:val="28"/>
          <w:vertAlign w:val="subscript"/>
        </w:rPr>
        <w:t>сл</w:t>
      </w:r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количество случаев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 w:rsidR="003D0AD3" w:rsidRPr="0006486B">
        <w:rPr>
          <w:sz w:val="28"/>
          <w:szCs w:val="28"/>
        </w:rPr>
        <w:t>.</w:t>
      </w:r>
      <w:r w:rsidR="003D0AD3" w:rsidRPr="00DB01BC">
        <w:rPr>
          <w:spacing w:val="1"/>
          <w:sz w:val="28"/>
          <w:szCs w:val="28"/>
        </w:rPr>
        <w:t xml:space="preserve"> </w:t>
      </w:r>
    </w:p>
    <w:p w:rsidR="003D0AD3" w:rsidRPr="00DB01BC" w:rsidRDefault="003D0AD3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 w:rsidR="000D2152"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условиях дневных стационаров по системе КСГ (</w:t>
      </w:r>
      <w:proofErr w:type="spellStart"/>
      <w:r w:rsidRPr="00DB01BC">
        <w:rPr>
          <w:sz w:val="28"/>
          <w:szCs w:val="28"/>
        </w:rPr>
        <w:t>К</w:t>
      </w:r>
      <w:r w:rsidRPr="00DB01BC">
        <w:rPr>
          <w:sz w:val="28"/>
          <w:szCs w:val="28"/>
          <w:vertAlign w:val="subscript"/>
        </w:rPr>
        <w:t>затр</w:t>
      </w:r>
      <w:proofErr w:type="gramStart"/>
      <w:r w:rsidRPr="00DB01BC">
        <w:rPr>
          <w:sz w:val="28"/>
          <w:szCs w:val="28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и </w:t>
      </w:r>
      <w:proofErr w:type="spellStart"/>
      <w:r w:rsidRPr="00DB01BC">
        <w:rPr>
          <w:sz w:val="28"/>
          <w:szCs w:val="28"/>
        </w:rPr>
        <w:t>К</w:t>
      </w:r>
      <w:r w:rsidRPr="00DB01BC">
        <w:rPr>
          <w:sz w:val="28"/>
          <w:szCs w:val="28"/>
          <w:vertAlign w:val="subscript"/>
        </w:rPr>
        <w:t>упр</w:t>
      </w:r>
      <w:r w:rsidRPr="00DB01BC">
        <w:rPr>
          <w:sz w:val="28"/>
          <w:szCs w:val="28"/>
        </w:rPr>
        <w:t>i</w:t>
      </w:r>
      <w:proofErr w:type="spellEnd"/>
      <w:r w:rsidRPr="00DB01BC">
        <w:rPr>
          <w:sz w:val="28"/>
          <w:szCs w:val="28"/>
        </w:rPr>
        <w:t xml:space="preserve">), плановая структура затрат, нормативная длительность лечения для каждой КСГ приведены в приложении </w:t>
      </w:r>
      <w:r w:rsidRPr="00C323FB">
        <w:rPr>
          <w:sz w:val="28"/>
          <w:szCs w:val="28"/>
        </w:rPr>
        <w:t xml:space="preserve">№ </w:t>
      </w:r>
      <w:r w:rsidR="00EF7E2E" w:rsidRPr="00C323FB">
        <w:rPr>
          <w:sz w:val="28"/>
          <w:szCs w:val="28"/>
        </w:rPr>
        <w:t>6.</w:t>
      </w:r>
      <w:r w:rsidR="00F54EFF" w:rsidRPr="00C323FB">
        <w:rPr>
          <w:sz w:val="28"/>
          <w:szCs w:val="28"/>
        </w:rPr>
        <w:t>7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9A509E" w:rsidRPr="00DB01BC" w:rsidRDefault="009A509E" w:rsidP="00A1645E">
      <w:pPr>
        <w:keepNext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Базовая ставка финансирования </w:t>
      </w:r>
      <w:r w:rsidR="00D005E5" w:rsidRPr="00DB01BC">
        <w:rPr>
          <w:sz w:val="28"/>
          <w:szCs w:val="28"/>
        </w:rPr>
        <w:t>специализированной медицинской помощи в стационарных условиях</w:t>
      </w:r>
      <w:r w:rsidR="005139A8" w:rsidRPr="00DB01BC">
        <w:rPr>
          <w:sz w:val="28"/>
          <w:szCs w:val="28"/>
        </w:rPr>
        <w:t xml:space="preserve"> по системе клинико-статистических групп </w:t>
      </w:r>
      <w:r w:rsidR="00D005E5" w:rsidRPr="00DB01BC">
        <w:rPr>
          <w:sz w:val="28"/>
          <w:szCs w:val="28"/>
        </w:rPr>
        <w:lastRenderedPageBreak/>
        <w:t>(БС</w:t>
      </w:r>
      <w:r w:rsidR="00D005E5" w:rsidRPr="00DB01BC">
        <w:rPr>
          <w:sz w:val="28"/>
          <w:szCs w:val="28"/>
          <w:vertAlign w:val="subscript"/>
        </w:rPr>
        <w:t>СКП</w:t>
      </w:r>
      <w:r w:rsidR="00D005E5" w:rsidRPr="00DB01BC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определяется исходя из общего объ</w:t>
      </w:r>
      <w:r w:rsidR="00AD6F11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 xml:space="preserve">ма средств на финансовое обеспечение стационарной медицинской помощи по нормативам, установленным </w:t>
      </w:r>
      <w:r w:rsidR="00D005E5" w:rsidRPr="00DB01BC">
        <w:rPr>
          <w:sz w:val="28"/>
          <w:szCs w:val="28"/>
        </w:rPr>
        <w:t>ТПОМС</w:t>
      </w:r>
      <w:r w:rsidR="00306C9B" w:rsidRPr="00DB01BC">
        <w:rPr>
          <w:sz w:val="28"/>
          <w:szCs w:val="28"/>
        </w:rPr>
        <w:t>,</w:t>
      </w:r>
      <w:r w:rsidR="00D005E5" w:rsidRPr="00DB01BC">
        <w:rPr>
          <w:sz w:val="28"/>
          <w:szCs w:val="28"/>
        </w:rPr>
        <w:t xml:space="preserve"> </w:t>
      </w:r>
      <w:r w:rsidR="00D01684" w:rsidRPr="0006486B">
        <w:rPr>
          <w:sz w:val="28"/>
          <w:szCs w:val="28"/>
        </w:rPr>
        <w:t xml:space="preserve">общего планового количества случаев лечения, подлежащих оплате </w:t>
      </w:r>
      <w:r w:rsidRPr="0006486B">
        <w:rPr>
          <w:sz w:val="28"/>
          <w:szCs w:val="28"/>
        </w:rPr>
        <w:t>по каждой медицинской организации</w:t>
      </w:r>
      <w:r w:rsidR="00F007C4" w:rsidRPr="0006486B">
        <w:rPr>
          <w:sz w:val="28"/>
          <w:szCs w:val="28"/>
        </w:rPr>
        <w:t xml:space="preserve"> и</w:t>
      </w:r>
      <w:r w:rsidRPr="0006486B">
        <w:rPr>
          <w:sz w:val="28"/>
          <w:szCs w:val="28"/>
        </w:rPr>
        <w:t xml:space="preserve"> каждой КСГ</w:t>
      </w:r>
      <w:r w:rsidR="0020360B" w:rsidRPr="0006486B">
        <w:rPr>
          <w:sz w:val="28"/>
          <w:szCs w:val="28"/>
        </w:rPr>
        <w:t>, и среднего поправочного коэффициента оплаты по КСГ</w:t>
      </w:r>
      <w:r w:rsidRPr="0006486B">
        <w:rPr>
          <w:sz w:val="28"/>
          <w:szCs w:val="28"/>
        </w:rPr>
        <w:t>.</w:t>
      </w:r>
      <w:proofErr w:type="gramEnd"/>
      <w:r w:rsidR="00D005E5" w:rsidRPr="00DB01BC">
        <w:rPr>
          <w:sz w:val="28"/>
          <w:szCs w:val="28"/>
        </w:rPr>
        <w:t xml:space="preserve"> Базовая ставка финансирования специализированной медицинской помощи в стационарных условиях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8A16FA" w:rsidRDefault="008A16FA" w:rsidP="00A1645E">
      <w:pPr>
        <w:keepNext/>
        <w:tabs>
          <w:tab w:val="left" w:pos="1418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306C9B" w:rsidRPr="00DB01BC" w:rsidRDefault="00306C9B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СКП</w:t>
      </w:r>
      <w:r w:rsidR="002126D9"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/ (</w:t>
      </w:r>
      <w:proofErr w:type="spellStart"/>
      <w:r w:rsidRPr="00DB01BC">
        <w:rPr>
          <w:spacing w:val="1"/>
          <w:sz w:val="28"/>
          <w:szCs w:val="28"/>
        </w:rPr>
        <w:t>Ч</w:t>
      </w:r>
      <w:r w:rsidRPr="00DB01BC">
        <w:rPr>
          <w:spacing w:val="1"/>
          <w:sz w:val="28"/>
          <w:szCs w:val="28"/>
          <w:vertAlign w:val="subscript"/>
        </w:rPr>
        <w:t>слКСГ</w:t>
      </w:r>
      <w:proofErr w:type="spellEnd"/>
      <w:r w:rsidRPr="00DB01BC">
        <w:rPr>
          <w:spacing w:val="1"/>
          <w:sz w:val="28"/>
          <w:szCs w:val="28"/>
        </w:rPr>
        <w:t xml:space="preserve"> × </w:t>
      </w:r>
      <w:proofErr w:type="spellStart"/>
      <w:r w:rsidR="004E354C" w:rsidRPr="0006486B">
        <w:rPr>
          <w:spacing w:val="1"/>
          <w:sz w:val="28"/>
          <w:szCs w:val="28"/>
        </w:rPr>
        <w:t>С</w:t>
      </w:r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попрКСГ</w:t>
      </w:r>
      <w:proofErr w:type="spellEnd"/>
      <w:r w:rsidRPr="00DB01BC">
        <w:rPr>
          <w:spacing w:val="1"/>
          <w:sz w:val="28"/>
          <w:szCs w:val="28"/>
        </w:rPr>
        <w:t>)</w:t>
      </w:r>
    </w:p>
    <w:p w:rsidR="00306C9B" w:rsidRPr="00DB01BC" w:rsidRDefault="00306C9B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CF5E3A" w:rsidRPr="00DB01BC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>.</w:t>
      </w:r>
      <w:r w:rsidR="007050CC">
        <w:rPr>
          <w:spacing w:val="1"/>
          <w:sz w:val="28"/>
          <w:szCs w:val="28"/>
        </w:rPr>
        <w:t>4</w:t>
      </w:r>
      <w:r w:rsidRPr="00DB01BC">
        <w:rPr>
          <w:spacing w:val="1"/>
          <w:sz w:val="28"/>
          <w:szCs w:val="28"/>
        </w:rPr>
        <w:t>), где:</w:t>
      </w:r>
    </w:p>
    <w:p w:rsidR="00E92095" w:rsidRDefault="00E92095" w:rsidP="00A1645E">
      <w:pPr>
        <w:keepNext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</w:p>
    <w:p w:rsidR="009A509E" w:rsidRPr="0006486B" w:rsidRDefault="00306C9B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СКП</w:t>
      </w:r>
      <w:r w:rsidR="002126D9" w:rsidRPr="00DB01BC">
        <w:rPr>
          <w:spacing w:val="1"/>
          <w:sz w:val="28"/>
          <w:szCs w:val="28"/>
          <w:vertAlign w:val="subscript"/>
        </w:rPr>
        <w:t>_КСГ</w:t>
      </w:r>
      <w:r w:rsidR="009A509E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– </w:t>
      </w:r>
      <w:r w:rsidR="009A509E" w:rsidRPr="00DB01BC">
        <w:rPr>
          <w:sz w:val="28"/>
          <w:szCs w:val="28"/>
        </w:rPr>
        <w:t>общий объ</w:t>
      </w:r>
      <w:r w:rsidR="00AD6F11" w:rsidRPr="00DB01BC">
        <w:rPr>
          <w:sz w:val="28"/>
          <w:szCs w:val="28"/>
        </w:rPr>
        <w:t>е</w:t>
      </w:r>
      <w:r w:rsidR="009A509E" w:rsidRPr="00DB01BC">
        <w:rPr>
          <w:sz w:val="28"/>
          <w:szCs w:val="28"/>
        </w:rPr>
        <w:t xml:space="preserve">м средств, </w:t>
      </w:r>
      <w:r w:rsidRPr="00DB01BC">
        <w:rPr>
          <w:sz w:val="28"/>
          <w:szCs w:val="28"/>
        </w:rPr>
        <w:t xml:space="preserve">установленный ТПОМС на финансовое обеспечение специализированной медицинской помощи в стационарных условиях при заболеваниях (состояниях), установленных </w:t>
      </w:r>
      <w:r w:rsidR="00F239CA" w:rsidRPr="00DB01BC">
        <w:rPr>
          <w:sz w:val="28"/>
          <w:szCs w:val="28"/>
        </w:rPr>
        <w:t>БПОМС</w:t>
      </w:r>
      <w:r w:rsidRPr="00DB01BC">
        <w:rPr>
          <w:sz w:val="28"/>
          <w:szCs w:val="28"/>
        </w:rPr>
        <w:t xml:space="preserve"> (за исключением </w:t>
      </w:r>
      <w:r w:rsidR="002308BD" w:rsidRPr="00DB01BC">
        <w:rPr>
          <w:sz w:val="28"/>
          <w:szCs w:val="28"/>
        </w:rPr>
        <w:t xml:space="preserve">средств, предусмотренных для оплаты </w:t>
      </w:r>
      <w:r w:rsidR="00A31424" w:rsidRPr="0006486B">
        <w:rPr>
          <w:sz w:val="28"/>
          <w:szCs w:val="28"/>
        </w:rPr>
        <w:t xml:space="preserve">услуг диализа, включающего различные методы, </w:t>
      </w:r>
      <w:r w:rsidR="002D4B66" w:rsidRPr="0006486B">
        <w:rPr>
          <w:sz w:val="28"/>
          <w:szCs w:val="28"/>
        </w:rPr>
        <w:t>высокотехнологичной медицинской помощи и</w:t>
      </w:r>
      <w:r w:rsidRPr="0006486B">
        <w:rPr>
          <w:sz w:val="28"/>
          <w:szCs w:val="28"/>
        </w:rPr>
        <w:t xml:space="preserve"> медицинской помощи, оказанной за пределами Мурманской области</w:t>
      </w:r>
      <w:r w:rsidR="00632A0D" w:rsidRPr="0006486B">
        <w:rPr>
          <w:sz w:val="28"/>
          <w:szCs w:val="28"/>
        </w:rPr>
        <w:t xml:space="preserve"> лицам, застрахованным на территории Мурманской области</w:t>
      </w:r>
      <w:r w:rsidR="009F0467">
        <w:rPr>
          <w:sz w:val="28"/>
          <w:szCs w:val="28"/>
        </w:rPr>
        <w:t xml:space="preserve">, а  также средств, </w:t>
      </w:r>
      <w:r w:rsidR="009F0467">
        <w:rPr>
          <w:sz w:val="28"/>
        </w:rPr>
        <w:t>направляемых</w:t>
      </w:r>
      <w:r w:rsidR="009F0467" w:rsidRPr="00036A27">
        <w:rPr>
          <w:sz w:val="28"/>
        </w:rPr>
        <w:t xml:space="preserve">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средств, предназначенного на оп</w:t>
      </w:r>
      <w:r w:rsidR="009F0467">
        <w:rPr>
          <w:sz w:val="28"/>
        </w:rPr>
        <w:t xml:space="preserve">лату медицинской помощи в </w:t>
      </w:r>
      <w:r w:rsidR="009F0467" w:rsidRPr="00036A27">
        <w:rPr>
          <w:sz w:val="28"/>
        </w:rPr>
        <w:t xml:space="preserve">результате превышения значения среднего </w:t>
      </w:r>
      <w:r w:rsidR="009F0467">
        <w:rPr>
          <w:sz w:val="28"/>
        </w:rPr>
        <w:t xml:space="preserve">поправочного коэффициента </w:t>
      </w:r>
      <w:r w:rsidR="009F0467" w:rsidRPr="00036A27">
        <w:rPr>
          <w:sz w:val="28"/>
        </w:rPr>
        <w:t>по сравнению с запланированным</w:t>
      </w:r>
      <w:r w:rsidRPr="0006486B">
        <w:rPr>
          <w:sz w:val="28"/>
          <w:szCs w:val="28"/>
        </w:rPr>
        <w:t>)</w:t>
      </w:r>
      <w:r w:rsidR="009A509E" w:rsidRPr="0006486B">
        <w:rPr>
          <w:sz w:val="28"/>
          <w:szCs w:val="28"/>
        </w:rPr>
        <w:t>;</w:t>
      </w:r>
    </w:p>
    <w:p w:rsidR="009A509E" w:rsidRPr="00DB01BC" w:rsidRDefault="009A509E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06486B">
        <w:rPr>
          <w:sz w:val="28"/>
          <w:szCs w:val="28"/>
        </w:rPr>
        <w:t>Ч</w:t>
      </w:r>
      <w:r w:rsidRPr="0006486B">
        <w:rPr>
          <w:sz w:val="28"/>
          <w:szCs w:val="28"/>
          <w:vertAlign w:val="subscript"/>
        </w:rPr>
        <w:t>сл</w:t>
      </w:r>
      <w:r w:rsidR="00632F8E" w:rsidRPr="0006486B">
        <w:rPr>
          <w:sz w:val="28"/>
          <w:szCs w:val="28"/>
          <w:vertAlign w:val="subscript"/>
        </w:rPr>
        <w:t>КСГ</w:t>
      </w:r>
      <w:proofErr w:type="spellEnd"/>
      <w:r w:rsidRPr="0006486B">
        <w:rPr>
          <w:sz w:val="28"/>
          <w:szCs w:val="28"/>
        </w:rPr>
        <w:t xml:space="preserve"> </w:t>
      </w:r>
      <w:r w:rsidR="00632F8E" w:rsidRPr="0006486B">
        <w:rPr>
          <w:sz w:val="28"/>
          <w:szCs w:val="28"/>
        </w:rPr>
        <w:t xml:space="preserve">– </w:t>
      </w:r>
      <w:r w:rsidR="00A105CD" w:rsidRPr="0006486B">
        <w:rPr>
          <w:sz w:val="28"/>
          <w:szCs w:val="28"/>
        </w:rPr>
        <w:t>общее плановое количество случаев лечения</w:t>
      </w:r>
      <w:r w:rsidR="00A105CD" w:rsidRPr="00DB01BC">
        <w:rPr>
          <w:sz w:val="28"/>
          <w:szCs w:val="28"/>
        </w:rPr>
        <w:t xml:space="preserve">, подлежащих оплате </w:t>
      </w:r>
      <w:r w:rsidR="001352D3" w:rsidRPr="00EE777D">
        <w:rPr>
          <w:sz w:val="28"/>
          <w:szCs w:val="28"/>
        </w:rPr>
        <w:t>по КСГ</w:t>
      </w:r>
      <w:r w:rsidR="00A105CD" w:rsidRPr="00EE777D">
        <w:rPr>
          <w:sz w:val="28"/>
          <w:szCs w:val="28"/>
        </w:rPr>
        <w:t>. Плановое количество случаев лечения</w:t>
      </w:r>
      <w:r w:rsidR="00A105CD" w:rsidRPr="00DB01BC">
        <w:rPr>
          <w:sz w:val="28"/>
          <w:szCs w:val="28"/>
        </w:rPr>
        <w:t xml:space="preserve"> по каждой медицинской организации и каждой КСГ определяется согласно статистическим данным в рамках персонифицированного учета в сфере обязательного медицинского страхования, осуществляемого в соответствии с главой 10 Закона об ОМС.</w:t>
      </w:r>
    </w:p>
    <w:p w:rsidR="001D5466" w:rsidRPr="00DB01BC" w:rsidRDefault="004E354C" w:rsidP="00A1645E">
      <w:pPr>
        <w:keepNext/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spellStart"/>
      <w:r w:rsidRPr="003F36EF">
        <w:rPr>
          <w:spacing w:val="1"/>
          <w:sz w:val="28"/>
          <w:szCs w:val="28"/>
        </w:rPr>
        <w:t>С</w:t>
      </w:r>
      <w:r w:rsidR="00F86663" w:rsidRPr="003F36EF">
        <w:rPr>
          <w:spacing w:val="1"/>
          <w:sz w:val="28"/>
          <w:szCs w:val="28"/>
        </w:rPr>
        <w:t>К</w:t>
      </w:r>
      <w:r w:rsidR="00F86663" w:rsidRPr="003F36EF">
        <w:rPr>
          <w:spacing w:val="1"/>
          <w:sz w:val="28"/>
          <w:szCs w:val="28"/>
          <w:vertAlign w:val="subscript"/>
        </w:rPr>
        <w:t>попрКСГ</w:t>
      </w:r>
      <w:proofErr w:type="spellEnd"/>
      <w:r w:rsidR="009A509E" w:rsidRPr="003F36EF">
        <w:rPr>
          <w:sz w:val="28"/>
          <w:szCs w:val="28"/>
        </w:rPr>
        <w:t xml:space="preserve"> </w:t>
      </w:r>
      <w:r w:rsidR="00F86663" w:rsidRPr="003F36EF">
        <w:rPr>
          <w:sz w:val="28"/>
          <w:szCs w:val="28"/>
        </w:rPr>
        <w:t xml:space="preserve">– </w:t>
      </w:r>
      <w:r w:rsidR="00CC1D22" w:rsidRPr="003F36EF">
        <w:rPr>
          <w:sz w:val="28"/>
          <w:szCs w:val="28"/>
        </w:rPr>
        <w:t>средний</w:t>
      </w:r>
      <w:r w:rsidR="00CC1D22">
        <w:rPr>
          <w:sz w:val="28"/>
          <w:szCs w:val="28"/>
        </w:rPr>
        <w:t xml:space="preserve"> </w:t>
      </w:r>
      <w:r w:rsidR="009A509E" w:rsidRPr="00DB01BC">
        <w:rPr>
          <w:sz w:val="28"/>
          <w:szCs w:val="28"/>
        </w:rPr>
        <w:t>поправочный коэффициент оплаты КСГ</w:t>
      </w:r>
      <w:r w:rsidR="00F86663" w:rsidRPr="00DB01BC">
        <w:rPr>
          <w:sz w:val="28"/>
          <w:szCs w:val="28"/>
        </w:rPr>
        <w:t xml:space="preserve"> </w:t>
      </w:r>
      <w:r w:rsidR="009A509E" w:rsidRPr="00DB01BC">
        <w:rPr>
          <w:sz w:val="28"/>
          <w:szCs w:val="28"/>
        </w:rPr>
        <w:t>рассчитывается с уч</w:t>
      </w:r>
      <w:r w:rsidR="00AD6F11" w:rsidRPr="00DB01BC">
        <w:rPr>
          <w:sz w:val="28"/>
          <w:szCs w:val="28"/>
        </w:rPr>
        <w:t>е</w:t>
      </w:r>
      <w:r w:rsidR="009A509E" w:rsidRPr="00DB01BC">
        <w:rPr>
          <w:sz w:val="28"/>
          <w:szCs w:val="28"/>
        </w:rPr>
        <w:t xml:space="preserve">том коэффициентов оплаты, установленных </w:t>
      </w:r>
      <w:r w:rsidR="00F86663" w:rsidRPr="00DB01BC">
        <w:rPr>
          <w:sz w:val="28"/>
          <w:szCs w:val="28"/>
        </w:rPr>
        <w:t>настоящим Тарифным соглашением</w:t>
      </w:r>
      <w:r w:rsidR="009A509E" w:rsidRPr="00DB01BC">
        <w:rPr>
          <w:sz w:val="28"/>
          <w:szCs w:val="28"/>
        </w:rPr>
        <w:t>, по следующей формуле:</w:t>
      </w:r>
    </w:p>
    <w:p w:rsidR="004E354C" w:rsidRPr="00DB01BC" w:rsidRDefault="004E354C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3F36EF">
        <w:rPr>
          <w:spacing w:val="1"/>
          <w:sz w:val="28"/>
          <w:szCs w:val="28"/>
        </w:rPr>
        <w:t>СК</w:t>
      </w:r>
      <w:r w:rsidRPr="003F36EF">
        <w:rPr>
          <w:spacing w:val="1"/>
          <w:sz w:val="28"/>
          <w:szCs w:val="28"/>
          <w:vertAlign w:val="subscript"/>
        </w:rPr>
        <w:t>попрКСГ</w:t>
      </w:r>
      <w:proofErr w:type="spellEnd"/>
      <w:r w:rsidRPr="003F36EF">
        <w:rPr>
          <w:spacing w:val="1"/>
          <w:sz w:val="28"/>
          <w:szCs w:val="28"/>
        </w:rPr>
        <w:t xml:space="preserve"> = </w:t>
      </w:r>
      <w:r w:rsidRPr="003F36EF">
        <w:rPr>
          <w:spacing w:val="1"/>
          <w:sz w:val="28"/>
          <w:szCs w:val="28"/>
        </w:rPr>
        <w:sym w:font="Symbol" w:char="F053"/>
      </w:r>
      <w:r w:rsidRPr="003F36EF">
        <w:rPr>
          <w:spacing w:val="1"/>
          <w:sz w:val="28"/>
          <w:szCs w:val="28"/>
        </w:rPr>
        <w:t xml:space="preserve"> (</w:t>
      </w:r>
      <w:proofErr w:type="spellStart"/>
      <w:r w:rsidRPr="003F36EF">
        <w:rPr>
          <w:spacing w:val="1"/>
          <w:sz w:val="28"/>
          <w:szCs w:val="28"/>
        </w:rPr>
        <w:t>К</w:t>
      </w:r>
      <w:r w:rsidRPr="003F36EF">
        <w:rPr>
          <w:spacing w:val="1"/>
          <w:sz w:val="28"/>
          <w:szCs w:val="28"/>
          <w:vertAlign w:val="subscript"/>
        </w:rPr>
        <w:t>затр</w:t>
      </w:r>
      <w:proofErr w:type="gramStart"/>
      <w:r w:rsidRPr="003F36EF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3F36EF">
        <w:rPr>
          <w:spacing w:val="1"/>
          <w:sz w:val="28"/>
          <w:szCs w:val="28"/>
        </w:rPr>
        <w:t xml:space="preserve"> × </w:t>
      </w:r>
      <w:proofErr w:type="spellStart"/>
      <w:r w:rsidRPr="003F36EF">
        <w:rPr>
          <w:spacing w:val="1"/>
          <w:sz w:val="28"/>
          <w:szCs w:val="28"/>
        </w:rPr>
        <w:t>К</w:t>
      </w:r>
      <w:r w:rsidRPr="003F36EF">
        <w:rPr>
          <w:spacing w:val="1"/>
          <w:sz w:val="28"/>
          <w:szCs w:val="28"/>
          <w:vertAlign w:val="subscript"/>
        </w:rPr>
        <w:t>упр</w:t>
      </w:r>
      <w:r w:rsidRPr="003F36EF">
        <w:rPr>
          <w:spacing w:val="1"/>
          <w:sz w:val="28"/>
          <w:szCs w:val="28"/>
          <w:lang w:val="en-US"/>
        </w:rPr>
        <w:t>i</w:t>
      </w:r>
      <w:proofErr w:type="spellEnd"/>
      <w:r w:rsidRPr="003F36EF">
        <w:rPr>
          <w:spacing w:val="1"/>
          <w:sz w:val="28"/>
          <w:szCs w:val="28"/>
        </w:rPr>
        <w:t xml:space="preserve"> × </w:t>
      </w:r>
      <w:proofErr w:type="spellStart"/>
      <w:r w:rsidRPr="003F36EF">
        <w:rPr>
          <w:spacing w:val="1"/>
          <w:sz w:val="28"/>
          <w:szCs w:val="28"/>
        </w:rPr>
        <w:t>К</w:t>
      </w:r>
      <w:r w:rsidRPr="003F36EF">
        <w:rPr>
          <w:spacing w:val="1"/>
          <w:sz w:val="28"/>
          <w:szCs w:val="28"/>
          <w:vertAlign w:val="subscript"/>
        </w:rPr>
        <w:t>урСтац</w:t>
      </w:r>
      <w:proofErr w:type="spellEnd"/>
      <w:r w:rsidRPr="003F36EF">
        <w:rPr>
          <w:spacing w:val="1"/>
          <w:sz w:val="28"/>
          <w:szCs w:val="28"/>
          <w:vertAlign w:val="subscript"/>
        </w:rPr>
        <w:t xml:space="preserve"> </w:t>
      </w:r>
      <w:r w:rsidRPr="003F36EF">
        <w:rPr>
          <w:spacing w:val="1"/>
          <w:sz w:val="28"/>
          <w:szCs w:val="28"/>
        </w:rPr>
        <w:t xml:space="preserve">× </w:t>
      </w:r>
      <w:proofErr w:type="spellStart"/>
      <w:r w:rsidRPr="003F36EF">
        <w:rPr>
          <w:spacing w:val="1"/>
          <w:sz w:val="28"/>
          <w:szCs w:val="28"/>
        </w:rPr>
        <w:t>Ч</w:t>
      </w:r>
      <w:r w:rsidRPr="003F36EF">
        <w:rPr>
          <w:spacing w:val="1"/>
          <w:sz w:val="28"/>
          <w:szCs w:val="28"/>
          <w:vertAlign w:val="subscript"/>
        </w:rPr>
        <w:t>сл</w:t>
      </w:r>
      <w:r w:rsidRPr="003F36EF">
        <w:rPr>
          <w:spacing w:val="1"/>
          <w:sz w:val="28"/>
          <w:szCs w:val="28"/>
          <w:lang w:val="en-US"/>
        </w:rPr>
        <w:t>i</w:t>
      </w:r>
      <w:proofErr w:type="spellEnd"/>
      <w:r w:rsidRPr="003F36EF">
        <w:rPr>
          <w:spacing w:val="1"/>
          <w:sz w:val="28"/>
          <w:szCs w:val="28"/>
        </w:rPr>
        <w:t xml:space="preserve">) / </w:t>
      </w:r>
      <w:proofErr w:type="spellStart"/>
      <w:r w:rsidRPr="003F36EF">
        <w:rPr>
          <w:spacing w:val="1"/>
          <w:sz w:val="28"/>
          <w:szCs w:val="28"/>
        </w:rPr>
        <w:t>Ч</w:t>
      </w:r>
      <w:r w:rsidRPr="003F36EF">
        <w:rPr>
          <w:spacing w:val="1"/>
          <w:sz w:val="28"/>
          <w:szCs w:val="28"/>
          <w:vertAlign w:val="subscript"/>
        </w:rPr>
        <w:t>слКСГ</w:t>
      </w:r>
      <w:proofErr w:type="spellEnd"/>
    </w:p>
    <w:p w:rsidR="00F86663" w:rsidRPr="00DB01BC" w:rsidRDefault="004E354C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</w:t>
      </w:r>
      <w:r w:rsidR="00F86663" w:rsidRPr="00DB01BC">
        <w:rPr>
          <w:spacing w:val="1"/>
          <w:sz w:val="28"/>
          <w:szCs w:val="28"/>
        </w:rPr>
        <w:t xml:space="preserve">(формула </w:t>
      </w:r>
      <w:r w:rsidR="003D0AD3" w:rsidRPr="00DB01BC">
        <w:rPr>
          <w:spacing w:val="1"/>
          <w:sz w:val="28"/>
          <w:szCs w:val="28"/>
        </w:rPr>
        <w:t>10</w:t>
      </w:r>
      <w:r w:rsidR="00F86663" w:rsidRPr="00DB01BC">
        <w:rPr>
          <w:spacing w:val="1"/>
          <w:sz w:val="28"/>
          <w:szCs w:val="28"/>
        </w:rPr>
        <w:t>.</w:t>
      </w:r>
      <w:r w:rsidR="007050CC">
        <w:rPr>
          <w:spacing w:val="1"/>
          <w:sz w:val="28"/>
          <w:szCs w:val="28"/>
        </w:rPr>
        <w:t>5</w:t>
      </w:r>
      <w:r w:rsidR="00F86663" w:rsidRPr="00DB01BC">
        <w:rPr>
          <w:spacing w:val="1"/>
          <w:sz w:val="28"/>
          <w:szCs w:val="28"/>
        </w:rPr>
        <w:t>), где:</w:t>
      </w:r>
    </w:p>
    <w:p w:rsidR="001D5466" w:rsidRPr="00DB01BC" w:rsidRDefault="001D5466" w:rsidP="00A1645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9A509E" w:rsidRPr="00DB01BC" w:rsidRDefault="0038437C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затр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="009A509E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– </w:t>
      </w:r>
      <w:r w:rsidR="009A509E" w:rsidRPr="00DB01BC">
        <w:rPr>
          <w:sz w:val="28"/>
          <w:szCs w:val="28"/>
        </w:rPr>
        <w:t xml:space="preserve">коэффициент </w:t>
      </w:r>
      <w:proofErr w:type="gramStart"/>
      <w:r w:rsidR="009A509E" w:rsidRPr="00DB01BC">
        <w:rPr>
          <w:sz w:val="28"/>
          <w:szCs w:val="28"/>
        </w:rPr>
        <w:t>относительной</w:t>
      </w:r>
      <w:proofErr w:type="gramEnd"/>
      <w:r w:rsidR="009A509E" w:rsidRPr="00DB01BC">
        <w:rPr>
          <w:sz w:val="28"/>
          <w:szCs w:val="28"/>
        </w:rPr>
        <w:t xml:space="preserve"> </w:t>
      </w:r>
      <w:proofErr w:type="spellStart"/>
      <w:r w:rsidR="009A509E" w:rsidRPr="00DB01BC">
        <w:rPr>
          <w:sz w:val="28"/>
          <w:szCs w:val="28"/>
        </w:rPr>
        <w:t>затрато</w:t>
      </w:r>
      <w:r w:rsidR="00AD6F11" w:rsidRPr="00DB01BC">
        <w:rPr>
          <w:sz w:val="28"/>
          <w:szCs w:val="28"/>
        </w:rPr>
        <w:t>е</w:t>
      </w:r>
      <w:r w:rsidR="009A509E" w:rsidRPr="00DB01BC">
        <w:rPr>
          <w:sz w:val="28"/>
          <w:szCs w:val="28"/>
        </w:rPr>
        <w:t>мкости</w:t>
      </w:r>
      <w:proofErr w:type="spellEnd"/>
      <w:r w:rsidR="009A509E" w:rsidRPr="00DB01BC">
        <w:rPr>
          <w:sz w:val="28"/>
          <w:szCs w:val="28"/>
        </w:rPr>
        <w:t xml:space="preserve"> по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 xml:space="preserve">-ой </w:t>
      </w:r>
      <w:r w:rsidR="009A509E" w:rsidRPr="00DB01BC">
        <w:rPr>
          <w:sz w:val="28"/>
          <w:szCs w:val="28"/>
        </w:rPr>
        <w:t>КСГ;</w:t>
      </w:r>
    </w:p>
    <w:p w:rsidR="009A509E" w:rsidRPr="00DB01BC" w:rsidRDefault="0038437C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упр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="009A509E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– </w:t>
      </w:r>
      <w:r w:rsidR="009A509E" w:rsidRPr="00DB01BC">
        <w:rPr>
          <w:sz w:val="28"/>
          <w:szCs w:val="28"/>
        </w:rPr>
        <w:t xml:space="preserve">управленческий коэффициент по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</w:t>
      </w:r>
      <w:r w:rsidR="009A509E" w:rsidRPr="00DB01BC">
        <w:rPr>
          <w:sz w:val="28"/>
          <w:szCs w:val="28"/>
        </w:rPr>
        <w:t>;</w:t>
      </w:r>
    </w:p>
    <w:p w:rsidR="009A509E" w:rsidRDefault="0038437C" w:rsidP="00A1645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К</w:t>
      </w:r>
      <w:r w:rsidRPr="00DB01BC">
        <w:rPr>
          <w:spacing w:val="1"/>
          <w:sz w:val="28"/>
          <w:szCs w:val="28"/>
          <w:vertAlign w:val="subscript"/>
        </w:rPr>
        <w:t>урСтац</w:t>
      </w:r>
      <w:proofErr w:type="spellEnd"/>
      <w:r w:rsidR="009A509E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 xml:space="preserve">– </w:t>
      </w:r>
      <w:r w:rsidR="009A509E" w:rsidRPr="00DB01BC">
        <w:rPr>
          <w:sz w:val="28"/>
          <w:szCs w:val="28"/>
        </w:rPr>
        <w:t>коэффициент уровня оказания стационарной медицинской помощи</w:t>
      </w:r>
      <w:r w:rsidRPr="00DB01BC">
        <w:rPr>
          <w:sz w:val="28"/>
          <w:szCs w:val="28"/>
        </w:rPr>
        <w:t>, установленный для соответствующей</w:t>
      </w:r>
      <w:r w:rsidR="004E354C">
        <w:rPr>
          <w:sz w:val="28"/>
          <w:szCs w:val="28"/>
        </w:rPr>
        <w:t xml:space="preserve"> группы медицинских организаций,</w:t>
      </w:r>
    </w:p>
    <w:p w:rsidR="004E354C" w:rsidRPr="00DB01BC" w:rsidRDefault="004E354C" w:rsidP="00A1645E">
      <w:pPr>
        <w:keepNext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proofErr w:type="spellStart"/>
      <w:r w:rsidRPr="003F36EF">
        <w:rPr>
          <w:spacing w:val="1"/>
          <w:sz w:val="28"/>
          <w:szCs w:val="28"/>
        </w:rPr>
        <w:t>Ч</w:t>
      </w:r>
      <w:r w:rsidRPr="003F36EF">
        <w:rPr>
          <w:spacing w:val="1"/>
          <w:sz w:val="28"/>
          <w:szCs w:val="28"/>
          <w:vertAlign w:val="subscript"/>
        </w:rPr>
        <w:t>сл</w:t>
      </w:r>
      <w:proofErr w:type="gramStart"/>
      <w:r w:rsidRPr="003F36EF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3F36EF">
        <w:rPr>
          <w:spacing w:val="1"/>
          <w:sz w:val="28"/>
          <w:szCs w:val="28"/>
        </w:rPr>
        <w:t xml:space="preserve"> – количество случаев </w:t>
      </w:r>
      <w:r w:rsidRPr="003F36EF">
        <w:rPr>
          <w:sz w:val="28"/>
          <w:szCs w:val="28"/>
        </w:rPr>
        <w:t xml:space="preserve">по </w:t>
      </w:r>
      <w:proofErr w:type="spellStart"/>
      <w:r w:rsidRPr="003F36EF">
        <w:rPr>
          <w:sz w:val="28"/>
          <w:szCs w:val="28"/>
          <w:lang w:val="en-US"/>
        </w:rPr>
        <w:t>i</w:t>
      </w:r>
      <w:proofErr w:type="spellEnd"/>
      <w:r w:rsidRPr="003F36EF">
        <w:rPr>
          <w:sz w:val="28"/>
          <w:szCs w:val="28"/>
        </w:rPr>
        <w:t>-ой КСГ.</w:t>
      </w:r>
      <w:r w:rsidRPr="00DB01BC">
        <w:rPr>
          <w:spacing w:val="1"/>
          <w:sz w:val="28"/>
          <w:szCs w:val="28"/>
        </w:rPr>
        <w:t xml:space="preserve"> </w:t>
      </w:r>
    </w:p>
    <w:p w:rsidR="00EF7E2E" w:rsidRPr="001C2178" w:rsidRDefault="00986FCA" w:rsidP="00A1645E">
      <w:pPr>
        <w:keepNext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Значения коэффициентов оплаты специализированной медицинской помощи в </w:t>
      </w:r>
      <w:r w:rsidR="003D0AD3" w:rsidRPr="00DB01BC">
        <w:rPr>
          <w:sz w:val="28"/>
          <w:szCs w:val="28"/>
        </w:rPr>
        <w:t xml:space="preserve">стационарных </w:t>
      </w:r>
      <w:r w:rsidRPr="00DB01BC">
        <w:rPr>
          <w:sz w:val="28"/>
          <w:szCs w:val="28"/>
        </w:rPr>
        <w:t>условиях по системе КСГ (</w:t>
      </w:r>
      <w:proofErr w:type="spellStart"/>
      <w:r w:rsidRPr="00DB01BC">
        <w:rPr>
          <w:sz w:val="28"/>
          <w:szCs w:val="28"/>
        </w:rPr>
        <w:t>К</w:t>
      </w:r>
      <w:r w:rsidRPr="00DB01BC">
        <w:rPr>
          <w:sz w:val="28"/>
          <w:szCs w:val="28"/>
          <w:vertAlign w:val="subscript"/>
        </w:rPr>
        <w:t>затр</w:t>
      </w:r>
      <w:proofErr w:type="gramStart"/>
      <w:r w:rsidRPr="00DB01BC">
        <w:rPr>
          <w:sz w:val="28"/>
          <w:szCs w:val="28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и </w:t>
      </w:r>
      <w:proofErr w:type="spellStart"/>
      <w:r w:rsidRPr="00DB01BC">
        <w:rPr>
          <w:sz w:val="28"/>
          <w:szCs w:val="28"/>
        </w:rPr>
        <w:t>К</w:t>
      </w:r>
      <w:r w:rsidRPr="00DB01BC">
        <w:rPr>
          <w:sz w:val="28"/>
          <w:szCs w:val="28"/>
          <w:vertAlign w:val="subscript"/>
        </w:rPr>
        <w:t>упр</w:t>
      </w:r>
      <w:r w:rsidRPr="00DB01BC">
        <w:rPr>
          <w:sz w:val="28"/>
          <w:szCs w:val="28"/>
        </w:rPr>
        <w:t>i</w:t>
      </w:r>
      <w:proofErr w:type="spellEnd"/>
      <w:r w:rsidRPr="00DB01BC">
        <w:rPr>
          <w:sz w:val="28"/>
          <w:szCs w:val="28"/>
        </w:rPr>
        <w:t xml:space="preserve">), плановая структура затрат, нормативная длительность лечения для каждой КСГ приведены в приложении </w:t>
      </w:r>
      <w:r w:rsidRPr="00C323FB">
        <w:rPr>
          <w:sz w:val="28"/>
          <w:szCs w:val="28"/>
        </w:rPr>
        <w:t xml:space="preserve">№ </w:t>
      </w:r>
      <w:r w:rsidR="00EF7E2E" w:rsidRPr="00C323FB">
        <w:rPr>
          <w:sz w:val="28"/>
          <w:szCs w:val="28"/>
        </w:rPr>
        <w:t>6.</w:t>
      </w:r>
      <w:r w:rsidR="00C13EBA" w:rsidRPr="00C323FB">
        <w:rPr>
          <w:sz w:val="28"/>
          <w:szCs w:val="28"/>
        </w:rPr>
        <w:t>8</w:t>
      </w:r>
      <w:r w:rsidRPr="001C2178">
        <w:rPr>
          <w:sz w:val="28"/>
          <w:szCs w:val="28"/>
        </w:rPr>
        <w:t xml:space="preserve"> к настоящему Тарифному соглашению.</w:t>
      </w:r>
    </w:p>
    <w:p w:rsidR="00986FCA" w:rsidRPr="00DB01BC" w:rsidRDefault="00986FCA" w:rsidP="00A1645E">
      <w:pPr>
        <w:keepNext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178">
        <w:rPr>
          <w:sz w:val="28"/>
          <w:szCs w:val="28"/>
        </w:rPr>
        <w:lastRenderedPageBreak/>
        <w:t xml:space="preserve"> </w:t>
      </w:r>
      <w:r w:rsidR="000E5279" w:rsidRPr="001C2178">
        <w:rPr>
          <w:sz w:val="28"/>
          <w:szCs w:val="28"/>
        </w:rPr>
        <w:t>Размер и структура тарифа на оказание услуг диализа, применяемых дополнительно к оплате по КСГ в рамках одного случая лечения в стационарных условиях и условиях дневных стационаров</w:t>
      </w:r>
      <w:r w:rsidR="0039753A" w:rsidRPr="001C2178">
        <w:rPr>
          <w:sz w:val="28"/>
          <w:szCs w:val="28"/>
        </w:rPr>
        <w:t>,</w:t>
      </w:r>
      <w:r w:rsidR="000E5279" w:rsidRPr="001C2178">
        <w:rPr>
          <w:sz w:val="28"/>
          <w:szCs w:val="28"/>
        </w:rPr>
        <w:t xml:space="preserve"> приведены в приложении </w:t>
      </w:r>
      <w:r w:rsidR="000E5279" w:rsidRPr="00C323FB">
        <w:rPr>
          <w:sz w:val="28"/>
          <w:szCs w:val="28"/>
        </w:rPr>
        <w:t>6.1</w:t>
      </w:r>
      <w:r w:rsidR="00C13EBA" w:rsidRPr="00C323FB">
        <w:rPr>
          <w:sz w:val="28"/>
          <w:szCs w:val="28"/>
        </w:rPr>
        <w:t>1</w:t>
      </w:r>
      <w:r w:rsidR="000E5279" w:rsidRPr="001C2178">
        <w:rPr>
          <w:sz w:val="28"/>
          <w:szCs w:val="28"/>
        </w:rPr>
        <w:t xml:space="preserve"> к настоящему Тарифному соглашению.</w:t>
      </w:r>
    </w:p>
    <w:p w:rsidR="00181825" w:rsidRPr="00DB01BC" w:rsidRDefault="00181825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Расч</w:t>
      </w:r>
      <w:r w:rsidR="00AD6F11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т плановой структуры затрат осуществляется в порядке, установленном разделом </w:t>
      </w:r>
      <w:r w:rsidRPr="00DB01BC">
        <w:rPr>
          <w:spacing w:val="1"/>
          <w:sz w:val="28"/>
          <w:szCs w:val="28"/>
          <w:lang w:val="en-US"/>
        </w:rPr>
        <w:t>VI</w:t>
      </w:r>
      <w:r w:rsidR="00D468E3" w:rsidRPr="00DB01BC">
        <w:rPr>
          <w:spacing w:val="1"/>
          <w:sz w:val="28"/>
          <w:szCs w:val="28"/>
          <w:lang w:val="en-US"/>
        </w:rPr>
        <w:t>II</w:t>
      </w:r>
      <w:r w:rsidRPr="00DB01BC">
        <w:rPr>
          <w:spacing w:val="1"/>
          <w:sz w:val="28"/>
          <w:szCs w:val="28"/>
        </w:rPr>
        <w:t xml:space="preserve"> настоящего Тарифного соглашения (формулы </w:t>
      </w:r>
      <w:r w:rsidR="00D468E3" w:rsidRPr="00DB01BC">
        <w:rPr>
          <w:spacing w:val="1"/>
          <w:sz w:val="28"/>
          <w:szCs w:val="28"/>
        </w:rPr>
        <w:t>8</w:t>
      </w:r>
      <w:r w:rsidRPr="00DB01BC">
        <w:rPr>
          <w:spacing w:val="1"/>
          <w:sz w:val="28"/>
          <w:szCs w:val="28"/>
        </w:rPr>
        <w:t>.</w:t>
      </w:r>
      <w:r w:rsidR="00222787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 xml:space="preserve">.1 – </w:t>
      </w:r>
      <w:r w:rsidR="00D468E3" w:rsidRPr="00DB01BC">
        <w:rPr>
          <w:spacing w:val="1"/>
          <w:sz w:val="28"/>
          <w:szCs w:val="28"/>
        </w:rPr>
        <w:t>8</w:t>
      </w:r>
      <w:r w:rsidRPr="00DB01BC">
        <w:rPr>
          <w:spacing w:val="1"/>
          <w:sz w:val="28"/>
          <w:szCs w:val="28"/>
        </w:rPr>
        <w:t>.</w:t>
      </w:r>
      <w:r w:rsidR="00222787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.4).</w:t>
      </w:r>
    </w:p>
    <w:p w:rsidR="00B727A4" w:rsidRDefault="00B727A4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727A4" w:rsidRPr="00DB01BC" w:rsidRDefault="00B727A4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Контроль объемов, сроков, качества и условий предоставления медицинской помощи медицинскими организациями</w:t>
      </w:r>
    </w:p>
    <w:p w:rsidR="00C64BAE" w:rsidRPr="00DB01BC" w:rsidRDefault="00C64BAE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727A4" w:rsidRPr="00DB01BC" w:rsidRDefault="00B727A4" w:rsidP="00A1645E">
      <w:pPr>
        <w:keepNext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Оплата медицинской помощи производится с учетом  результатов контроля объемов, сроков, качества и условий предоставления медицинской помощи медицинскими организациями, проводимого в соответствии с Порядком организации и проведения контроля объемов, сроков, качества и условий предоставления медицинской помощи по обязательному медицинскому страхованию, утвержденным приказом ФФОМС от 01.12.2010 № 230</w:t>
      </w:r>
      <w:r w:rsidRPr="00DB01BC">
        <w:rPr>
          <w:sz w:val="28"/>
          <w:szCs w:val="28"/>
          <w:vertAlign w:val="superscript"/>
        </w:rPr>
        <w:footnoteReference w:id="30"/>
      </w:r>
      <w:r w:rsidRPr="00DB01BC">
        <w:rPr>
          <w:sz w:val="28"/>
          <w:szCs w:val="28"/>
        </w:rPr>
        <w:t xml:space="preserve">. </w:t>
      </w:r>
    </w:p>
    <w:p w:rsidR="0028163C" w:rsidRPr="00DB01BC" w:rsidRDefault="006340E4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результатам </w:t>
      </w:r>
      <w:r w:rsidR="00951A5E">
        <w:rPr>
          <w:sz w:val="28"/>
          <w:szCs w:val="28"/>
        </w:rPr>
        <w:t xml:space="preserve">медико-экономического контроля, </w:t>
      </w:r>
      <w:r w:rsidR="0028163C" w:rsidRPr="00DB01BC">
        <w:rPr>
          <w:sz w:val="28"/>
          <w:szCs w:val="28"/>
        </w:rPr>
        <w:t>медико-экономической экспертизы и экспертизы качества медицинской помощи к медицинской организации могут быть применены санкции в виде неоплаты или неполной оплаты медицинской помощи, а также уплаты медицинской организацией штрафа за неоказание, несвоевременное оказание и (или) оказание медицинской помощи ненадлежащего качества.</w:t>
      </w:r>
    </w:p>
    <w:p w:rsidR="006340E4" w:rsidRPr="00DB01BC" w:rsidRDefault="006340E4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Перечень </w:t>
      </w:r>
      <w:r w:rsidR="0011085A" w:rsidRPr="00DB01BC">
        <w:rPr>
          <w:sz w:val="28"/>
          <w:szCs w:val="28"/>
        </w:rPr>
        <w:t xml:space="preserve">оснований для отказа в оплате медицинской помощи (уменьшения оплаты медицинской помощи) </w:t>
      </w:r>
      <w:r w:rsidR="00992D1F" w:rsidRPr="00DB01BC">
        <w:rPr>
          <w:sz w:val="28"/>
          <w:szCs w:val="28"/>
        </w:rPr>
        <w:t>и размеры</w:t>
      </w:r>
      <w:r w:rsidR="0011085A" w:rsidRPr="00DB01BC">
        <w:rPr>
          <w:sz w:val="28"/>
          <w:szCs w:val="28"/>
        </w:rPr>
        <w:t xml:space="preserve"> применяемых санкций (далее – Перечень) </w:t>
      </w:r>
      <w:r w:rsidRPr="00DB01BC">
        <w:rPr>
          <w:sz w:val="28"/>
          <w:szCs w:val="28"/>
        </w:rPr>
        <w:t>приведен в приложении № 7 к настоящему Тарифному соглашению.</w:t>
      </w:r>
    </w:p>
    <w:p w:rsidR="0028163C" w:rsidRPr="00DB01BC" w:rsidRDefault="006340E4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Общий размер санкций (С), применяемых к медицинским организациям, рассчитывается по формуле:</w:t>
      </w:r>
      <w:r w:rsidR="0028163C" w:rsidRPr="00DB01BC">
        <w:rPr>
          <w:sz w:val="28"/>
          <w:szCs w:val="28"/>
        </w:rPr>
        <w:t xml:space="preserve"> </w:t>
      </w:r>
    </w:p>
    <w:p w:rsidR="005C20F0" w:rsidRDefault="005C20F0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163C" w:rsidRPr="00DB01BC" w:rsidRDefault="0028163C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С = Н +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28163C" w:rsidRPr="00DB01BC" w:rsidRDefault="0028163C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11.1),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6340E4" w:rsidRPr="00DB01BC" w:rsidRDefault="006340E4" w:rsidP="00A1645E">
      <w:pPr>
        <w:pStyle w:val="ConsPlusNormal"/>
        <w:keepNext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340E4" w:rsidRPr="00DB01BC" w:rsidRDefault="006340E4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Н</w:t>
      </w:r>
      <w:r w:rsidR="0028163C"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Pr="00DB01BC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помощи;</w:t>
      </w:r>
    </w:p>
    <w:p w:rsidR="006340E4" w:rsidRPr="00DB01BC" w:rsidRDefault="0028163C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="006340E4" w:rsidRPr="00DB01BC"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6340E4" w:rsidRDefault="006340E4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CA6B1E" w:rsidRPr="00DB01BC" w:rsidRDefault="00CA6B1E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3C" w:rsidRPr="00DB01BC" w:rsidRDefault="0028163C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Н = РТ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</w:p>
    <w:p w:rsidR="0028163C" w:rsidRPr="00DB01BC" w:rsidRDefault="0028163C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11.2),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28163C" w:rsidRPr="00DB01BC" w:rsidRDefault="0028163C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3C" w:rsidRPr="00DB01BC" w:rsidRDefault="0028163C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lastRenderedPageBreak/>
        <w:t xml:space="preserve">РТ – </w:t>
      </w:r>
      <w:r w:rsidR="006340E4" w:rsidRPr="00DB01BC">
        <w:rPr>
          <w:rFonts w:ascii="Times New Roman" w:hAnsi="Times New Roman" w:cs="Times New Roman"/>
          <w:sz w:val="28"/>
          <w:szCs w:val="28"/>
        </w:rPr>
        <w:t>размер тарифа на оплату медицинской помощи, действующий на дату оказания медицинской помощи</w:t>
      </w:r>
      <w:r w:rsidR="008E3B5E" w:rsidRPr="00DB01BC">
        <w:rPr>
          <w:rFonts w:ascii="Times New Roman" w:hAnsi="Times New Roman" w:cs="Times New Roman"/>
          <w:sz w:val="28"/>
          <w:szCs w:val="28"/>
        </w:rPr>
        <w:t xml:space="preserve"> (для случаев оплаты медицинской помощи по системе КСГ применяется стоимость случая лечения заболевания до применения поправочного коэффициента)</w:t>
      </w:r>
      <w:r w:rsidR="006340E4" w:rsidRPr="00DB01BC">
        <w:rPr>
          <w:rFonts w:ascii="Times New Roman" w:hAnsi="Times New Roman" w:cs="Times New Roman"/>
          <w:sz w:val="28"/>
          <w:szCs w:val="28"/>
        </w:rPr>
        <w:t>;</w:t>
      </w:r>
    </w:p>
    <w:p w:rsidR="006340E4" w:rsidRPr="00DB01BC" w:rsidRDefault="0028163C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к</w:t>
      </w:r>
      <w:r w:rsidR="006340E4" w:rsidRPr="00DB01BC">
        <w:rPr>
          <w:rFonts w:ascii="Times New Roman" w:hAnsi="Times New Roman" w:cs="Times New Roman"/>
          <w:sz w:val="28"/>
          <w:szCs w:val="28"/>
        </w:rPr>
        <w:t>оэффициент для определения размера неполной оплаты медицинской помощи</w:t>
      </w:r>
      <w:r w:rsidRPr="00DB01BC">
        <w:rPr>
          <w:rFonts w:ascii="Times New Roman" w:hAnsi="Times New Roman" w:cs="Times New Roman"/>
          <w:sz w:val="28"/>
          <w:szCs w:val="28"/>
        </w:rPr>
        <w:t>,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устанавливае</w:t>
      </w:r>
      <w:r w:rsidRPr="00DB01BC">
        <w:rPr>
          <w:rFonts w:ascii="Times New Roman" w:hAnsi="Times New Roman" w:cs="Times New Roman"/>
          <w:sz w:val="28"/>
          <w:szCs w:val="28"/>
        </w:rPr>
        <w:t>мый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</w:t>
      </w:r>
      <w:r w:rsidR="0011085A" w:rsidRPr="00DB01BC">
        <w:rPr>
          <w:rFonts w:ascii="Times New Roman" w:hAnsi="Times New Roman" w:cs="Times New Roman"/>
          <w:sz w:val="28"/>
          <w:szCs w:val="28"/>
        </w:rPr>
        <w:t>согласно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11085A" w:rsidRPr="00DB01BC">
        <w:rPr>
          <w:rFonts w:ascii="Times New Roman" w:hAnsi="Times New Roman" w:cs="Times New Roman"/>
          <w:sz w:val="28"/>
          <w:szCs w:val="28"/>
        </w:rPr>
        <w:t>ю</w:t>
      </w:r>
      <w:r w:rsidR="006340E4" w:rsidRPr="00DB01BC">
        <w:rPr>
          <w:rFonts w:ascii="Times New Roman" w:hAnsi="Times New Roman" w:cs="Times New Roman"/>
          <w:sz w:val="28"/>
          <w:szCs w:val="28"/>
        </w:rPr>
        <w:t>.</w:t>
      </w:r>
    </w:p>
    <w:p w:rsidR="006340E4" w:rsidRPr="00DB01BC" w:rsidRDefault="006340E4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11085A" w:rsidRPr="00DB01BC"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 w:rsidR="0011085A" w:rsidRPr="00DB01BC">
        <w:rPr>
          <w:sz w:val="28"/>
          <w:szCs w:val="28"/>
        </w:rPr>
        <w:t>(</w:t>
      </w:r>
      <w:proofErr w:type="spellStart"/>
      <w:r w:rsidR="0011085A" w:rsidRPr="00DB01BC">
        <w:rPr>
          <w:sz w:val="28"/>
          <w:szCs w:val="28"/>
        </w:rPr>
        <w:t>С</w:t>
      </w:r>
      <w:r w:rsidR="0011085A" w:rsidRPr="00DB01BC">
        <w:rPr>
          <w:sz w:val="28"/>
          <w:szCs w:val="28"/>
          <w:vertAlign w:val="subscript"/>
        </w:rPr>
        <w:t>шт</w:t>
      </w:r>
      <w:proofErr w:type="spellEnd"/>
      <w:r w:rsidR="0011085A" w:rsidRPr="00DB01BC">
        <w:rPr>
          <w:sz w:val="28"/>
          <w:szCs w:val="28"/>
        </w:rPr>
        <w:t>)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11085A" w:rsidRPr="00DB01BC" w:rsidRDefault="0011085A" w:rsidP="00A1645E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11085A" w:rsidRPr="00DB01BC" w:rsidRDefault="0011085A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= РП </w:t>
      </w:r>
      <w:r w:rsidR="00105EEE" w:rsidRPr="00DB01BC">
        <w:rPr>
          <w:rFonts w:ascii="Times New Roman" w:hAnsi="Times New Roman" w:cs="Times New Roman"/>
          <w:sz w:val="28"/>
          <w:szCs w:val="28"/>
        </w:rPr>
        <w:t>×</w:t>
      </w:r>
      <w:r w:rsidRPr="00DB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11085A" w:rsidRDefault="0011085A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11.3),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B17CA7" w:rsidRPr="00DB01BC" w:rsidRDefault="00B17CA7" w:rsidP="00A1645E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40E4" w:rsidRPr="00DB01BC" w:rsidRDefault="0011085A" w:rsidP="00A1645E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РП – 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="006340E4" w:rsidRPr="00DB01B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6340E4" w:rsidRPr="00DB01BC">
        <w:rPr>
          <w:rFonts w:ascii="Times New Roman" w:hAnsi="Times New Roman" w:cs="Times New Roman"/>
          <w:sz w:val="28"/>
          <w:szCs w:val="28"/>
        </w:rPr>
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помощи;</w:t>
      </w:r>
    </w:p>
    <w:p w:rsidR="006340E4" w:rsidRDefault="0011085A" w:rsidP="00A1645E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="006340E4" w:rsidRPr="00DB01BC">
        <w:rPr>
          <w:rFonts w:ascii="Times New Roman" w:hAnsi="Times New Roman" w:cs="Times New Roman"/>
          <w:sz w:val="28"/>
          <w:szCs w:val="28"/>
        </w:rPr>
        <w:t>коэффициент для определения размера штрафа</w:t>
      </w:r>
      <w:r w:rsidRPr="00DB01BC">
        <w:rPr>
          <w:rFonts w:ascii="Times New Roman" w:hAnsi="Times New Roman" w:cs="Times New Roman"/>
          <w:sz w:val="28"/>
          <w:szCs w:val="28"/>
        </w:rPr>
        <w:t>,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устанавливае</w:t>
      </w:r>
      <w:r w:rsidRPr="00DB01BC">
        <w:rPr>
          <w:rFonts w:ascii="Times New Roman" w:hAnsi="Times New Roman" w:cs="Times New Roman"/>
          <w:sz w:val="28"/>
          <w:szCs w:val="28"/>
        </w:rPr>
        <w:t>мый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</w:t>
      </w:r>
      <w:r w:rsidRPr="00DB01BC">
        <w:rPr>
          <w:rFonts w:ascii="Times New Roman" w:hAnsi="Times New Roman" w:cs="Times New Roman"/>
          <w:sz w:val="28"/>
          <w:szCs w:val="28"/>
        </w:rPr>
        <w:t>согласно Перечню</w:t>
      </w:r>
      <w:r w:rsidR="006340E4" w:rsidRPr="00DB01BC">
        <w:rPr>
          <w:rFonts w:ascii="Times New Roman" w:hAnsi="Times New Roman" w:cs="Times New Roman"/>
          <w:sz w:val="28"/>
          <w:szCs w:val="28"/>
        </w:rPr>
        <w:t>.</w:t>
      </w:r>
    </w:p>
    <w:p w:rsidR="00707FE2" w:rsidRPr="00DB01BC" w:rsidRDefault="00707FE2" w:rsidP="00A1645E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6988" w:rsidRDefault="0011085A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Сумма, не подлежащая оплате по результатам</w:t>
      </w:r>
      <w:r w:rsidR="00951A5E">
        <w:rPr>
          <w:sz w:val="28"/>
          <w:szCs w:val="28"/>
        </w:rPr>
        <w:t xml:space="preserve"> медико-экономического контроля,</w:t>
      </w:r>
      <w:r w:rsidRPr="00DB01BC">
        <w:rPr>
          <w:sz w:val="28"/>
          <w:szCs w:val="28"/>
        </w:rPr>
        <w:t xml:space="preserve"> медико-экономической экспертизы, экспертизы качества медицинской помощи, удерживается из объема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</w:t>
      </w:r>
      <w:r w:rsidR="00290FB2" w:rsidRPr="00DB01BC">
        <w:rPr>
          <w:rStyle w:val="af8"/>
          <w:sz w:val="28"/>
          <w:szCs w:val="28"/>
        </w:rPr>
        <w:footnoteReference w:id="31"/>
      </w:r>
      <w:r w:rsidR="00290FB2" w:rsidRPr="00DB01BC">
        <w:rPr>
          <w:sz w:val="28"/>
          <w:szCs w:val="28"/>
        </w:rPr>
        <w:t>.</w:t>
      </w:r>
    </w:p>
    <w:p w:rsidR="00336988" w:rsidRDefault="00336988" w:rsidP="00A1645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132D" w:rsidRPr="00DB01BC" w:rsidRDefault="00F67438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 xml:space="preserve">Заключительные положения </w:t>
      </w:r>
    </w:p>
    <w:p w:rsidR="00F67438" w:rsidRPr="00DB01BC" w:rsidRDefault="00F67438" w:rsidP="00A1645E">
      <w:pPr>
        <w:pStyle w:val="21"/>
        <w:keepNext/>
        <w:tabs>
          <w:tab w:val="left" w:pos="851"/>
        </w:tabs>
        <w:ind w:left="993" w:right="282" w:firstLine="0"/>
        <w:rPr>
          <w:b/>
          <w:sz w:val="28"/>
        </w:rPr>
      </w:pPr>
    </w:p>
    <w:p w:rsidR="002546E0" w:rsidRPr="00DB01BC" w:rsidRDefault="002546E0" w:rsidP="00A1645E">
      <w:pPr>
        <w:keepNext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Настоящее Тарифное соглашение вступает в силу </w:t>
      </w:r>
      <w:proofErr w:type="gramStart"/>
      <w:r w:rsidRPr="00DB01BC">
        <w:rPr>
          <w:spacing w:val="1"/>
          <w:sz w:val="28"/>
          <w:szCs w:val="28"/>
        </w:rPr>
        <w:t>с даты</w:t>
      </w:r>
      <w:proofErr w:type="gramEnd"/>
      <w:r w:rsidRPr="00DB01BC">
        <w:rPr>
          <w:spacing w:val="1"/>
          <w:sz w:val="28"/>
          <w:szCs w:val="28"/>
        </w:rPr>
        <w:t xml:space="preserve"> его подписания Сторонами, распространяется на правоотношения, возникшие с 01.01.201</w:t>
      </w:r>
      <w:r w:rsidR="009E2E38" w:rsidRPr="009E2E38">
        <w:rPr>
          <w:spacing w:val="1"/>
          <w:sz w:val="28"/>
          <w:szCs w:val="28"/>
        </w:rPr>
        <w:t>8</w:t>
      </w:r>
      <w:r w:rsidRPr="00DB01BC">
        <w:rPr>
          <w:spacing w:val="1"/>
          <w:sz w:val="28"/>
          <w:szCs w:val="28"/>
        </w:rPr>
        <w:t>, и действует по 31.12.201</w:t>
      </w:r>
      <w:r w:rsidR="009E2E38" w:rsidRPr="009E2E38">
        <w:rPr>
          <w:spacing w:val="1"/>
          <w:sz w:val="28"/>
          <w:szCs w:val="28"/>
        </w:rPr>
        <w:t>8</w:t>
      </w:r>
      <w:r w:rsidRPr="00DB01BC">
        <w:rPr>
          <w:spacing w:val="1"/>
          <w:sz w:val="28"/>
          <w:szCs w:val="28"/>
        </w:rPr>
        <w:t xml:space="preserve">. </w:t>
      </w:r>
    </w:p>
    <w:p w:rsidR="002546E0" w:rsidRPr="00DB01BC" w:rsidRDefault="002546E0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55109" w:rsidRPr="00DB01BC" w:rsidRDefault="00A55109" w:rsidP="00A1645E">
      <w:pPr>
        <w:keepNext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При наличии у Стороны предложений о внесении изменений </w:t>
      </w:r>
      <w:r w:rsidR="0071389C" w:rsidRPr="00DB01BC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</w:t>
      </w:r>
      <w:r w:rsidR="0071389C" w:rsidRPr="00DB01BC">
        <w:rPr>
          <w:spacing w:val="1"/>
          <w:sz w:val="28"/>
          <w:szCs w:val="28"/>
        </w:rPr>
        <w:t xml:space="preserve">(или) дополнений </w:t>
      </w:r>
      <w:r w:rsidRPr="00DB01BC">
        <w:rPr>
          <w:spacing w:val="1"/>
          <w:sz w:val="28"/>
          <w:szCs w:val="28"/>
        </w:rPr>
        <w:t>в Тарифное соглашение, она направляет свои предложения в адрес Сторон, указанных в настоящем Тарифном соглашении.</w:t>
      </w:r>
    </w:p>
    <w:p w:rsidR="00FF05BE" w:rsidRPr="00DB01BC" w:rsidRDefault="00FF05B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55109" w:rsidRPr="00DB01BC" w:rsidRDefault="00F97D08" w:rsidP="00A1645E">
      <w:pPr>
        <w:keepNext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Поступившие предложения</w:t>
      </w:r>
      <w:r w:rsidR="00A55109" w:rsidRPr="00DB01BC">
        <w:rPr>
          <w:spacing w:val="1"/>
          <w:sz w:val="28"/>
          <w:szCs w:val="28"/>
        </w:rPr>
        <w:t xml:space="preserve"> о внесении изменений</w:t>
      </w:r>
      <w:r w:rsidR="006E4C84" w:rsidRPr="00DB01BC">
        <w:rPr>
          <w:spacing w:val="1"/>
          <w:sz w:val="28"/>
          <w:szCs w:val="28"/>
        </w:rPr>
        <w:t xml:space="preserve"> и (или) дополнений</w:t>
      </w:r>
      <w:r w:rsidR="00A55109" w:rsidRPr="00DB01BC">
        <w:rPr>
          <w:spacing w:val="1"/>
          <w:sz w:val="28"/>
          <w:szCs w:val="28"/>
        </w:rPr>
        <w:t xml:space="preserve"> в Тарифное соглашение рассматрива</w:t>
      </w:r>
      <w:r w:rsidRPr="00DB01BC">
        <w:rPr>
          <w:spacing w:val="1"/>
          <w:sz w:val="28"/>
          <w:szCs w:val="28"/>
        </w:rPr>
        <w:t>ю</w:t>
      </w:r>
      <w:r w:rsidR="00A55109" w:rsidRPr="00DB01BC">
        <w:rPr>
          <w:spacing w:val="1"/>
          <w:sz w:val="28"/>
          <w:szCs w:val="28"/>
        </w:rPr>
        <w:t xml:space="preserve">тся Сторонами </w:t>
      </w:r>
      <w:r w:rsidR="000E1CBF" w:rsidRPr="00DB01BC">
        <w:rPr>
          <w:spacing w:val="1"/>
          <w:sz w:val="28"/>
          <w:szCs w:val="28"/>
        </w:rPr>
        <w:t>не позднее</w:t>
      </w:r>
      <w:r w:rsidR="00A55109" w:rsidRPr="00DB01BC">
        <w:rPr>
          <w:spacing w:val="1"/>
          <w:sz w:val="28"/>
          <w:szCs w:val="28"/>
        </w:rPr>
        <w:t xml:space="preserve"> 30 календарных дней</w:t>
      </w:r>
      <w:r w:rsidR="00B70328" w:rsidRPr="00DB01BC">
        <w:rPr>
          <w:spacing w:val="1"/>
          <w:sz w:val="28"/>
          <w:szCs w:val="28"/>
        </w:rPr>
        <w:t xml:space="preserve"> </w:t>
      </w:r>
      <w:proofErr w:type="gramStart"/>
      <w:r w:rsidR="00B70328" w:rsidRPr="00DB01BC">
        <w:rPr>
          <w:spacing w:val="1"/>
          <w:sz w:val="28"/>
          <w:szCs w:val="28"/>
        </w:rPr>
        <w:t>с даты поступления</w:t>
      </w:r>
      <w:proofErr w:type="gramEnd"/>
      <w:r w:rsidR="00A55109" w:rsidRPr="00DB01BC">
        <w:rPr>
          <w:spacing w:val="1"/>
          <w:sz w:val="28"/>
          <w:szCs w:val="28"/>
        </w:rPr>
        <w:t xml:space="preserve">. </w:t>
      </w:r>
    </w:p>
    <w:p w:rsidR="00FF05BE" w:rsidRPr="00DB01BC" w:rsidRDefault="00FF05BE" w:rsidP="00A1645E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2546E0" w:rsidRPr="00DB01BC" w:rsidRDefault="002546E0" w:rsidP="00A1645E">
      <w:pPr>
        <w:keepNext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Любые изменения и (или) дополнения, вносимые в настоящее Тарифное соглашение, действительны</w:t>
      </w:r>
      <w:r w:rsidR="00951A5E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если они совершены в письменной форме и подписаны представителями Сторон. </w:t>
      </w:r>
    </w:p>
    <w:p w:rsidR="002546E0" w:rsidRPr="00DB01BC" w:rsidRDefault="002546E0" w:rsidP="00A1645E">
      <w:pPr>
        <w:pStyle w:val="af2"/>
        <w:keepNext/>
        <w:tabs>
          <w:tab w:val="left" w:pos="1134"/>
        </w:tabs>
        <w:ind w:left="0" w:firstLine="567"/>
        <w:rPr>
          <w:spacing w:val="1"/>
          <w:sz w:val="28"/>
          <w:szCs w:val="28"/>
        </w:rPr>
      </w:pPr>
    </w:p>
    <w:p w:rsidR="006E4C84" w:rsidRPr="00DB01BC" w:rsidRDefault="002546E0" w:rsidP="00A1645E">
      <w:pPr>
        <w:keepNext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24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Все и</w:t>
      </w:r>
      <w:r w:rsidR="006E4C84" w:rsidRPr="00DB01BC">
        <w:rPr>
          <w:spacing w:val="1"/>
          <w:sz w:val="28"/>
          <w:szCs w:val="28"/>
        </w:rPr>
        <w:t>зменения и (или) дополнения</w:t>
      </w:r>
      <w:r w:rsidR="00F348BF">
        <w:rPr>
          <w:spacing w:val="1"/>
          <w:sz w:val="28"/>
          <w:szCs w:val="28"/>
        </w:rPr>
        <w:t>, вносимые в настоящее Тарифное соглашение,</w:t>
      </w:r>
      <w:r w:rsidR="006E4C84" w:rsidRPr="00DB01BC">
        <w:rPr>
          <w:spacing w:val="1"/>
          <w:sz w:val="28"/>
          <w:szCs w:val="28"/>
        </w:rPr>
        <w:t xml:space="preserve"> оформляются дополнительным</w:t>
      </w:r>
      <w:r w:rsidR="00F348BF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соглашени</w:t>
      </w:r>
      <w:r w:rsidR="00F348BF">
        <w:rPr>
          <w:spacing w:val="1"/>
          <w:sz w:val="28"/>
          <w:szCs w:val="28"/>
        </w:rPr>
        <w:t>я</w:t>
      </w:r>
      <w:r w:rsidR="006E4C84" w:rsidRPr="00DB01BC">
        <w:rPr>
          <w:spacing w:val="1"/>
          <w:sz w:val="28"/>
          <w:szCs w:val="28"/>
        </w:rPr>
        <w:t>м</w:t>
      </w:r>
      <w:r w:rsidR="00F348BF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к </w:t>
      </w:r>
      <w:r w:rsidR="00F348BF">
        <w:rPr>
          <w:spacing w:val="1"/>
          <w:sz w:val="28"/>
          <w:szCs w:val="28"/>
        </w:rPr>
        <w:t>нему</w:t>
      </w:r>
      <w:r w:rsidR="006E4C84" w:rsidRPr="00DB01BC">
        <w:rPr>
          <w:spacing w:val="1"/>
          <w:sz w:val="28"/>
          <w:szCs w:val="28"/>
        </w:rPr>
        <w:t>.</w:t>
      </w:r>
    </w:p>
    <w:p w:rsidR="0071389C" w:rsidRPr="00DB01BC" w:rsidRDefault="0071389C" w:rsidP="00A1645E">
      <w:pPr>
        <w:pStyle w:val="21"/>
        <w:keepNext/>
        <w:numPr>
          <w:ilvl w:val="0"/>
          <w:numId w:val="3"/>
        </w:numPr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Приложения к Тарифному соглашению</w:t>
      </w:r>
    </w:p>
    <w:p w:rsidR="00DE4603" w:rsidRPr="00DB01BC" w:rsidRDefault="00DE4603" w:rsidP="00A1645E">
      <w:pPr>
        <w:pStyle w:val="21"/>
        <w:keepNext/>
        <w:tabs>
          <w:tab w:val="left" w:pos="426"/>
        </w:tabs>
        <w:ind w:firstLine="0"/>
        <w:rPr>
          <w:b/>
          <w:sz w:val="28"/>
        </w:rPr>
      </w:pPr>
    </w:p>
    <w:p w:rsidR="00BE4406" w:rsidRDefault="00503E8F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Неотъемлемой частью настоящего Тарифного соглашения являются следующие Приложения: </w:t>
      </w:r>
    </w:p>
    <w:p w:rsidR="00A32428" w:rsidRPr="00DB01BC" w:rsidRDefault="00A32428" w:rsidP="00A1645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"/>
        <w:gridCol w:w="7761"/>
        <w:gridCol w:w="1031"/>
      </w:tblGrid>
      <w:tr w:rsidR="006435E1" w:rsidRPr="00DB01BC" w:rsidTr="00806920">
        <w:trPr>
          <w:tblHeader/>
        </w:trPr>
        <w:tc>
          <w:tcPr>
            <w:tcW w:w="853" w:type="dxa"/>
            <w:shd w:val="pct10" w:color="auto" w:fill="auto"/>
            <w:vAlign w:val="center"/>
          </w:tcPr>
          <w:p w:rsidR="006435E1" w:rsidRPr="00DB01BC" w:rsidRDefault="006435E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7761" w:type="dxa"/>
            <w:shd w:val="pct10" w:color="auto" w:fill="auto"/>
            <w:vAlign w:val="center"/>
          </w:tcPr>
          <w:p w:rsidR="006435E1" w:rsidRPr="00DB01BC" w:rsidRDefault="006435E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Наименование приложения</w:t>
            </w:r>
          </w:p>
        </w:tc>
        <w:tc>
          <w:tcPr>
            <w:tcW w:w="1031" w:type="dxa"/>
            <w:shd w:val="pct10" w:color="auto" w:fill="auto"/>
            <w:vAlign w:val="center"/>
          </w:tcPr>
          <w:p w:rsidR="006435E1" w:rsidRPr="00DB01BC" w:rsidRDefault="006435E1" w:rsidP="00A1645E">
            <w:pPr>
              <w:pStyle w:val="23"/>
              <w:keepNext/>
              <w:spacing w:after="0" w:line="240" w:lineRule="auto"/>
              <w:ind w:left="-118" w:right="-59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Кол-во</w:t>
            </w:r>
          </w:p>
          <w:p w:rsidR="006435E1" w:rsidRPr="00DB01BC" w:rsidRDefault="006435E1" w:rsidP="00A1645E">
            <w:pPr>
              <w:pStyle w:val="23"/>
              <w:keepNext/>
              <w:spacing w:after="0" w:line="240" w:lineRule="auto"/>
              <w:ind w:left="-118" w:right="-59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листов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72605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7761" w:type="dxa"/>
            <w:vAlign w:val="center"/>
          </w:tcPr>
          <w:p w:rsidR="006435E1" w:rsidRPr="00DB01BC" w:rsidRDefault="0072605F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Перечень принятых сокращений наименований медицинских организаций, участвующих в реализации ТПОМС</w:t>
            </w:r>
          </w:p>
        </w:tc>
        <w:tc>
          <w:tcPr>
            <w:tcW w:w="1031" w:type="dxa"/>
            <w:vAlign w:val="center"/>
          </w:tcPr>
          <w:p w:rsidR="006435E1" w:rsidRPr="00DB01BC" w:rsidRDefault="0072605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2</w:t>
            </w:r>
          </w:p>
        </w:tc>
      </w:tr>
      <w:tr w:rsidR="00DB40CF" w:rsidRPr="00DB01BC" w:rsidTr="00806920">
        <w:tc>
          <w:tcPr>
            <w:tcW w:w="853" w:type="dxa"/>
            <w:vAlign w:val="center"/>
          </w:tcPr>
          <w:p w:rsidR="00DB40CF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2.</w:t>
            </w:r>
          </w:p>
        </w:tc>
        <w:tc>
          <w:tcPr>
            <w:tcW w:w="7761" w:type="dxa"/>
            <w:vAlign w:val="center"/>
          </w:tcPr>
          <w:p w:rsidR="00DB40CF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Плановое задание по объемам и стоимости медицинской помощи </w:t>
            </w:r>
            <w:r w:rsidR="000B0C1D">
              <w:rPr>
                <w:sz w:val="28"/>
                <w:szCs w:val="28"/>
              </w:rPr>
              <w:t>на 2018</w:t>
            </w:r>
            <w:r w:rsidR="00F239CA" w:rsidRPr="00DB01B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31" w:type="dxa"/>
            <w:vAlign w:val="center"/>
          </w:tcPr>
          <w:p w:rsidR="00DB40CF" w:rsidRPr="00DB01BC" w:rsidRDefault="00E12FAD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3.1.</w:t>
            </w:r>
          </w:p>
        </w:tc>
        <w:tc>
          <w:tcPr>
            <w:tcW w:w="776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Перечень медицинских организаций, оказывающих скорую медицинскую помощь вне медицинской организации</w:t>
            </w:r>
          </w:p>
        </w:tc>
        <w:tc>
          <w:tcPr>
            <w:tcW w:w="103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3.2.</w:t>
            </w:r>
          </w:p>
        </w:tc>
        <w:tc>
          <w:tcPr>
            <w:tcW w:w="776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дифференцированных </w:t>
            </w:r>
            <w:proofErr w:type="spellStart"/>
            <w:r w:rsidRPr="00DB01BC">
              <w:rPr>
                <w:sz w:val="28"/>
                <w:szCs w:val="28"/>
              </w:rPr>
              <w:t>подушевых</w:t>
            </w:r>
            <w:proofErr w:type="spellEnd"/>
            <w:r w:rsidRPr="00DB01BC">
              <w:rPr>
                <w:sz w:val="28"/>
                <w:szCs w:val="28"/>
              </w:rPr>
              <w:t xml:space="preserve"> нормативов финансирования скорой медицинской помощи вне медицинской организации</w:t>
            </w:r>
          </w:p>
        </w:tc>
        <w:tc>
          <w:tcPr>
            <w:tcW w:w="103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9718EA" w:rsidRPr="00DB01BC" w:rsidTr="00806920">
        <w:tc>
          <w:tcPr>
            <w:tcW w:w="853" w:type="dxa"/>
            <w:vAlign w:val="center"/>
          </w:tcPr>
          <w:p w:rsidR="009718EA" w:rsidRPr="00336988" w:rsidRDefault="009718EA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336988">
              <w:rPr>
                <w:spacing w:val="1"/>
                <w:sz w:val="28"/>
                <w:szCs w:val="28"/>
              </w:rPr>
              <w:t>3.2.1.</w:t>
            </w:r>
          </w:p>
        </w:tc>
        <w:tc>
          <w:tcPr>
            <w:tcW w:w="7761" w:type="dxa"/>
            <w:vAlign w:val="center"/>
          </w:tcPr>
          <w:p w:rsidR="009718EA" w:rsidRPr="00336988" w:rsidRDefault="00FB3057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36988">
              <w:rPr>
                <w:sz w:val="28"/>
                <w:szCs w:val="28"/>
              </w:rPr>
              <w:t>К</w:t>
            </w:r>
            <w:r w:rsidR="009718EA" w:rsidRPr="00336988">
              <w:rPr>
                <w:sz w:val="28"/>
                <w:szCs w:val="28"/>
              </w:rPr>
              <w:t>оэффициент</w:t>
            </w:r>
            <w:r w:rsidRPr="00336988">
              <w:rPr>
                <w:sz w:val="28"/>
                <w:szCs w:val="28"/>
              </w:rPr>
              <w:t>ы</w:t>
            </w:r>
            <w:r w:rsidR="009718EA" w:rsidRPr="00336988">
              <w:rPr>
                <w:sz w:val="28"/>
                <w:szCs w:val="28"/>
              </w:rPr>
              <w:t xml:space="preserve"> дифференциации</w:t>
            </w:r>
            <w:r w:rsidR="006C3533" w:rsidRPr="00336988">
              <w:rPr>
                <w:sz w:val="28"/>
                <w:szCs w:val="28"/>
              </w:rPr>
              <w:t xml:space="preserve"> </w:t>
            </w:r>
            <w:r w:rsidR="00022523" w:rsidRPr="00336988">
              <w:rPr>
                <w:sz w:val="28"/>
                <w:szCs w:val="28"/>
              </w:rPr>
              <w:t>в разрезе</w:t>
            </w:r>
            <w:r w:rsidRPr="00336988">
              <w:rPr>
                <w:sz w:val="28"/>
                <w:szCs w:val="28"/>
              </w:rPr>
              <w:t xml:space="preserve"> половозрастных групп (для</w:t>
            </w:r>
            <w:r w:rsidR="00FA7310" w:rsidRPr="00336988">
              <w:rPr>
                <w:sz w:val="28"/>
                <w:szCs w:val="28"/>
              </w:rPr>
              <w:t xml:space="preserve"> расчета</w:t>
            </w:r>
            <w:r w:rsidR="006C3533" w:rsidRPr="00336988">
              <w:rPr>
                <w:sz w:val="28"/>
                <w:szCs w:val="28"/>
              </w:rPr>
              <w:t xml:space="preserve"> </w:t>
            </w:r>
            <w:r w:rsidR="00FA7310" w:rsidRPr="00336988">
              <w:rPr>
                <w:sz w:val="28"/>
                <w:szCs w:val="28"/>
              </w:rPr>
              <w:t xml:space="preserve"> </w:t>
            </w:r>
            <w:r w:rsidRPr="00336988">
              <w:rPr>
                <w:sz w:val="28"/>
                <w:szCs w:val="28"/>
              </w:rPr>
              <w:t xml:space="preserve">дифференцированных </w:t>
            </w:r>
            <w:proofErr w:type="spellStart"/>
            <w:r w:rsidRPr="00336988">
              <w:rPr>
                <w:sz w:val="28"/>
                <w:szCs w:val="28"/>
              </w:rPr>
              <w:t>подушевых</w:t>
            </w:r>
            <w:proofErr w:type="spellEnd"/>
            <w:r w:rsidRPr="00336988">
              <w:rPr>
                <w:sz w:val="28"/>
                <w:szCs w:val="28"/>
              </w:rPr>
              <w:t xml:space="preserve"> нормативов финансирования скорой медицинской помощи вне медицинской организации</w:t>
            </w:r>
            <w:r w:rsidR="00022523" w:rsidRPr="00336988">
              <w:rPr>
                <w:sz w:val="28"/>
                <w:szCs w:val="28"/>
              </w:rPr>
              <w:t>)</w:t>
            </w:r>
          </w:p>
        </w:tc>
        <w:tc>
          <w:tcPr>
            <w:tcW w:w="1031" w:type="dxa"/>
            <w:vAlign w:val="center"/>
          </w:tcPr>
          <w:p w:rsidR="009718EA" w:rsidRPr="00DB01BC" w:rsidRDefault="00022523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3.3.</w:t>
            </w:r>
          </w:p>
        </w:tc>
        <w:tc>
          <w:tcPr>
            <w:tcW w:w="776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Размер и структура тарифов на 1 вызов скорой медицинской помощи</w:t>
            </w:r>
          </w:p>
        </w:tc>
        <w:tc>
          <w:tcPr>
            <w:tcW w:w="1031" w:type="dxa"/>
            <w:vAlign w:val="center"/>
          </w:tcPr>
          <w:p w:rsidR="006435E1" w:rsidRPr="00DB01BC" w:rsidRDefault="00AE716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DB01BC" w:rsidTr="00806920">
        <w:tc>
          <w:tcPr>
            <w:tcW w:w="853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4.1.</w:t>
            </w:r>
          </w:p>
        </w:tc>
        <w:tc>
          <w:tcPr>
            <w:tcW w:w="776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Перечень медицинских организаций, оказывающих первичную медико-санитарную помощь в амбулаторных условиях</w:t>
            </w:r>
          </w:p>
        </w:tc>
        <w:tc>
          <w:tcPr>
            <w:tcW w:w="103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2</w:t>
            </w:r>
          </w:p>
        </w:tc>
      </w:tr>
      <w:tr w:rsidR="00290FB2" w:rsidRPr="00DB01BC" w:rsidTr="00806920">
        <w:tc>
          <w:tcPr>
            <w:tcW w:w="853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4.2.</w:t>
            </w:r>
          </w:p>
        </w:tc>
        <w:tc>
          <w:tcPr>
            <w:tcW w:w="776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Перечень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103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DB01BC" w:rsidTr="00806920">
        <w:tc>
          <w:tcPr>
            <w:tcW w:w="853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4.3.</w:t>
            </w:r>
          </w:p>
        </w:tc>
        <w:tc>
          <w:tcPr>
            <w:tcW w:w="776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дифференцированных </w:t>
            </w:r>
            <w:proofErr w:type="spellStart"/>
            <w:r w:rsidRPr="00DB01BC">
              <w:rPr>
                <w:sz w:val="28"/>
                <w:szCs w:val="28"/>
              </w:rPr>
              <w:t>подушевых</w:t>
            </w:r>
            <w:proofErr w:type="spellEnd"/>
            <w:r w:rsidRPr="00DB01BC">
              <w:rPr>
                <w:sz w:val="28"/>
                <w:szCs w:val="28"/>
              </w:rPr>
              <w:t xml:space="preserve"> нормативов финансирования первичной медико-санитарной помощи в амбулаторных условиях</w:t>
            </w:r>
          </w:p>
        </w:tc>
        <w:tc>
          <w:tcPr>
            <w:tcW w:w="1031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022523" w:rsidRPr="00DB01BC" w:rsidTr="00806920">
        <w:tc>
          <w:tcPr>
            <w:tcW w:w="853" w:type="dxa"/>
            <w:vAlign w:val="center"/>
          </w:tcPr>
          <w:p w:rsidR="00022523" w:rsidRPr="00DB01BC" w:rsidRDefault="00022523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4.3.1.</w:t>
            </w:r>
          </w:p>
        </w:tc>
        <w:tc>
          <w:tcPr>
            <w:tcW w:w="7761" w:type="dxa"/>
            <w:vAlign w:val="center"/>
          </w:tcPr>
          <w:p w:rsidR="00022523" w:rsidRPr="00DB01BC" w:rsidRDefault="0002252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36988">
              <w:rPr>
                <w:sz w:val="28"/>
                <w:szCs w:val="28"/>
              </w:rPr>
              <w:t xml:space="preserve">Коэффициенты дифференциации в разрезе половозрастных групп (для расчета  дифференцированных </w:t>
            </w:r>
            <w:proofErr w:type="spellStart"/>
            <w:r w:rsidRPr="00336988">
              <w:rPr>
                <w:sz w:val="28"/>
                <w:szCs w:val="28"/>
              </w:rPr>
              <w:t>подушевых</w:t>
            </w:r>
            <w:proofErr w:type="spellEnd"/>
            <w:r w:rsidRPr="00336988">
              <w:rPr>
                <w:sz w:val="28"/>
                <w:szCs w:val="28"/>
              </w:rPr>
              <w:t xml:space="preserve"> нормативов финансирования </w:t>
            </w:r>
            <w:r w:rsidR="00074362" w:rsidRPr="00336988">
              <w:rPr>
                <w:sz w:val="28"/>
                <w:szCs w:val="28"/>
              </w:rPr>
              <w:t>первичной медико-санитарной помощи в амбулаторных условиях</w:t>
            </w:r>
            <w:r w:rsidRPr="00336988">
              <w:rPr>
                <w:sz w:val="28"/>
                <w:szCs w:val="28"/>
              </w:rPr>
              <w:t>)</w:t>
            </w:r>
          </w:p>
        </w:tc>
        <w:tc>
          <w:tcPr>
            <w:tcW w:w="1031" w:type="dxa"/>
            <w:vAlign w:val="center"/>
          </w:tcPr>
          <w:p w:rsidR="00022523" w:rsidRPr="00DB01BC" w:rsidRDefault="00074362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DB01BC" w:rsidTr="00806920">
        <w:trPr>
          <w:trHeight w:val="397"/>
        </w:trPr>
        <w:tc>
          <w:tcPr>
            <w:tcW w:w="853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4.4.</w:t>
            </w:r>
          </w:p>
        </w:tc>
        <w:tc>
          <w:tcPr>
            <w:tcW w:w="7761" w:type="dxa"/>
            <w:vAlign w:val="center"/>
          </w:tcPr>
          <w:p w:rsidR="00290FB2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тарифов на простые медицинские услуги </w:t>
            </w:r>
          </w:p>
        </w:tc>
        <w:tc>
          <w:tcPr>
            <w:tcW w:w="1031" w:type="dxa"/>
            <w:vAlign w:val="center"/>
          </w:tcPr>
          <w:p w:rsidR="00290FB2" w:rsidRPr="00DB01BC" w:rsidRDefault="00EA2365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290FB2" w:rsidRPr="00DB01BC" w:rsidTr="00806920">
        <w:trPr>
          <w:trHeight w:val="397"/>
        </w:trPr>
        <w:tc>
          <w:tcPr>
            <w:tcW w:w="853" w:type="dxa"/>
            <w:vAlign w:val="center"/>
          </w:tcPr>
          <w:p w:rsidR="00290FB2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4.5.</w:t>
            </w:r>
          </w:p>
        </w:tc>
        <w:tc>
          <w:tcPr>
            <w:tcW w:w="7761" w:type="dxa"/>
            <w:vAlign w:val="center"/>
          </w:tcPr>
          <w:p w:rsidR="00290FB2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тарифов на </w:t>
            </w:r>
            <w:r w:rsidR="008941AE">
              <w:rPr>
                <w:sz w:val="28"/>
                <w:szCs w:val="28"/>
              </w:rPr>
              <w:t>посещение</w:t>
            </w:r>
          </w:p>
        </w:tc>
        <w:tc>
          <w:tcPr>
            <w:tcW w:w="1031" w:type="dxa"/>
            <w:vAlign w:val="center"/>
          </w:tcPr>
          <w:p w:rsidR="00290FB2" w:rsidRPr="00946579" w:rsidRDefault="00F6149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19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4.6.</w:t>
            </w:r>
          </w:p>
        </w:tc>
        <w:tc>
          <w:tcPr>
            <w:tcW w:w="7761" w:type="dxa"/>
            <w:vAlign w:val="center"/>
          </w:tcPr>
          <w:p w:rsidR="006435E1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Размер и структура тарифов на законченный случай проведени</w:t>
            </w:r>
            <w:r w:rsidR="0060401F">
              <w:rPr>
                <w:sz w:val="28"/>
                <w:szCs w:val="28"/>
              </w:rPr>
              <w:t>я</w:t>
            </w:r>
            <w:r w:rsidRPr="00DB01BC">
              <w:rPr>
                <w:sz w:val="28"/>
                <w:szCs w:val="28"/>
              </w:rPr>
              <w:t xml:space="preserve"> </w:t>
            </w:r>
            <w:r w:rsidRPr="00DB01BC">
              <w:rPr>
                <w:sz w:val="28"/>
                <w:szCs w:val="28"/>
                <w:lang w:val="en-US"/>
              </w:rPr>
              <w:t>I</w:t>
            </w:r>
            <w:r w:rsidRPr="00DB01BC">
              <w:rPr>
                <w:sz w:val="28"/>
                <w:szCs w:val="28"/>
              </w:rPr>
              <w:t xml:space="preserve"> этапа диспансеризации и профилактических медицинских осмотров отдельных групп населения</w:t>
            </w:r>
          </w:p>
        </w:tc>
        <w:tc>
          <w:tcPr>
            <w:tcW w:w="1031" w:type="dxa"/>
            <w:vAlign w:val="center"/>
          </w:tcPr>
          <w:p w:rsidR="006435E1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2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4.7.</w:t>
            </w:r>
          </w:p>
        </w:tc>
        <w:tc>
          <w:tcPr>
            <w:tcW w:w="7761" w:type="dxa"/>
            <w:vAlign w:val="center"/>
          </w:tcPr>
          <w:p w:rsidR="006435E1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тарифов на простые и комплексные </w:t>
            </w:r>
            <w:r w:rsidRPr="00DB01BC">
              <w:rPr>
                <w:sz w:val="28"/>
                <w:szCs w:val="28"/>
              </w:rPr>
              <w:lastRenderedPageBreak/>
              <w:t xml:space="preserve">медицинские услуги при проведении </w:t>
            </w:r>
            <w:r w:rsidRPr="00DB01BC">
              <w:rPr>
                <w:sz w:val="28"/>
                <w:szCs w:val="28"/>
                <w:lang w:val="en-US"/>
              </w:rPr>
              <w:t>I</w:t>
            </w:r>
            <w:r w:rsidRPr="00DB01BC">
              <w:rPr>
                <w:sz w:val="28"/>
                <w:szCs w:val="28"/>
              </w:rPr>
              <w:t xml:space="preserve"> этапа диспансеризации отдельных групп населения</w:t>
            </w:r>
            <w:r w:rsidR="00F64371">
              <w:rPr>
                <w:sz w:val="28"/>
                <w:szCs w:val="28"/>
              </w:rPr>
              <w:t xml:space="preserve"> и </w:t>
            </w:r>
            <w:r w:rsidR="00932466">
              <w:rPr>
                <w:sz w:val="28"/>
                <w:szCs w:val="28"/>
                <w:lang w:val="en-US"/>
              </w:rPr>
              <w:t>I</w:t>
            </w:r>
            <w:r w:rsidR="00932466">
              <w:rPr>
                <w:sz w:val="28"/>
                <w:szCs w:val="28"/>
              </w:rPr>
              <w:t xml:space="preserve"> этапа </w:t>
            </w:r>
            <w:r w:rsidR="00F64371">
              <w:rPr>
                <w:sz w:val="28"/>
                <w:szCs w:val="28"/>
              </w:rPr>
              <w:t>медицинских осмотров несовершеннолетних</w:t>
            </w:r>
          </w:p>
        </w:tc>
        <w:tc>
          <w:tcPr>
            <w:tcW w:w="1031" w:type="dxa"/>
            <w:vAlign w:val="center"/>
          </w:tcPr>
          <w:p w:rsidR="006435E1" w:rsidRPr="00DB01BC" w:rsidRDefault="000D2D23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lastRenderedPageBreak/>
              <w:t>2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lastRenderedPageBreak/>
              <w:t>4.8.</w:t>
            </w:r>
          </w:p>
        </w:tc>
        <w:tc>
          <w:tcPr>
            <w:tcW w:w="7761" w:type="dxa"/>
            <w:vAlign w:val="center"/>
          </w:tcPr>
          <w:p w:rsidR="006435E1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Перечень стоматологических материалов, включаемых в структуру тарифа на комплексные медицинские услуги при оказании стоматологической медицинской помощи по ТПОМС</w:t>
            </w:r>
          </w:p>
        </w:tc>
        <w:tc>
          <w:tcPr>
            <w:tcW w:w="1031" w:type="dxa"/>
            <w:vAlign w:val="center"/>
          </w:tcPr>
          <w:p w:rsidR="006435E1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8E3B5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4.9.</w:t>
            </w:r>
          </w:p>
        </w:tc>
        <w:tc>
          <w:tcPr>
            <w:tcW w:w="7761" w:type="dxa"/>
            <w:vAlign w:val="center"/>
          </w:tcPr>
          <w:p w:rsidR="00935B27" w:rsidRPr="00DB01BC" w:rsidRDefault="008419A7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 xml:space="preserve">Размер и структура тарифа на 1 УЕТ при оказании стоматологической медицинской помощи в амбулаторных условиях (за исключением стоматологической медицинской помощи в </w:t>
            </w:r>
            <w:r w:rsidR="00F367AC" w:rsidRPr="00DB01BC">
              <w:rPr>
                <w:sz w:val="28"/>
                <w:szCs w:val="28"/>
              </w:rPr>
              <w:t>ц</w:t>
            </w:r>
            <w:r w:rsidRPr="00DB01BC">
              <w:rPr>
                <w:sz w:val="28"/>
                <w:szCs w:val="28"/>
              </w:rPr>
              <w:t>ентрах здоровья)</w:t>
            </w:r>
          </w:p>
        </w:tc>
        <w:tc>
          <w:tcPr>
            <w:tcW w:w="1031" w:type="dxa"/>
            <w:vAlign w:val="center"/>
          </w:tcPr>
          <w:p w:rsidR="006435E1" w:rsidRPr="00DB01BC" w:rsidRDefault="008419A7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1</w:t>
            </w:r>
          </w:p>
        </w:tc>
      </w:tr>
      <w:tr w:rsidR="006435E1" w:rsidRPr="00DB01BC" w:rsidTr="00806920">
        <w:tc>
          <w:tcPr>
            <w:tcW w:w="853" w:type="dxa"/>
            <w:vAlign w:val="center"/>
          </w:tcPr>
          <w:p w:rsidR="006435E1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5.1.</w:t>
            </w:r>
          </w:p>
        </w:tc>
        <w:tc>
          <w:tcPr>
            <w:tcW w:w="7761" w:type="dxa"/>
            <w:vAlign w:val="center"/>
          </w:tcPr>
          <w:p w:rsidR="006435E1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Порядок оценки результативности деятельности медицинских организаций, оказывающих первичную медико-санитарную помощь в амбулаторных условиях</w:t>
            </w:r>
            <w:r w:rsidR="007C7F1B">
              <w:rPr>
                <w:sz w:val="28"/>
                <w:szCs w:val="28"/>
              </w:rPr>
              <w:t xml:space="preserve"> (с приложением)</w:t>
            </w:r>
          </w:p>
        </w:tc>
        <w:tc>
          <w:tcPr>
            <w:tcW w:w="1031" w:type="dxa"/>
            <w:vAlign w:val="center"/>
          </w:tcPr>
          <w:p w:rsidR="006435E1" w:rsidRPr="00DB01BC" w:rsidRDefault="007C7F1B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5.2.</w:t>
            </w:r>
          </w:p>
        </w:tc>
        <w:tc>
          <w:tcPr>
            <w:tcW w:w="7761" w:type="dxa"/>
            <w:vAlign w:val="center"/>
          </w:tcPr>
          <w:p w:rsidR="00E92095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Порядок проведения централизованных взаиморасчетов между медицинским</w:t>
            </w:r>
            <w:r w:rsidR="00742824" w:rsidRPr="00DB01BC">
              <w:rPr>
                <w:sz w:val="28"/>
                <w:szCs w:val="28"/>
              </w:rPr>
              <w:t>и</w:t>
            </w:r>
            <w:r w:rsidRPr="00DB01BC">
              <w:rPr>
                <w:sz w:val="28"/>
                <w:szCs w:val="28"/>
              </w:rPr>
              <w:t xml:space="preserve"> организациями при оказании ими медицинской помощи по ТПОМС</w:t>
            </w:r>
          </w:p>
        </w:tc>
        <w:tc>
          <w:tcPr>
            <w:tcW w:w="1031" w:type="dxa"/>
            <w:vAlign w:val="center"/>
          </w:tcPr>
          <w:p w:rsidR="009A3C20" w:rsidRPr="00DB01BC" w:rsidRDefault="000C579B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6.1.</w:t>
            </w:r>
          </w:p>
        </w:tc>
        <w:tc>
          <w:tcPr>
            <w:tcW w:w="7761" w:type="dxa"/>
            <w:vAlign w:val="center"/>
          </w:tcPr>
          <w:p w:rsidR="009A3C20" w:rsidRPr="00DB01BC" w:rsidRDefault="00F367AC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DB01BC">
              <w:rPr>
                <w:sz w:val="28"/>
                <w:szCs w:val="28"/>
              </w:rPr>
              <w:t>Перечень медицинских организаций, оказывающих медицинскую помощь в стационарных условиях и условиях дневных стационаров</w:t>
            </w:r>
          </w:p>
        </w:tc>
        <w:tc>
          <w:tcPr>
            <w:tcW w:w="1031" w:type="dxa"/>
            <w:vAlign w:val="center"/>
          </w:tcPr>
          <w:p w:rsidR="009A3C20" w:rsidRPr="00DB01BC" w:rsidRDefault="00B44C5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6.2.</w:t>
            </w:r>
          </w:p>
        </w:tc>
        <w:tc>
          <w:tcPr>
            <w:tcW w:w="7761" w:type="dxa"/>
            <w:vAlign w:val="center"/>
          </w:tcPr>
          <w:p w:rsidR="009A3C20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Распределение медицинских организаций, оказывающих специализированную медицинскую помощь в стационарных условиях (условиях дневных стационаров), по уровням (подуровням) оказания медицинской помощи</w:t>
            </w:r>
          </w:p>
        </w:tc>
        <w:tc>
          <w:tcPr>
            <w:tcW w:w="1031" w:type="dxa"/>
            <w:vAlign w:val="center"/>
          </w:tcPr>
          <w:p w:rsidR="009A3C20" w:rsidRPr="00DB01BC" w:rsidRDefault="00783346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806920" w:rsidRDefault="0039753A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highlight w:val="yellow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806920" w:rsidRPr="00EF2D70">
              <w:rPr>
                <w:spacing w:val="1"/>
                <w:sz w:val="28"/>
                <w:szCs w:val="28"/>
              </w:rPr>
              <w:t>3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1D5466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 xml:space="preserve">Размер и структура тарифа на 1 </w:t>
            </w:r>
            <w:proofErr w:type="spellStart"/>
            <w:r w:rsidRPr="00DB01BC">
              <w:rPr>
                <w:spacing w:val="1"/>
                <w:sz w:val="28"/>
                <w:szCs w:val="28"/>
              </w:rPr>
              <w:t>пациенто-день</w:t>
            </w:r>
            <w:proofErr w:type="spellEnd"/>
            <w:r w:rsidRPr="00DB01BC">
              <w:rPr>
                <w:spacing w:val="1"/>
                <w:sz w:val="28"/>
                <w:szCs w:val="28"/>
              </w:rPr>
              <w:t xml:space="preserve"> для оплаты специализированной медицинской помощи в условиях дневного стационара при заболевания (состояниях), включенных в ТПОМС в дополнение </w:t>
            </w:r>
            <w:proofErr w:type="gramStart"/>
            <w:r w:rsidRPr="00DB01BC">
              <w:rPr>
                <w:spacing w:val="1"/>
                <w:sz w:val="28"/>
                <w:szCs w:val="28"/>
              </w:rPr>
              <w:t>к</w:t>
            </w:r>
            <w:proofErr w:type="gramEnd"/>
            <w:r w:rsidRPr="00DB01BC">
              <w:rPr>
                <w:spacing w:val="1"/>
                <w:sz w:val="28"/>
                <w:szCs w:val="28"/>
              </w:rPr>
              <w:t xml:space="preserve"> установленным БПОМС</w:t>
            </w:r>
            <w:r w:rsidR="00C93AF5">
              <w:rPr>
                <w:spacing w:val="1"/>
                <w:sz w:val="28"/>
                <w:szCs w:val="28"/>
              </w:rPr>
              <w:t>;</w:t>
            </w:r>
            <w:r w:rsidRPr="00DB01BC">
              <w:rPr>
                <w:spacing w:val="1"/>
                <w:sz w:val="28"/>
                <w:szCs w:val="28"/>
              </w:rPr>
              <w:t xml:space="preserve"> нормативная длительность лечения</w:t>
            </w:r>
          </w:p>
        </w:tc>
        <w:tc>
          <w:tcPr>
            <w:tcW w:w="1031" w:type="dxa"/>
            <w:vAlign w:val="center"/>
          </w:tcPr>
          <w:p w:rsidR="009A3C20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EF2D70" w:rsidRDefault="0039753A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806920" w:rsidRPr="00EF2D70">
              <w:rPr>
                <w:spacing w:val="1"/>
                <w:sz w:val="28"/>
                <w:szCs w:val="28"/>
              </w:rPr>
              <w:t>4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Размер и структура тарифа на 1 законченный случай лечения заболевания для оплаты специализированной высокотехнологичной медицинской помощи в стационарных условиях</w:t>
            </w:r>
            <w:r w:rsidR="00C93AF5" w:rsidRPr="00EF2D70">
              <w:rPr>
                <w:spacing w:val="1"/>
                <w:sz w:val="28"/>
                <w:szCs w:val="28"/>
              </w:rPr>
              <w:t>;</w:t>
            </w:r>
            <w:r w:rsidRPr="00EF2D70">
              <w:rPr>
                <w:spacing w:val="1"/>
                <w:sz w:val="28"/>
                <w:szCs w:val="28"/>
              </w:rPr>
              <w:t xml:space="preserve"> нормативная длительность лечения</w:t>
            </w:r>
          </w:p>
        </w:tc>
        <w:tc>
          <w:tcPr>
            <w:tcW w:w="1031" w:type="dxa"/>
            <w:vAlign w:val="center"/>
          </w:tcPr>
          <w:p w:rsidR="009A3C20" w:rsidRPr="00DB01BC" w:rsidRDefault="00783346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EF2D70" w:rsidRDefault="0039753A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151CF7" w:rsidRPr="00EF2D70">
              <w:rPr>
                <w:spacing w:val="1"/>
                <w:sz w:val="28"/>
                <w:szCs w:val="28"/>
              </w:rPr>
              <w:t>5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EF2D70">
              <w:rPr>
                <w:spacing w:val="1"/>
                <w:sz w:val="28"/>
                <w:szCs w:val="28"/>
              </w:rPr>
              <w:t>Размер и структура тарифа на 1 койко-день лечения заболевания в стационарных условиях при заболеваниях (состояниях), включ</w:t>
            </w:r>
            <w:r w:rsidR="00C93AF5" w:rsidRPr="00EF2D70">
              <w:rPr>
                <w:spacing w:val="1"/>
                <w:sz w:val="28"/>
                <w:szCs w:val="28"/>
              </w:rPr>
              <w:t>е</w:t>
            </w:r>
            <w:r w:rsidRPr="00EF2D70">
              <w:rPr>
                <w:spacing w:val="1"/>
                <w:sz w:val="28"/>
                <w:szCs w:val="28"/>
              </w:rPr>
              <w:t xml:space="preserve">нных в ТПОМС в дополнение к установленным </w:t>
            </w:r>
            <w:r w:rsidR="00C93AF5" w:rsidRPr="00EF2D70">
              <w:rPr>
                <w:spacing w:val="1"/>
                <w:sz w:val="28"/>
                <w:szCs w:val="28"/>
              </w:rPr>
              <w:t>БПОМС</w:t>
            </w:r>
            <w:r w:rsidRPr="00EF2D70">
              <w:rPr>
                <w:spacing w:val="1"/>
                <w:sz w:val="28"/>
                <w:szCs w:val="28"/>
              </w:rPr>
              <w:t xml:space="preserve">, </w:t>
            </w:r>
            <w:r w:rsidR="00C93AF5" w:rsidRPr="00EF2D70">
              <w:rPr>
                <w:spacing w:val="1"/>
                <w:sz w:val="28"/>
                <w:szCs w:val="28"/>
              </w:rPr>
              <w:t>а также</w:t>
            </w:r>
            <w:r w:rsidRPr="00EF2D70">
              <w:rPr>
                <w:spacing w:val="1"/>
                <w:sz w:val="28"/>
                <w:szCs w:val="28"/>
              </w:rPr>
              <w:t xml:space="preserve"> при оказании паллиативной медицинской помощи в стационарных условиях</w:t>
            </w:r>
            <w:r w:rsidR="00C93AF5" w:rsidRPr="00EF2D70">
              <w:rPr>
                <w:spacing w:val="1"/>
                <w:sz w:val="28"/>
                <w:szCs w:val="28"/>
              </w:rPr>
              <w:t>;</w:t>
            </w:r>
            <w:r w:rsidRPr="00EF2D70">
              <w:rPr>
                <w:spacing w:val="1"/>
                <w:sz w:val="28"/>
                <w:szCs w:val="28"/>
              </w:rPr>
              <w:t xml:space="preserve"> нормативная длительность лечения</w:t>
            </w:r>
            <w:proofErr w:type="gramEnd"/>
          </w:p>
        </w:tc>
        <w:tc>
          <w:tcPr>
            <w:tcW w:w="1031" w:type="dxa"/>
            <w:vAlign w:val="center"/>
          </w:tcPr>
          <w:p w:rsidR="009A3C20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B43406" w:rsidRPr="00DB01BC" w:rsidTr="00806920">
        <w:tc>
          <w:tcPr>
            <w:tcW w:w="853" w:type="dxa"/>
            <w:vAlign w:val="center"/>
          </w:tcPr>
          <w:p w:rsidR="00B43406" w:rsidRPr="00EF2D70" w:rsidRDefault="0088642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151CF7" w:rsidRPr="00EF2D70">
              <w:rPr>
                <w:spacing w:val="1"/>
                <w:sz w:val="28"/>
                <w:szCs w:val="28"/>
              </w:rPr>
              <w:t>6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A32428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Размер базовых ставок финансирования специализированной медицинской помощи в стационарных условиях и условиях дневных стационаров по системе клинико-статистических групп, коэффициенты уровня оказания стационарной медицинской помощи</w:t>
            </w:r>
          </w:p>
        </w:tc>
        <w:tc>
          <w:tcPr>
            <w:tcW w:w="1031" w:type="dxa"/>
            <w:vAlign w:val="center"/>
          </w:tcPr>
          <w:p w:rsidR="00B43406" w:rsidRPr="00DB01BC" w:rsidRDefault="0074282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1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EF2D70" w:rsidRDefault="0088642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lastRenderedPageBreak/>
              <w:t>6.</w:t>
            </w:r>
            <w:r w:rsidR="00151CF7" w:rsidRPr="00EF2D70">
              <w:rPr>
                <w:spacing w:val="1"/>
                <w:sz w:val="28"/>
                <w:szCs w:val="28"/>
              </w:rPr>
              <w:t>7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Перечень КСГ для оплаты специализированной медицинской помощи в условиях</w:t>
            </w:r>
            <w:r w:rsidR="007050CC" w:rsidRPr="00EF2D70">
              <w:rPr>
                <w:spacing w:val="1"/>
                <w:sz w:val="28"/>
                <w:szCs w:val="28"/>
              </w:rPr>
              <w:t xml:space="preserve"> дневных стационаров</w:t>
            </w:r>
            <w:r w:rsidRPr="00EF2D70">
              <w:rPr>
                <w:spacing w:val="1"/>
                <w:sz w:val="28"/>
                <w:szCs w:val="28"/>
              </w:rPr>
              <w:t xml:space="preserve">, коэффициенты оплаты по КСГ (коэффициент относительной </w:t>
            </w:r>
            <w:proofErr w:type="spellStart"/>
            <w:r w:rsidRPr="00EF2D70">
              <w:rPr>
                <w:spacing w:val="1"/>
                <w:sz w:val="28"/>
                <w:szCs w:val="28"/>
              </w:rPr>
              <w:t>затрато</w:t>
            </w:r>
            <w:r w:rsidR="007050CC" w:rsidRPr="00EF2D70">
              <w:rPr>
                <w:spacing w:val="1"/>
                <w:sz w:val="28"/>
                <w:szCs w:val="28"/>
              </w:rPr>
              <w:t>е</w:t>
            </w:r>
            <w:r w:rsidRPr="00EF2D70">
              <w:rPr>
                <w:spacing w:val="1"/>
                <w:sz w:val="28"/>
                <w:szCs w:val="28"/>
              </w:rPr>
              <w:t>мкости</w:t>
            </w:r>
            <w:proofErr w:type="spellEnd"/>
            <w:r w:rsidRPr="00EF2D70">
              <w:rPr>
                <w:spacing w:val="1"/>
                <w:sz w:val="28"/>
                <w:szCs w:val="28"/>
              </w:rPr>
              <w:t xml:space="preserve"> и управленческий коэффициент), нормативная длительность лечения, структура затрат</w:t>
            </w:r>
          </w:p>
        </w:tc>
        <w:tc>
          <w:tcPr>
            <w:tcW w:w="1031" w:type="dxa"/>
            <w:vAlign w:val="center"/>
          </w:tcPr>
          <w:p w:rsidR="009A3C20" w:rsidRPr="00DB01BC" w:rsidRDefault="001C638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EF2D70" w:rsidRDefault="0088642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151CF7" w:rsidRPr="00EF2D70">
              <w:rPr>
                <w:spacing w:val="1"/>
                <w:sz w:val="28"/>
                <w:szCs w:val="28"/>
              </w:rPr>
              <w:t>8</w:t>
            </w:r>
            <w:r w:rsidR="00742824"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 xml:space="preserve">Перечень КСГ для оплаты специализированной медицинской помощи в </w:t>
            </w:r>
            <w:r w:rsidR="007050CC" w:rsidRPr="00EF2D70">
              <w:rPr>
                <w:spacing w:val="1"/>
                <w:sz w:val="28"/>
                <w:szCs w:val="28"/>
              </w:rPr>
              <w:t xml:space="preserve">стационарных </w:t>
            </w:r>
            <w:r w:rsidRPr="00EF2D70">
              <w:rPr>
                <w:spacing w:val="1"/>
                <w:sz w:val="28"/>
                <w:szCs w:val="28"/>
              </w:rPr>
              <w:t xml:space="preserve">условиях, коэффициенты оплаты по КСГ (коэффициент относительной </w:t>
            </w:r>
            <w:proofErr w:type="spellStart"/>
            <w:r w:rsidRPr="00EF2D70">
              <w:rPr>
                <w:spacing w:val="1"/>
                <w:sz w:val="28"/>
                <w:szCs w:val="28"/>
              </w:rPr>
              <w:t>затрато</w:t>
            </w:r>
            <w:r w:rsidR="007050CC" w:rsidRPr="00EF2D70">
              <w:rPr>
                <w:spacing w:val="1"/>
                <w:sz w:val="28"/>
                <w:szCs w:val="28"/>
              </w:rPr>
              <w:t>е</w:t>
            </w:r>
            <w:r w:rsidRPr="00EF2D70">
              <w:rPr>
                <w:spacing w:val="1"/>
                <w:sz w:val="28"/>
                <w:szCs w:val="28"/>
              </w:rPr>
              <w:t>мкости</w:t>
            </w:r>
            <w:proofErr w:type="spellEnd"/>
            <w:r w:rsidRPr="00EF2D70">
              <w:rPr>
                <w:spacing w:val="1"/>
                <w:sz w:val="28"/>
                <w:szCs w:val="28"/>
              </w:rPr>
              <w:t xml:space="preserve"> и управленческий коэффициент), нормативная длительность лечения, структура затрат</w:t>
            </w:r>
          </w:p>
        </w:tc>
        <w:tc>
          <w:tcPr>
            <w:tcW w:w="1031" w:type="dxa"/>
            <w:vAlign w:val="center"/>
          </w:tcPr>
          <w:p w:rsidR="009A3C20" w:rsidRPr="004D54F1" w:rsidRDefault="001C638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9</w:t>
            </w:r>
          </w:p>
        </w:tc>
      </w:tr>
      <w:tr w:rsidR="00F64371" w:rsidRPr="00DB01BC" w:rsidTr="00806920">
        <w:tc>
          <w:tcPr>
            <w:tcW w:w="853" w:type="dxa"/>
            <w:vAlign w:val="center"/>
          </w:tcPr>
          <w:p w:rsidR="00F64371" w:rsidRPr="00EF2D70" w:rsidRDefault="0088642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151CF7" w:rsidRPr="00EF2D70">
              <w:rPr>
                <w:spacing w:val="1"/>
                <w:sz w:val="28"/>
                <w:szCs w:val="28"/>
              </w:rPr>
              <w:t>9</w:t>
            </w:r>
            <w:r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F64371" w:rsidRPr="00EF2D70" w:rsidRDefault="00F64371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Признаки законченности случая лечения заболевания в стационарных условиях (условиях дневных стационаров)</w:t>
            </w:r>
          </w:p>
        </w:tc>
        <w:tc>
          <w:tcPr>
            <w:tcW w:w="1031" w:type="dxa"/>
            <w:vAlign w:val="center"/>
          </w:tcPr>
          <w:p w:rsidR="00F64371" w:rsidRDefault="00F64371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B756E6" w:rsidRPr="00DB01BC" w:rsidTr="00806920">
        <w:tc>
          <w:tcPr>
            <w:tcW w:w="853" w:type="dxa"/>
            <w:vAlign w:val="center"/>
          </w:tcPr>
          <w:p w:rsidR="00B756E6" w:rsidRPr="00EF2D70" w:rsidRDefault="0088642F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</w:t>
            </w:r>
            <w:r w:rsidR="00494CCE" w:rsidRPr="00EF2D70">
              <w:rPr>
                <w:spacing w:val="1"/>
                <w:sz w:val="28"/>
                <w:szCs w:val="28"/>
              </w:rPr>
              <w:t>1</w:t>
            </w:r>
            <w:r w:rsidR="00151CF7" w:rsidRPr="00EF2D70">
              <w:rPr>
                <w:spacing w:val="1"/>
                <w:sz w:val="28"/>
                <w:szCs w:val="28"/>
              </w:rPr>
              <w:t>0</w:t>
            </w:r>
            <w:r w:rsidRPr="00EF2D70">
              <w:rPr>
                <w:spacing w:val="1"/>
                <w:sz w:val="28"/>
                <w:szCs w:val="28"/>
              </w:rPr>
              <w:t>.</w:t>
            </w:r>
          </w:p>
        </w:tc>
        <w:tc>
          <w:tcPr>
            <w:tcW w:w="7761" w:type="dxa"/>
            <w:vAlign w:val="center"/>
          </w:tcPr>
          <w:p w:rsidR="00F179A6" w:rsidRPr="00EF2D70" w:rsidRDefault="00F179A6" w:rsidP="00345739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оплаты прерванных </w:t>
            </w:r>
            <w:r w:rsidR="00345739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коротких случаев лечения</w:t>
            </w:r>
          </w:p>
        </w:tc>
        <w:tc>
          <w:tcPr>
            <w:tcW w:w="1031" w:type="dxa"/>
            <w:vAlign w:val="center"/>
          </w:tcPr>
          <w:p w:rsidR="00B756E6" w:rsidRPr="007735FB" w:rsidRDefault="00514C29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trike/>
                <w:color w:val="FF0000"/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11</w:t>
            </w:r>
          </w:p>
        </w:tc>
      </w:tr>
      <w:tr w:rsidR="00996A9B" w:rsidRPr="00DB01BC" w:rsidTr="00806920">
        <w:tc>
          <w:tcPr>
            <w:tcW w:w="853" w:type="dxa"/>
            <w:vAlign w:val="center"/>
          </w:tcPr>
          <w:p w:rsidR="00996A9B" w:rsidRPr="00EF2D70" w:rsidRDefault="00996A9B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6.1</w:t>
            </w:r>
            <w:r w:rsidR="00151CF7" w:rsidRPr="00EF2D70"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7761" w:type="dxa"/>
            <w:vAlign w:val="center"/>
          </w:tcPr>
          <w:p w:rsidR="00996A9B" w:rsidRPr="00EF2D70" w:rsidRDefault="003A03C3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z w:val="28"/>
                <w:szCs w:val="28"/>
              </w:rPr>
              <w:t>Размер и структура тариф</w:t>
            </w:r>
            <w:r w:rsidR="004F5AC3" w:rsidRPr="00EF2D70">
              <w:rPr>
                <w:sz w:val="28"/>
                <w:szCs w:val="28"/>
              </w:rPr>
              <w:t>а на оказание услуг диализа</w:t>
            </w:r>
          </w:p>
        </w:tc>
        <w:tc>
          <w:tcPr>
            <w:tcW w:w="1031" w:type="dxa"/>
            <w:vAlign w:val="center"/>
          </w:tcPr>
          <w:p w:rsidR="00996A9B" w:rsidRPr="007735FB" w:rsidRDefault="00996A9B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735FB">
              <w:rPr>
                <w:spacing w:val="1"/>
                <w:sz w:val="28"/>
                <w:szCs w:val="28"/>
              </w:rPr>
              <w:t>1</w:t>
            </w:r>
          </w:p>
        </w:tc>
      </w:tr>
      <w:tr w:rsidR="009A3C20" w:rsidRPr="00DB01BC" w:rsidTr="00806920">
        <w:tc>
          <w:tcPr>
            <w:tcW w:w="853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7.</w:t>
            </w:r>
          </w:p>
        </w:tc>
        <w:tc>
          <w:tcPr>
            <w:tcW w:w="7761" w:type="dxa"/>
            <w:vAlign w:val="center"/>
          </w:tcPr>
          <w:p w:rsidR="009A3C20" w:rsidRPr="00EF2D70" w:rsidRDefault="00742824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Перечень оснований для отказа в оплате медицинской помощи (уменьшения оплаты медицинской помощи) и размеры применяемых санкций</w:t>
            </w:r>
          </w:p>
        </w:tc>
        <w:tc>
          <w:tcPr>
            <w:tcW w:w="1031" w:type="dxa"/>
            <w:vAlign w:val="center"/>
          </w:tcPr>
          <w:p w:rsidR="009A3C20" w:rsidRPr="007735FB" w:rsidRDefault="00120662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</w:tr>
      <w:tr w:rsidR="00E17A4F" w:rsidRPr="00DB01BC" w:rsidTr="00806920">
        <w:tc>
          <w:tcPr>
            <w:tcW w:w="853" w:type="dxa"/>
            <w:vAlign w:val="center"/>
          </w:tcPr>
          <w:p w:rsidR="00E17A4F" w:rsidRPr="00EF2D70" w:rsidRDefault="0040543E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8.</w:t>
            </w:r>
          </w:p>
        </w:tc>
        <w:tc>
          <w:tcPr>
            <w:tcW w:w="7761" w:type="dxa"/>
            <w:vAlign w:val="center"/>
          </w:tcPr>
          <w:p w:rsidR="00E17A4F" w:rsidRPr="00EF2D70" w:rsidRDefault="0040543E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Справочник комплексных медицинских услуг</w:t>
            </w:r>
          </w:p>
        </w:tc>
        <w:tc>
          <w:tcPr>
            <w:tcW w:w="1031" w:type="dxa"/>
            <w:vAlign w:val="center"/>
          </w:tcPr>
          <w:p w:rsidR="00E17A4F" w:rsidRPr="007735FB" w:rsidRDefault="008B7EC5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735FB">
              <w:rPr>
                <w:spacing w:val="1"/>
                <w:sz w:val="28"/>
                <w:szCs w:val="28"/>
              </w:rPr>
              <w:t>9</w:t>
            </w:r>
          </w:p>
        </w:tc>
      </w:tr>
      <w:tr w:rsidR="00E17A4F" w:rsidRPr="00DB01BC" w:rsidTr="00806920">
        <w:tc>
          <w:tcPr>
            <w:tcW w:w="853" w:type="dxa"/>
            <w:vAlign w:val="center"/>
          </w:tcPr>
          <w:p w:rsidR="00E17A4F" w:rsidRPr="00EF2D70" w:rsidRDefault="008B7EC5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9.</w:t>
            </w:r>
          </w:p>
        </w:tc>
        <w:tc>
          <w:tcPr>
            <w:tcW w:w="7761" w:type="dxa"/>
            <w:vAlign w:val="center"/>
          </w:tcPr>
          <w:p w:rsidR="00E17A4F" w:rsidRPr="00EF2D70" w:rsidRDefault="008B7EC5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Справочник простых медицинских услуг</w:t>
            </w:r>
          </w:p>
        </w:tc>
        <w:tc>
          <w:tcPr>
            <w:tcW w:w="1031" w:type="dxa"/>
            <w:vAlign w:val="center"/>
          </w:tcPr>
          <w:p w:rsidR="00E17A4F" w:rsidRPr="007735FB" w:rsidRDefault="003C20C9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735FB">
              <w:rPr>
                <w:spacing w:val="1"/>
                <w:sz w:val="28"/>
                <w:szCs w:val="28"/>
              </w:rPr>
              <w:t>4</w:t>
            </w:r>
            <w:r w:rsidR="00E233B0">
              <w:rPr>
                <w:spacing w:val="1"/>
                <w:sz w:val="28"/>
                <w:szCs w:val="28"/>
              </w:rPr>
              <w:t>1</w:t>
            </w:r>
          </w:p>
        </w:tc>
      </w:tr>
      <w:tr w:rsidR="00E17A4F" w:rsidRPr="00DB01BC" w:rsidTr="00806920">
        <w:tc>
          <w:tcPr>
            <w:tcW w:w="853" w:type="dxa"/>
            <w:vAlign w:val="center"/>
          </w:tcPr>
          <w:p w:rsidR="00E17A4F" w:rsidRPr="00EF2D70" w:rsidRDefault="003C20C9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>10.</w:t>
            </w:r>
          </w:p>
        </w:tc>
        <w:tc>
          <w:tcPr>
            <w:tcW w:w="7761" w:type="dxa"/>
            <w:vAlign w:val="center"/>
          </w:tcPr>
          <w:p w:rsidR="00E17A4F" w:rsidRPr="00EF2D70" w:rsidRDefault="003C20C9" w:rsidP="00A164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F2D70">
              <w:rPr>
                <w:spacing w:val="1"/>
                <w:sz w:val="28"/>
                <w:szCs w:val="28"/>
              </w:rPr>
              <w:t xml:space="preserve">Справочник </w:t>
            </w:r>
            <w:r w:rsidR="007B51EB" w:rsidRPr="00EF2D70">
              <w:rPr>
                <w:spacing w:val="1"/>
                <w:sz w:val="28"/>
                <w:szCs w:val="28"/>
              </w:rPr>
              <w:t>медицинских услуг по оказанию стоматологической помощи в амбулаторных условиях</w:t>
            </w:r>
          </w:p>
        </w:tc>
        <w:tc>
          <w:tcPr>
            <w:tcW w:w="1031" w:type="dxa"/>
            <w:vAlign w:val="center"/>
          </w:tcPr>
          <w:p w:rsidR="00E17A4F" w:rsidRPr="007735FB" w:rsidRDefault="002E18C4" w:rsidP="00A1645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735FB">
              <w:rPr>
                <w:spacing w:val="1"/>
                <w:sz w:val="28"/>
                <w:szCs w:val="28"/>
              </w:rPr>
              <w:t>4</w:t>
            </w:r>
          </w:p>
        </w:tc>
      </w:tr>
    </w:tbl>
    <w:p w:rsidR="000A087A" w:rsidRDefault="000A087A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F94F2E" w:rsidRDefault="00F94F2E" w:rsidP="00A1645E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6E05AB" w:rsidRPr="00CE02BF" w:rsidRDefault="006E05AB" w:rsidP="00A1645E">
      <w:pPr>
        <w:pStyle w:val="230"/>
        <w:keepNext/>
        <w:numPr>
          <w:ilvl w:val="0"/>
          <w:numId w:val="3"/>
        </w:numPr>
        <w:tabs>
          <w:tab w:val="left" w:pos="426"/>
        </w:tabs>
        <w:ind w:firstLine="0"/>
        <w:jc w:val="center"/>
        <w:rPr>
          <w:b/>
          <w:sz w:val="28"/>
        </w:rPr>
      </w:pPr>
      <w:r w:rsidRPr="00CE02BF">
        <w:rPr>
          <w:b/>
          <w:sz w:val="28"/>
          <w:lang w:val="en-US"/>
        </w:rPr>
        <w:t xml:space="preserve">  </w:t>
      </w:r>
      <w:r w:rsidRPr="00CE02BF">
        <w:rPr>
          <w:b/>
          <w:sz w:val="28"/>
        </w:rPr>
        <w:t xml:space="preserve">Подписи Сторон </w:t>
      </w:r>
    </w:p>
    <w:p w:rsidR="006E05AB" w:rsidRDefault="006E05AB" w:rsidP="00A1645E">
      <w:pPr>
        <w:pStyle w:val="230"/>
        <w:keepNext/>
        <w:tabs>
          <w:tab w:val="left" w:pos="426"/>
        </w:tabs>
        <w:ind w:firstLine="0"/>
        <w:rPr>
          <w:b/>
          <w:sz w:val="28"/>
        </w:rPr>
      </w:pPr>
    </w:p>
    <w:p w:rsidR="006E05AB" w:rsidRPr="00DB01BC" w:rsidRDefault="006E05AB" w:rsidP="00A1645E">
      <w:pPr>
        <w:pStyle w:val="230"/>
        <w:keepNext/>
        <w:tabs>
          <w:tab w:val="left" w:pos="426"/>
        </w:tabs>
        <w:ind w:firstLine="0"/>
        <w:rPr>
          <w:b/>
          <w:sz w:val="28"/>
        </w:rPr>
      </w:pPr>
    </w:p>
    <w:tbl>
      <w:tblPr>
        <w:tblW w:w="9713" w:type="dxa"/>
        <w:tblLook w:val="04A0"/>
      </w:tblPr>
      <w:tblGrid>
        <w:gridCol w:w="4928"/>
        <w:gridCol w:w="4785"/>
      </w:tblGrid>
      <w:tr w:rsidR="006E05AB" w:rsidRPr="00DB01BC" w:rsidTr="006E05AB">
        <w:tc>
          <w:tcPr>
            <w:tcW w:w="4928" w:type="dxa"/>
          </w:tcPr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От Министерства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здравоохранения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Мурманской области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</w:tc>
        <w:tc>
          <w:tcPr>
            <w:tcW w:w="4785" w:type="dxa"/>
          </w:tcPr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Министр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_________________В.Г. </w:t>
            </w:r>
            <w:proofErr w:type="spellStart"/>
            <w:r w:rsidRPr="00DB01BC">
              <w:rPr>
                <w:szCs w:val="28"/>
              </w:rPr>
              <w:t>Перетрухин</w:t>
            </w:r>
            <w:proofErr w:type="spellEnd"/>
          </w:p>
        </w:tc>
      </w:tr>
      <w:tr w:rsidR="006E05AB" w:rsidRPr="00DB01BC" w:rsidTr="006E05AB">
        <w:tc>
          <w:tcPr>
            <w:tcW w:w="4928" w:type="dxa"/>
          </w:tcPr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От Территориального фонда обязательного медицинского страхования Мурманской области</w:t>
            </w:r>
          </w:p>
          <w:p w:rsidR="006E05AB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440461" w:rsidRPr="00DB01BC" w:rsidRDefault="00440461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440461" w:rsidRPr="00DB01BC" w:rsidRDefault="00440461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</w:tc>
        <w:tc>
          <w:tcPr>
            <w:tcW w:w="4785" w:type="dxa"/>
          </w:tcPr>
          <w:p w:rsidR="006E05AB" w:rsidRPr="00DB01BC" w:rsidRDefault="000A087A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6E05AB" w:rsidRPr="00DB01BC">
              <w:rPr>
                <w:szCs w:val="28"/>
              </w:rPr>
              <w:t>иректор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proofErr w:type="spellStart"/>
            <w:r w:rsidRPr="00DB01BC">
              <w:rPr>
                <w:szCs w:val="28"/>
              </w:rPr>
              <w:t>_________________</w:t>
            </w:r>
            <w:r w:rsidR="000A087A">
              <w:rPr>
                <w:szCs w:val="28"/>
              </w:rPr>
              <w:t>В</w:t>
            </w:r>
            <w:r>
              <w:rPr>
                <w:szCs w:val="28"/>
              </w:rPr>
              <w:t>.</w:t>
            </w:r>
            <w:r w:rsidR="000A087A">
              <w:rPr>
                <w:szCs w:val="28"/>
              </w:rPr>
              <w:t>А</w:t>
            </w:r>
            <w:r>
              <w:rPr>
                <w:szCs w:val="28"/>
              </w:rPr>
              <w:t>.</w:t>
            </w:r>
            <w:r w:rsidR="000A087A">
              <w:rPr>
                <w:szCs w:val="28"/>
              </w:rPr>
              <w:t>Акульчев</w:t>
            </w:r>
            <w:proofErr w:type="spellEnd"/>
          </w:p>
        </w:tc>
      </w:tr>
      <w:tr w:rsidR="006E05AB" w:rsidRPr="00DB01BC" w:rsidTr="006E05AB">
        <w:tc>
          <w:tcPr>
            <w:tcW w:w="4928" w:type="dxa"/>
          </w:tcPr>
          <w:p w:rsidR="00C21853" w:rsidRDefault="00C21853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От Мурманского филиала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АО «Страховая компания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«</w:t>
            </w:r>
            <w:proofErr w:type="spellStart"/>
            <w:r w:rsidRPr="00DB01BC">
              <w:rPr>
                <w:szCs w:val="28"/>
              </w:rPr>
              <w:t>СОГАЗ-Мед</w:t>
            </w:r>
            <w:proofErr w:type="spellEnd"/>
            <w:r w:rsidRPr="00DB01BC">
              <w:rPr>
                <w:szCs w:val="28"/>
              </w:rPr>
              <w:t>»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</w:tc>
        <w:tc>
          <w:tcPr>
            <w:tcW w:w="4785" w:type="dxa"/>
          </w:tcPr>
          <w:p w:rsidR="00C21853" w:rsidRDefault="00C21853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_________________И.В. Чернякова</w:t>
            </w:r>
          </w:p>
        </w:tc>
      </w:tr>
      <w:tr w:rsidR="006E05AB" w:rsidRPr="00DB01BC" w:rsidTr="006E05AB">
        <w:tc>
          <w:tcPr>
            <w:tcW w:w="4928" w:type="dxa"/>
          </w:tcPr>
          <w:p w:rsidR="006E05AB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C21853" w:rsidRDefault="00C21853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0331C2" w:rsidRDefault="000331C2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От Мурманского филиала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ООО «</w:t>
            </w:r>
            <w:proofErr w:type="spellStart"/>
            <w:r w:rsidRPr="00DB01BC">
              <w:rPr>
                <w:szCs w:val="28"/>
              </w:rPr>
              <w:t>АльфаСтрахование-ОМС</w:t>
            </w:r>
            <w:proofErr w:type="spellEnd"/>
            <w:r w:rsidRPr="00DB01BC">
              <w:rPr>
                <w:szCs w:val="28"/>
              </w:rPr>
              <w:t xml:space="preserve">» 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</w:tc>
        <w:tc>
          <w:tcPr>
            <w:tcW w:w="4785" w:type="dxa"/>
          </w:tcPr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0331C2" w:rsidRDefault="000331C2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proofErr w:type="spellStart"/>
            <w:r w:rsidRPr="00DB01BC">
              <w:rPr>
                <w:szCs w:val="28"/>
              </w:rPr>
              <w:t>_________________</w:t>
            </w:r>
            <w:r w:rsidR="00CF1B0B">
              <w:rPr>
                <w:szCs w:val="28"/>
              </w:rPr>
              <w:t>З</w:t>
            </w:r>
            <w:r w:rsidRPr="00DB01BC">
              <w:rPr>
                <w:szCs w:val="28"/>
              </w:rPr>
              <w:t>.</w:t>
            </w:r>
            <w:r w:rsidR="00CF1B0B">
              <w:rPr>
                <w:szCs w:val="28"/>
              </w:rPr>
              <w:t>В</w:t>
            </w:r>
            <w:r w:rsidRPr="00DB01BC">
              <w:rPr>
                <w:szCs w:val="28"/>
              </w:rPr>
              <w:t>.</w:t>
            </w:r>
            <w:r w:rsidR="00CF1B0B">
              <w:rPr>
                <w:szCs w:val="28"/>
              </w:rPr>
              <w:t>Кондратьева</w:t>
            </w:r>
            <w:proofErr w:type="spellEnd"/>
          </w:p>
        </w:tc>
      </w:tr>
      <w:tr w:rsidR="006E05AB" w:rsidRPr="00D83F13" w:rsidTr="006E05AB">
        <w:tc>
          <w:tcPr>
            <w:tcW w:w="4928" w:type="dxa"/>
          </w:tcPr>
          <w:p w:rsidR="006E05AB" w:rsidRPr="00DB01BC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От Мурманской областной организации профсоюзов работников здравоохранения РФ</w:t>
            </w:r>
          </w:p>
        </w:tc>
        <w:tc>
          <w:tcPr>
            <w:tcW w:w="4785" w:type="dxa"/>
          </w:tcPr>
          <w:p w:rsidR="006E05AB" w:rsidRDefault="00E65A26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Представитель</w:t>
            </w:r>
          </w:p>
          <w:p w:rsidR="00E65A26" w:rsidRPr="00DB01BC" w:rsidRDefault="00E65A26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6E05AB" w:rsidRPr="00D83F13" w:rsidRDefault="006E05AB" w:rsidP="00A1645E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_________________С.</w:t>
            </w:r>
            <w:r w:rsidR="001050EA">
              <w:rPr>
                <w:szCs w:val="28"/>
              </w:rPr>
              <w:t>В.</w:t>
            </w:r>
            <w:r w:rsidRPr="00DB01BC">
              <w:rPr>
                <w:szCs w:val="28"/>
              </w:rPr>
              <w:t xml:space="preserve"> </w:t>
            </w:r>
            <w:r w:rsidR="001050EA">
              <w:rPr>
                <w:szCs w:val="28"/>
              </w:rPr>
              <w:t>Андреев</w:t>
            </w:r>
          </w:p>
        </w:tc>
      </w:tr>
    </w:tbl>
    <w:p w:rsidR="006435E1" w:rsidRPr="00DB01BC" w:rsidRDefault="006435E1" w:rsidP="00A1645E">
      <w:pPr>
        <w:pStyle w:val="23"/>
        <w:keepNext/>
        <w:spacing w:after="0" w:line="240" w:lineRule="auto"/>
        <w:ind w:left="0"/>
        <w:rPr>
          <w:spacing w:val="1"/>
          <w:sz w:val="28"/>
          <w:szCs w:val="28"/>
        </w:rPr>
      </w:pPr>
    </w:p>
    <w:sectPr w:rsidR="006435E1" w:rsidRPr="00DB01BC" w:rsidSect="009F03D2">
      <w:headerReference w:type="default" r:id="rId21"/>
      <w:footerReference w:type="even" r:id="rId22"/>
      <w:footerReference w:type="default" r:id="rId23"/>
      <w:pgSz w:w="11906" w:h="16838" w:code="9"/>
      <w:pgMar w:top="567" w:right="794" w:bottom="709" w:left="1644" w:header="34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38A" w:rsidRDefault="005D138A">
      <w:r>
        <w:separator/>
      </w:r>
    </w:p>
  </w:endnote>
  <w:endnote w:type="continuationSeparator" w:id="0">
    <w:p w:rsidR="005D138A" w:rsidRDefault="005D1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38A" w:rsidRDefault="005D138A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D138A" w:rsidRDefault="005D138A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38A" w:rsidRDefault="005D138A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E214F">
      <w:rPr>
        <w:rStyle w:val="ab"/>
        <w:noProof/>
      </w:rPr>
      <w:t>30</w:t>
    </w:r>
    <w:r>
      <w:rPr>
        <w:rStyle w:val="ab"/>
      </w:rPr>
      <w:fldChar w:fldCharType="end"/>
    </w:r>
  </w:p>
  <w:p w:rsidR="005D138A" w:rsidRDefault="005D138A" w:rsidP="001C62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38A" w:rsidRDefault="005D138A">
      <w:r>
        <w:separator/>
      </w:r>
    </w:p>
  </w:footnote>
  <w:footnote w:type="continuationSeparator" w:id="0">
    <w:p w:rsidR="005D138A" w:rsidRDefault="005D138A">
      <w:r>
        <w:continuationSeparator/>
      </w:r>
    </w:p>
  </w:footnote>
  <w:footnote w:id="1">
    <w:p w:rsidR="005D138A" w:rsidRPr="000C2327" w:rsidRDefault="005D138A" w:rsidP="00AD6F11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8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  <w:r w:rsidRPr="000C2327">
        <w:rPr>
          <w:i/>
        </w:rPr>
        <w:t xml:space="preserve"> </w:t>
      </w:r>
      <w:r w:rsidRPr="00654A55">
        <w:rPr>
          <w:i/>
        </w:rPr>
        <w:t>«Об обязательном медицинско</w:t>
      </w:r>
      <w:r>
        <w:rPr>
          <w:i/>
        </w:rPr>
        <w:t>м</w:t>
      </w:r>
      <w:r w:rsidRPr="00654A55">
        <w:rPr>
          <w:i/>
        </w:rPr>
        <w:t xml:space="preserve"> страховании в</w:t>
      </w:r>
      <w:r>
        <w:rPr>
          <w:i/>
        </w:rPr>
        <w:t xml:space="preserve"> Р</w:t>
      </w:r>
      <w:r w:rsidRPr="00654A55">
        <w:rPr>
          <w:i/>
        </w:rPr>
        <w:t>оссийской Федерации»</w:t>
      </w:r>
    </w:p>
  </w:footnote>
  <w:footnote w:id="2">
    <w:p w:rsidR="005D138A" w:rsidRPr="00BF000B" w:rsidRDefault="005D138A" w:rsidP="006E5251">
      <w:pPr>
        <w:pStyle w:val="af6"/>
        <w:jc w:val="both"/>
        <w:rPr>
          <w:i/>
        </w:rPr>
      </w:pPr>
      <w:r w:rsidRPr="00711262">
        <w:rPr>
          <w:rStyle w:val="af8"/>
          <w:i/>
        </w:rPr>
        <w:footnoteRef/>
      </w:r>
      <w:r w:rsidRPr="00711262">
        <w:rPr>
          <w:i/>
        </w:rPr>
        <w:t xml:space="preserve"> Письмо Минздрава России и ФФОМС от 21.11.2017 № 11-7/10/2-8080, № 13572/26-2/и «О методических рекомендациях по способам оплаты медицинской помощи за счет средств обязательного медицинского страхования»</w:t>
      </w:r>
    </w:p>
  </w:footnote>
  <w:footnote w:id="3">
    <w:p w:rsidR="005D138A" w:rsidRDefault="005D138A" w:rsidP="0021074C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BF000B">
        <w:rPr>
          <w:i/>
        </w:rPr>
        <w:t>Письмо Минздрава России от 20.12.2012 № 14-6/10/2-5305 «О направлении рекомендаций «Способы оплаты медицинской помощи в рамках программы государственных гарантий на основе групп заболеваний, в том числе клинико-статистических групп болезней»</w:t>
      </w:r>
    </w:p>
  </w:footnote>
  <w:footnote w:id="4">
    <w:p w:rsidR="005D138A" w:rsidRPr="00CD4E86" w:rsidRDefault="005D138A" w:rsidP="00AD6F11">
      <w:pPr>
        <w:pStyle w:val="af6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Информационно-методическое письмо Минздрава России от 28.02.2013 № 15-4/10/2-1326 «О направлении граждан Российской Федерации для проведения процедуры ЭКО»</w:t>
      </w:r>
    </w:p>
  </w:footnote>
  <w:footnote w:id="5">
    <w:p w:rsidR="005D138A" w:rsidRPr="00EE5F0E" w:rsidRDefault="005D138A" w:rsidP="00AD6F11">
      <w:pPr>
        <w:pStyle w:val="af6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Письмо Минздрава России </w:t>
      </w:r>
      <w:r>
        <w:rPr>
          <w:i/>
        </w:rPr>
        <w:t xml:space="preserve">и ФФОМС </w:t>
      </w:r>
      <w:r w:rsidRPr="00EE5F0E">
        <w:rPr>
          <w:i/>
        </w:rPr>
        <w:t>от 21.11.2017 № 11-7/10/2-8080, № 13572/26-2/и</w:t>
      </w:r>
    </w:p>
  </w:footnote>
  <w:footnote w:id="6">
    <w:p w:rsidR="005D138A" w:rsidRPr="00EE5F0E" w:rsidRDefault="005D138A" w:rsidP="00C74B69">
      <w:pPr>
        <w:pStyle w:val="af6"/>
        <w:jc w:val="both"/>
        <w:rPr>
          <w:i/>
        </w:rPr>
      </w:pPr>
      <w:r w:rsidRPr="00EE5F0E">
        <w:rPr>
          <w:rStyle w:val="af8"/>
          <w:i/>
        </w:rPr>
        <w:footnoteRef/>
      </w:r>
      <w:r w:rsidRPr="00EE5F0E">
        <w:rPr>
          <w:i/>
        </w:rPr>
        <w:t xml:space="preserve"> Письмо Минздрава России и ФФОМС от 21.11.2017 № 11-7/10/2-8080, № 13572/26-2/и</w:t>
      </w:r>
    </w:p>
  </w:footnote>
  <w:footnote w:id="7">
    <w:p w:rsidR="005D138A" w:rsidRPr="00E77ABF" w:rsidRDefault="005D138A" w:rsidP="00C74B69">
      <w:pPr>
        <w:pStyle w:val="af6"/>
        <w:jc w:val="both"/>
        <w:rPr>
          <w:i/>
        </w:rPr>
      </w:pPr>
      <w:r w:rsidRPr="00EE5F0E">
        <w:rPr>
          <w:rStyle w:val="af8"/>
          <w:i/>
        </w:rPr>
        <w:footnoteRef/>
      </w:r>
      <w:r w:rsidRPr="00EE5F0E">
        <w:rPr>
          <w:i/>
        </w:rPr>
        <w:t xml:space="preserve"> </w:t>
      </w:r>
      <w:proofErr w:type="gramStart"/>
      <w:r w:rsidRPr="00EE5F0E">
        <w:rPr>
          <w:i/>
        </w:rPr>
        <w:t>Создана</w:t>
      </w:r>
      <w:proofErr w:type="gramEnd"/>
      <w:r w:rsidRPr="00EE5F0E">
        <w:rPr>
          <w:i/>
        </w:rPr>
        <w:t xml:space="preserve"> в соответствии с пунктом 9 статьи 36 Федерального закона от</w:t>
      </w:r>
      <w:r w:rsidRPr="00654A55">
        <w:rPr>
          <w:i/>
        </w:rPr>
        <w:t xml:space="preserve"> 29.11.2010 № 326-ФЗ </w:t>
      </w:r>
      <w:r>
        <w:rPr>
          <w:i/>
        </w:rPr>
        <w:t>на основании постановления Правительства Мурманской области от 30.12.2011 № 743-ПП</w:t>
      </w:r>
    </w:p>
  </w:footnote>
  <w:footnote w:id="8">
    <w:p w:rsidR="005D138A" w:rsidRPr="00477F09" w:rsidRDefault="005D138A" w:rsidP="00C74B69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</w:t>
      </w:r>
      <w:r>
        <w:rPr>
          <w:i/>
        </w:rPr>
        <w:t>15</w:t>
      </w:r>
      <w:r w:rsidRPr="000C2327">
        <w:rPr>
          <w:i/>
        </w:rPr>
        <w:t xml:space="preserve">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Федеральн</w:t>
      </w:r>
      <w:r>
        <w:rPr>
          <w:i/>
        </w:rPr>
        <w:t>ого</w:t>
      </w:r>
      <w:r w:rsidRPr="00477F09">
        <w:rPr>
          <w:i/>
        </w:rPr>
        <w:t xml:space="preserve"> закон</w:t>
      </w:r>
      <w:r>
        <w:rPr>
          <w:i/>
        </w:rPr>
        <w:t>а</w:t>
      </w:r>
      <w:r w:rsidRPr="00477F09">
        <w:rPr>
          <w:i/>
        </w:rPr>
        <w:t xml:space="preserve"> от 21.11.2011 № 323-ФЗ «Об основах охраны здоровья граждан  в Российской Федерации»</w:t>
      </w:r>
    </w:p>
  </w:footnote>
  <w:footnote w:id="9">
    <w:p w:rsidR="005D138A" w:rsidRPr="00946464" w:rsidRDefault="005D138A" w:rsidP="00C74B69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proofErr w:type="gramStart"/>
      <w:r w:rsidRPr="00946464">
        <w:rPr>
          <w:i/>
        </w:rPr>
        <w:t>Создана</w:t>
      </w:r>
      <w:proofErr w:type="gramEnd"/>
      <w:r w:rsidRPr="00946464">
        <w:rPr>
          <w:i/>
        </w:rPr>
        <w:t xml:space="preserve"> на основании пункта 5 Положения о деятельности комиссии по разработке территориальной программы обязательного медицинского страхования (</w:t>
      </w:r>
      <w:r>
        <w:rPr>
          <w:i/>
        </w:rPr>
        <w:t>П</w:t>
      </w:r>
      <w:r w:rsidRPr="00946464">
        <w:rPr>
          <w:i/>
        </w:rPr>
        <w:t>риложение № 1 к Правилам обязательного медицинского страхования, утвержд</w:t>
      </w:r>
      <w:r>
        <w:rPr>
          <w:i/>
        </w:rPr>
        <w:t>е</w:t>
      </w:r>
      <w:r w:rsidRPr="00946464">
        <w:rPr>
          <w:i/>
        </w:rPr>
        <w:t xml:space="preserve">нным приказом </w:t>
      </w:r>
      <w:r>
        <w:rPr>
          <w:i/>
        </w:rPr>
        <w:t>М</w:t>
      </w:r>
      <w:r w:rsidRPr="00946464">
        <w:rPr>
          <w:i/>
        </w:rPr>
        <w:t xml:space="preserve">инистерства здравоохранения </w:t>
      </w:r>
      <w:r>
        <w:rPr>
          <w:i/>
        </w:rPr>
        <w:t xml:space="preserve">и социального развития </w:t>
      </w:r>
      <w:r w:rsidRPr="00946464">
        <w:rPr>
          <w:i/>
        </w:rPr>
        <w:t xml:space="preserve">Российской Федерации от </w:t>
      </w:r>
      <w:r>
        <w:rPr>
          <w:i/>
        </w:rPr>
        <w:t xml:space="preserve">28.02.2011 </w:t>
      </w:r>
      <w:r w:rsidRPr="00946464">
        <w:rPr>
          <w:i/>
        </w:rPr>
        <w:t xml:space="preserve">№ 158н) </w:t>
      </w:r>
    </w:p>
  </w:footnote>
  <w:footnote w:id="10">
    <w:p w:rsidR="005D138A" w:rsidRPr="00E222FD" w:rsidRDefault="005D138A" w:rsidP="00883FD3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A26006">
        <w:rPr>
          <w:i/>
        </w:rPr>
        <w:t>Основание</w:t>
      </w:r>
      <w:r w:rsidRPr="00DB01BC">
        <w:rPr>
          <w:i/>
        </w:rPr>
        <w:t>: 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11">
    <w:p w:rsidR="005D138A" w:rsidRPr="008C7063" w:rsidRDefault="005D138A" w:rsidP="00D75D1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8C7063">
        <w:rPr>
          <w:i/>
        </w:rPr>
        <w:t xml:space="preserve">Основание: пункт 17 статьи 38 Федерального закона от </w:t>
      </w:r>
      <w:r>
        <w:rPr>
          <w:i/>
        </w:rPr>
        <w:t>29.11.2010 № 326-ФЗ</w:t>
      </w:r>
    </w:p>
  </w:footnote>
  <w:footnote w:id="12">
    <w:p w:rsidR="005D138A" w:rsidRPr="00654A55" w:rsidRDefault="005D138A" w:rsidP="00D75D1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>Основание: пункт 8 статьи 34 Федеральног</w:t>
      </w:r>
      <w:r>
        <w:rPr>
          <w:i/>
        </w:rPr>
        <w:t>о закона от 29.11.2010 № 326-ФЗ</w:t>
      </w:r>
    </w:p>
  </w:footnote>
  <w:footnote w:id="13">
    <w:p w:rsidR="005D138A" w:rsidRDefault="005D138A" w:rsidP="00D75D1D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 xml:space="preserve">Основание: пункт </w:t>
      </w:r>
      <w:r>
        <w:rPr>
          <w:i/>
        </w:rPr>
        <w:t>9</w:t>
      </w:r>
      <w:r w:rsidRPr="00654A55">
        <w:rPr>
          <w:i/>
        </w:rPr>
        <w:t xml:space="preserve"> статьи 3</w:t>
      </w:r>
      <w:r>
        <w:rPr>
          <w:i/>
        </w:rPr>
        <w:t>9</w:t>
      </w:r>
      <w:r w:rsidRPr="00654A55">
        <w:rPr>
          <w:i/>
        </w:rPr>
        <w:t xml:space="preserve"> Федерального закона от 29.11.2010 № 326-ФЗ</w:t>
      </w:r>
    </w:p>
  </w:footnote>
  <w:footnote w:id="14">
    <w:p w:rsidR="005D138A" w:rsidRPr="0032571A" w:rsidRDefault="005D138A" w:rsidP="000A668F">
      <w:pPr>
        <w:pStyle w:val="af6"/>
        <w:jc w:val="both"/>
        <w:rPr>
          <w:i/>
        </w:rPr>
      </w:pPr>
      <w:r w:rsidRPr="003808B0">
        <w:rPr>
          <w:rStyle w:val="af8"/>
        </w:rPr>
        <w:footnoteRef/>
      </w:r>
      <w:r w:rsidRPr="003808B0">
        <w:t xml:space="preserve"> </w:t>
      </w:r>
      <w:r w:rsidRPr="003808B0">
        <w:rPr>
          <w:i/>
        </w:rPr>
        <w:t>Основание:</w:t>
      </w:r>
      <w:r>
        <w:rPr>
          <w:i/>
        </w:rPr>
        <w:t xml:space="preserve"> п</w:t>
      </w:r>
      <w:r w:rsidRPr="003808B0">
        <w:rPr>
          <w:i/>
        </w:rPr>
        <w:t>ункт 3 статьи 3 Федерального</w:t>
      </w:r>
      <w:r w:rsidRPr="00654A55">
        <w:rPr>
          <w:i/>
        </w:rPr>
        <w:t xml:space="preserve"> закона от 29.11.2010 № 326-ФЗ</w:t>
      </w:r>
    </w:p>
  </w:footnote>
  <w:footnote w:id="15">
    <w:p w:rsidR="005D138A" w:rsidRDefault="005D138A" w:rsidP="00E16E02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8070E7">
        <w:rPr>
          <w:i/>
        </w:rPr>
        <w:t xml:space="preserve">Основание: </w:t>
      </w:r>
      <w:r>
        <w:rPr>
          <w:i/>
        </w:rPr>
        <w:t>п</w:t>
      </w:r>
      <w:r w:rsidRPr="008070E7">
        <w:rPr>
          <w:i/>
        </w:rPr>
        <w:t>ункт</w:t>
      </w:r>
      <w:r w:rsidRPr="0032571A">
        <w:rPr>
          <w:i/>
        </w:rPr>
        <w:t xml:space="preserve"> </w:t>
      </w:r>
      <w:r>
        <w:rPr>
          <w:i/>
        </w:rPr>
        <w:t>7</w:t>
      </w:r>
      <w:r w:rsidRPr="0032571A">
        <w:rPr>
          <w:i/>
        </w:rPr>
        <w:t xml:space="preserve"> статьи 3</w:t>
      </w:r>
      <w:r>
        <w:rPr>
          <w:i/>
        </w:rPr>
        <w:t>5</w:t>
      </w:r>
      <w:r w:rsidRPr="0032571A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</w:p>
  </w:footnote>
  <w:footnote w:id="16">
    <w:p w:rsidR="005D138A" w:rsidRDefault="005D138A" w:rsidP="00E16E02">
      <w:pPr>
        <w:pStyle w:val="af6"/>
        <w:jc w:val="both"/>
      </w:pPr>
      <w:r w:rsidRPr="00EE5F0E">
        <w:rPr>
          <w:rStyle w:val="af8"/>
          <w:color w:val="FF0000"/>
        </w:rPr>
        <w:footnoteRef/>
      </w:r>
      <w:r w:rsidRPr="00EE5F0E">
        <w:rPr>
          <w:color w:val="FF0000"/>
        </w:rPr>
        <w:t xml:space="preserve"> </w:t>
      </w:r>
      <w:r w:rsidRPr="00EE5F0E">
        <w:rPr>
          <w:i/>
        </w:rPr>
        <w:t>Основание: пункт 8 статьи 35 Федерального закона от 29.11.2010 № 326-ФЗ; постановление Правительства Российской Федерации от 8  декабря 2017 №1492 «О Программе государственных гарантий бесплатного оказания гражданам медицинской помощи на 2018 год и на плановый период 2019 и 2020 годов</w:t>
      </w:r>
      <w:r w:rsidRPr="00DB01BC">
        <w:rPr>
          <w:i/>
        </w:rPr>
        <w:t>»</w:t>
      </w:r>
    </w:p>
  </w:footnote>
  <w:footnote w:id="17">
    <w:p w:rsidR="005D138A" w:rsidRPr="00E469FF" w:rsidRDefault="005D138A">
      <w:pPr>
        <w:pStyle w:val="af6"/>
        <w:rPr>
          <w:i/>
          <w:color w:val="000000" w:themeColor="text1"/>
        </w:rPr>
      </w:pPr>
      <w:r w:rsidRPr="008D178D">
        <w:rPr>
          <w:rStyle w:val="af8"/>
          <w:i/>
        </w:rPr>
        <w:footnoteRef/>
      </w:r>
      <w:r w:rsidRPr="008D178D">
        <w:rPr>
          <w:i/>
        </w:rPr>
        <w:t xml:space="preserve"> Письмо ФФОМС от </w:t>
      </w:r>
      <w:r w:rsidRPr="00E469FF">
        <w:rPr>
          <w:i/>
          <w:color w:val="000000" w:themeColor="text1"/>
        </w:rPr>
        <w:t>17.02.2016 №1195/26/и</w:t>
      </w:r>
    </w:p>
  </w:footnote>
  <w:footnote w:id="18">
    <w:p w:rsidR="005D138A" w:rsidRPr="00A17FF1" w:rsidRDefault="005D138A" w:rsidP="00A17FF1">
      <w:pPr>
        <w:pStyle w:val="af6"/>
        <w:jc w:val="both"/>
        <w:rPr>
          <w:i/>
        </w:rPr>
      </w:pPr>
      <w:r w:rsidRPr="00A17FF1">
        <w:rPr>
          <w:rStyle w:val="af8"/>
          <w:i/>
        </w:rPr>
        <w:footnoteRef/>
      </w:r>
      <w:r w:rsidRPr="00A17FF1">
        <w:rPr>
          <w:i/>
        </w:rPr>
        <w:t xml:space="preserve"> В соответствии с приказом </w:t>
      </w:r>
      <w:r>
        <w:rPr>
          <w:i/>
        </w:rPr>
        <w:t>М</w:t>
      </w:r>
      <w:r w:rsidRPr="00A17FF1">
        <w:rPr>
          <w:i/>
        </w:rPr>
        <w:t>инистерства финансов Российской Федерации от 01.07.2013 № 65н «Об утверждении указаний о порядке применения бюджетной классификации Российской Федерации»</w:t>
      </w:r>
    </w:p>
  </w:footnote>
  <w:footnote w:id="19">
    <w:p w:rsidR="005D138A" w:rsidRPr="0049038E" w:rsidRDefault="005D138A" w:rsidP="00F3265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9038E">
        <w:rPr>
          <w:i/>
        </w:rPr>
        <w:t>Основание: Инструкция по заполнению формы отраслевой статистической отч</w:t>
      </w:r>
      <w:r>
        <w:rPr>
          <w:i/>
        </w:rPr>
        <w:t>е</w:t>
      </w:r>
      <w:r w:rsidRPr="0049038E">
        <w:rPr>
          <w:i/>
        </w:rPr>
        <w:t>тности № 40 «Отч</w:t>
      </w:r>
      <w:r>
        <w:rPr>
          <w:i/>
        </w:rPr>
        <w:t>е</w:t>
      </w:r>
      <w:r w:rsidRPr="0049038E">
        <w:rPr>
          <w:i/>
        </w:rPr>
        <w:t>т станции (отделения), больницы скорой медицинской помощи»</w:t>
      </w:r>
      <w:r>
        <w:rPr>
          <w:i/>
        </w:rPr>
        <w:t xml:space="preserve"> (</w:t>
      </w:r>
      <w:r w:rsidRPr="0049038E">
        <w:rPr>
          <w:i/>
        </w:rPr>
        <w:t>утвержд</w:t>
      </w:r>
      <w:r>
        <w:rPr>
          <w:i/>
        </w:rPr>
        <w:t xml:space="preserve">ена </w:t>
      </w:r>
      <w:r w:rsidRPr="0049038E">
        <w:rPr>
          <w:i/>
        </w:rPr>
        <w:t xml:space="preserve">приказом </w:t>
      </w:r>
      <w:r>
        <w:rPr>
          <w:i/>
        </w:rPr>
        <w:t>М</w:t>
      </w:r>
      <w:r w:rsidRPr="0049038E">
        <w:rPr>
          <w:i/>
        </w:rPr>
        <w:t>инистерства здравоохранения и социального развития Российской Федерации от 02.12.2009 № 942</w:t>
      </w:r>
      <w:r>
        <w:rPr>
          <w:i/>
        </w:rPr>
        <w:t>)</w:t>
      </w:r>
    </w:p>
  </w:footnote>
  <w:footnote w:id="20">
    <w:p w:rsidR="005D138A" w:rsidRPr="00FA2F66" w:rsidRDefault="005D138A" w:rsidP="008C2284">
      <w:pPr>
        <w:pStyle w:val="af6"/>
        <w:jc w:val="both"/>
        <w:rPr>
          <w:i/>
        </w:rPr>
      </w:pPr>
      <w:r w:rsidRPr="00FA2F66">
        <w:rPr>
          <w:i/>
          <w:vertAlign w:val="superscript"/>
        </w:rPr>
        <w:footnoteRef/>
      </w:r>
      <w:r w:rsidRPr="00FA2F66">
        <w:rPr>
          <w:i/>
        </w:rPr>
        <w:t xml:space="preserve"> </w:t>
      </w:r>
      <w:r>
        <w:rPr>
          <w:i/>
        </w:rPr>
        <w:t>Рассчитывается Министерством финансов Российской Федерации в соответствии с М</w:t>
      </w:r>
      <w:r w:rsidRPr="00FA2F66">
        <w:rPr>
          <w:i/>
        </w:rPr>
        <w:t>етодикой распределения дотаций на выравнивание бюджетной обеспеченности субъектов Российской Федерации, утвержд</w:t>
      </w:r>
      <w:r>
        <w:rPr>
          <w:i/>
        </w:rPr>
        <w:t>е</w:t>
      </w:r>
      <w:r w:rsidRPr="00FA2F66">
        <w:rPr>
          <w:i/>
        </w:rPr>
        <w:t>нной постановлением Правительства Российской Федерации от 22.11.2004 № 670</w:t>
      </w:r>
    </w:p>
  </w:footnote>
  <w:footnote w:id="21">
    <w:p w:rsidR="005D138A" w:rsidRPr="00E402CB" w:rsidRDefault="005D138A" w:rsidP="00E402CB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>
        <w:rPr>
          <w:i/>
        </w:rPr>
        <w:t xml:space="preserve">Основание: </w:t>
      </w:r>
      <w:r w:rsidRPr="003A2930">
        <w:rPr>
          <w:i/>
          <w:color w:val="000000" w:themeColor="text1"/>
        </w:rPr>
        <w:t>приказ Министерства здравоохранения Мурманской области от 29.06.2016 № 452</w:t>
      </w:r>
      <w:r>
        <w:rPr>
          <w:i/>
        </w:rPr>
        <w:t xml:space="preserve"> «Об оказании консультативной помощи населению Мурманской области» </w:t>
      </w:r>
    </w:p>
  </w:footnote>
  <w:footnote w:id="22">
    <w:p w:rsidR="005D138A" w:rsidRDefault="005D138A" w:rsidP="008E25BB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D04492">
        <w:rPr>
          <w:i/>
        </w:rPr>
        <w:t xml:space="preserve">Основание: </w:t>
      </w:r>
      <w:r>
        <w:rPr>
          <w:i/>
        </w:rPr>
        <w:t>п</w:t>
      </w:r>
      <w:r w:rsidRPr="00D04492">
        <w:rPr>
          <w:i/>
        </w:rPr>
        <w:t xml:space="preserve">ункт </w:t>
      </w:r>
      <w:r>
        <w:rPr>
          <w:i/>
        </w:rPr>
        <w:t>2</w:t>
      </w:r>
      <w:r w:rsidRPr="00D04492">
        <w:rPr>
          <w:i/>
        </w:rPr>
        <w:t xml:space="preserve"> статьи </w:t>
      </w:r>
      <w:r>
        <w:rPr>
          <w:i/>
        </w:rPr>
        <w:t>70</w:t>
      </w:r>
      <w:r w:rsidRPr="00D04492">
        <w:rPr>
          <w:i/>
        </w:rPr>
        <w:t xml:space="preserve"> Федерального закона от 21.11.2011</w:t>
      </w:r>
      <w:r w:rsidRPr="00477F09">
        <w:rPr>
          <w:i/>
        </w:rPr>
        <w:t xml:space="preserve"> № 323-ФЗ</w:t>
      </w:r>
    </w:p>
  </w:footnote>
  <w:footnote w:id="23">
    <w:p w:rsidR="005D138A" w:rsidRPr="00272B9F" w:rsidRDefault="005D138A" w:rsidP="00D827A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272B9F">
        <w:rPr>
          <w:i/>
        </w:rPr>
        <w:t xml:space="preserve">Основание: Приказ </w:t>
      </w:r>
      <w:r w:rsidRPr="00797573">
        <w:rPr>
          <w:i/>
          <w:color w:val="000000" w:themeColor="text1"/>
        </w:rPr>
        <w:t>Министерства здравоохранения Мурманской области от 29.06.2016 № 452</w:t>
      </w:r>
      <w:r w:rsidRPr="00272B9F">
        <w:rPr>
          <w:i/>
        </w:rPr>
        <w:t xml:space="preserve"> «Об оказании консультативной помощи населению Мурманской области»</w:t>
      </w:r>
    </w:p>
  </w:footnote>
  <w:footnote w:id="24">
    <w:p w:rsidR="005D138A" w:rsidRPr="00005F69" w:rsidRDefault="005D138A" w:rsidP="00005F69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>
        <w:rPr>
          <w:i/>
        </w:rPr>
        <w:t>Основание: приказ Министерства здравоохранения и социального развития Российской Федерации от 09.03.2007 № 156 «О порядке организации медицинской помощи по восстановительной медицине»; приказ Министерства здравоохранения Российской Федерации от 29.12.2012 № 1705н «О порядке организации медицинской реабилитации»</w:t>
      </w:r>
    </w:p>
  </w:footnote>
  <w:footnote w:id="25">
    <w:p w:rsidR="005D138A" w:rsidRPr="00797573" w:rsidRDefault="005D138A" w:rsidP="004C0A22">
      <w:pPr>
        <w:pStyle w:val="af6"/>
        <w:jc w:val="both"/>
        <w:rPr>
          <w:i/>
          <w:color w:val="000000" w:themeColor="text1"/>
        </w:rPr>
      </w:pPr>
      <w:r w:rsidRPr="00797573">
        <w:rPr>
          <w:rStyle w:val="af8"/>
          <w:color w:val="000000" w:themeColor="text1"/>
        </w:rPr>
        <w:footnoteRef/>
      </w:r>
      <w:r w:rsidRPr="00797573">
        <w:rPr>
          <w:color w:val="000000" w:themeColor="text1"/>
        </w:rPr>
        <w:t xml:space="preserve"> </w:t>
      </w:r>
      <w:r w:rsidRPr="00797573">
        <w:rPr>
          <w:i/>
          <w:color w:val="000000" w:themeColor="text1"/>
        </w:rPr>
        <w:t xml:space="preserve">Основание: приказ Министерства здравоохранения Российской Федерации от </w:t>
      </w:r>
      <w:r>
        <w:rPr>
          <w:i/>
          <w:color w:val="000000" w:themeColor="text1"/>
        </w:rPr>
        <w:t>26</w:t>
      </w:r>
      <w:r w:rsidRPr="00797573">
        <w:rPr>
          <w:i/>
          <w:color w:val="000000" w:themeColor="text1"/>
        </w:rPr>
        <w:t>.</w:t>
      </w:r>
      <w:r>
        <w:rPr>
          <w:i/>
          <w:color w:val="000000" w:themeColor="text1"/>
        </w:rPr>
        <w:t>1</w:t>
      </w:r>
      <w:r w:rsidRPr="00797573">
        <w:rPr>
          <w:i/>
          <w:color w:val="000000" w:themeColor="text1"/>
        </w:rPr>
        <w:t>0.201</w:t>
      </w:r>
      <w:r>
        <w:rPr>
          <w:i/>
          <w:color w:val="000000" w:themeColor="text1"/>
        </w:rPr>
        <w:t>7</w:t>
      </w:r>
      <w:r w:rsidRPr="00797573">
        <w:rPr>
          <w:i/>
          <w:color w:val="000000" w:themeColor="text1"/>
        </w:rPr>
        <w:t xml:space="preserve"> №</w:t>
      </w:r>
      <w:r>
        <w:rPr>
          <w:i/>
          <w:color w:val="000000" w:themeColor="text1"/>
        </w:rPr>
        <w:t>869</w:t>
      </w:r>
      <w:r w:rsidRPr="00797573">
        <w:rPr>
          <w:i/>
          <w:color w:val="000000" w:themeColor="text1"/>
        </w:rPr>
        <w:t xml:space="preserve">н «Об утверждении </w:t>
      </w:r>
      <w:proofErr w:type="gramStart"/>
      <w:r w:rsidRPr="00797573">
        <w:rPr>
          <w:i/>
          <w:color w:val="000000" w:themeColor="text1"/>
        </w:rPr>
        <w:t>порядка проведения диспансеризации определенных групп взрослого населения</w:t>
      </w:r>
      <w:proofErr w:type="gramEnd"/>
      <w:r w:rsidRPr="00797573">
        <w:rPr>
          <w:i/>
          <w:color w:val="000000" w:themeColor="text1"/>
        </w:rPr>
        <w:t>»</w:t>
      </w:r>
    </w:p>
  </w:footnote>
  <w:footnote w:id="26">
    <w:p w:rsidR="005D138A" w:rsidRPr="00D41C45" w:rsidRDefault="005D138A" w:rsidP="00987227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76875">
        <w:rPr>
          <w:i/>
        </w:rPr>
        <w:t>Основание: Инструкция</w:t>
      </w:r>
      <w:r w:rsidRPr="004E5B3B">
        <w:rPr>
          <w:i/>
        </w:rPr>
        <w:t xml:space="preserve"> по заполнению уч</w:t>
      </w:r>
      <w:r>
        <w:rPr>
          <w:i/>
        </w:rPr>
        <w:t>е</w:t>
      </w:r>
      <w:r w:rsidRPr="004E5B3B">
        <w:rPr>
          <w:i/>
        </w:rPr>
        <w:t xml:space="preserve">тной формы </w:t>
      </w:r>
      <w:r>
        <w:rPr>
          <w:i/>
        </w:rPr>
        <w:t>14ДС</w:t>
      </w:r>
      <w:r w:rsidRPr="004E5B3B">
        <w:rPr>
          <w:i/>
        </w:rPr>
        <w:t xml:space="preserve"> «</w:t>
      </w:r>
      <w:r>
        <w:rPr>
          <w:i/>
        </w:rPr>
        <w:t>Сведения о деятельности дневных стационаров лечебно-профилактического учреждения</w:t>
      </w:r>
      <w:r w:rsidRPr="004E5B3B">
        <w:rPr>
          <w:i/>
        </w:rPr>
        <w:t>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Минзд</w:t>
      </w:r>
      <w:r>
        <w:rPr>
          <w:i/>
        </w:rPr>
        <w:t>рава России от 13.11.2003 № 548);</w:t>
      </w:r>
      <w:r w:rsidRPr="00076875">
        <w:rPr>
          <w:i/>
        </w:rP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е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е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27">
    <w:p w:rsidR="005D138A" w:rsidRPr="0014489F" w:rsidRDefault="005D138A" w:rsidP="00987227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14489F">
        <w:rPr>
          <w:i/>
        </w:rPr>
        <w:t>Основание: Письмо Федерального фонда обязательного медицинского страхования от 03.03.2014 №809/30-3 «О порядке уч</w:t>
      </w:r>
      <w:r>
        <w:rPr>
          <w:i/>
        </w:rPr>
        <w:t>е</w:t>
      </w:r>
      <w:r w:rsidRPr="0014489F">
        <w:rPr>
          <w:i/>
        </w:rPr>
        <w:t xml:space="preserve">та </w:t>
      </w:r>
      <w:proofErr w:type="spellStart"/>
      <w:proofErr w:type="gramStart"/>
      <w:r w:rsidRPr="0014489F">
        <w:rPr>
          <w:i/>
        </w:rPr>
        <w:t>пациента-дней</w:t>
      </w:r>
      <w:proofErr w:type="spellEnd"/>
      <w:proofErr w:type="gramEnd"/>
      <w:r w:rsidRPr="0014489F">
        <w:rPr>
          <w:i/>
        </w:rPr>
        <w:t xml:space="preserve"> в дневном стационаре»</w:t>
      </w:r>
    </w:p>
  </w:footnote>
  <w:footnote w:id="28">
    <w:p w:rsidR="005D138A" w:rsidRPr="004E5B3B" w:rsidRDefault="005D138A" w:rsidP="00467F6B">
      <w:pPr>
        <w:pStyle w:val="af6"/>
        <w:jc w:val="both"/>
        <w:rPr>
          <w:i/>
        </w:rPr>
      </w:pPr>
      <w:r w:rsidRPr="004E5B3B">
        <w:rPr>
          <w:rStyle w:val="af8"/>
          <w:i/>
        </w:rPr>
        <w:footnoteRef/>
      </w:r>
      <w:r w:rsidRPr="004E5B3B">
        <w:rPr>
          <w:i/>
        </w:rPr>
        <w:t xml:space="preserve"> Инструкция по заполнению уч</w:t>
      </w:r>
      <w:r>
        <w:rPr>
          <w:i/>
        </w:rPr>
        <w:t>е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е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29">
    <w:p w:rsidR="005D138A" w:rsidRPr="00861466" w:rsidRDefault="005D138A" w:rsidP="00467F6B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е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е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30">
    <w:p w:rsidR="005D138A" w:rsidRDefault="005D138A" w:rsidP="00B727A4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 xml:space="preserve">Основание: </w:t>
      </w:r>
      <w:r>
        <w:rPr>
          <w:i/>
        </w:rPr>
        <w:t xml:space="preserve">пункт 1 </w:t>
      </w:r>
      <w:r w:rsidRPr="00654A55">
        <w:rPr>
          <w:i/>
        </w:rPr>
        <w:t>стать</w:t>
      </w:r>
      <w:r>
        <w:rPr>
          <w:i/>
        </w:rPr>
        <w:t>и</w:t>
      </w:r>
      <w:r w:rsidRPr="00654A55">
        <w:rPr>
          <w:i/>
        </w:rPr>
        <w:t xml:space="preserve"> </w:t>
      </w:r>
      <w:r>
        <w:rPr>
          <w:i/>
        </w:rPr>
        <w:t xml:space="preserve">40 </w:t>
      </w:r>
      <w:r w:rsidRPr="00654A55">
        <w:rPr>
          <w:i/>
        </w:rPr>
        <w:t>Федеральног</w:t>
      </w:r>
      <w:r>
        <w:rPr>
          <w:i/>
        </w:rPr>
        <w:t>о закона от 29.11.2010 № 326-ФЗ</w:t>
      </w:r>
    </w:p>
  </w:footnote>
  <w:footnote w:id="31">
    <w:p w:rsidR="005D138A" w:rsidRDefault="005D138A">
      <w:pPr>
        <w:pStyle w:val="af6"/>
      </w:pPr>
      <w:r>
        <w:rPr>
          <w:rStyle w:val="af8"/>
        </w:rPr>
        <w:footnoteRef/>
      </w:r>
      <w:r>
        <w:t xml:space="preserve"> </w:t>
      </w:r>
      <w:r w:rsidRPr="00290FB2">
        <w:rPr>
          <w:i/>
        </w:rPr>
        <w:t>Основание: Статья 41 Федерального закона от 29.11.2010 № 326-ФЗ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38A" w:rsidRPr="0032571A" w:rsidRDefault="005D138A" w:rsidP="00C42197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201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8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5D138A" w:rsidRPr="00A84266" w:rsidRDefault="005D138A" w:rsidP="00A84266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B9E"/>
    <w:multiLevelType w:val="hybridMultilevel"/>
    <w:tmpl w:val="3E6AF048"/>
    <w:lvl w:ilvl="0" w:tplc="2AAEC55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37387"/>
    <w:multiLevelType w:val="hybridMultilevel"/>
    <w:tmpl w:val="836EAEE8"/>
    <w:lvl w:ilvl="0" w:tplc="485C56A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7F6153"/>
    <w:multiLevelType w:val="multilevel"/>
    <w:tmpl w:val="FC92F9A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">
    <w:nsid w:val="10C90F46"/>
    <w:multiLevelType w:val="hybridMultilevel"/>
    <w:tmpl w:val="B588A902"/>
    <w:lvl w:ilvl="0" w:tplc="43E05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043F4"/>
    <w:multiLevelType w:val="multilevel"/>
    <w:tmpl w:val="59DE10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ED9207D"/>
    <w:multiLevelType w:val="multilevel"/>
    <w:tmpl w:val="0419001F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6C2CC2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2B4530E3"/>
    <w:multiLevelType w:val="hybridMultilevel"/>
    <w:tmpl w:val="564E6636"/>
    <w:lvl w:ilvl="0" w:tplc="4A76E16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656A15"/>
    <w:multiLevelType w:val="hybridMultilevel"/>
    <w:tmpl w:val="EB6C446E"/>
    <w:lvl w:ilvl="0" w:tplc="485C56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FA7E53"/>
    <w:multiLevelType w:val="multilevel"/>
    <w:tmpl w:val="FEFCA5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0D87B92"/>
    <w:multiLevelType w:val="hybridMultilevel"/>
    <w:tmpl w:val="99BA1708"/>
    <w:lvl w:ilvl="0" w:tplc="4A809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2">
    <w:nsid w:val="37324046"/>
    <w:multiLevelType w:val="hybridMultilevel"/>
    <w:tmpl w:val="20C6D622"/>
    <w:lvl w:ilvl="0" w:tplc="2AC420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DB92714"/>
    <w:multiLevelType w:val="multilevel"/>
    <w:tmpl w:val="8F08B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1C96EB7"/>
    <w:multiLevelType w:val="hybridMultilevel"/>
    <w:tmpl w:val="55BC69A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5F6B5C"/>
    <w:multiLevelType w:val="hybridMultilevel"/>
    <w:tmpl w:val="907EAE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F95D0E"/>
    <w:multiLevelType w:val="hybridMultilevel"/>
    <w:tmpl w:val="B588A902"/>
    <w:lvl w:ilvl="0" w:tplc="43E05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F5D96"/>
    <w:multiLevelType w:val="multilevel"/>
    <w:tmpl w:val="0382DF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57A409BC"/>
    <w:multiLevelType w:val="hybridMultilevel"/>
    <w:tmpl w:val="2F843A82"/>
    <w:lvl w:ilvl="0" w:tplc="2AC420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9C11861"/>
    <w:multiLevelType w:val="hybridMultilevel"/>
    <w:tmpl w:val="13A4FB34"/>
    <w:lvl w:ilvl="0" w:tplc="2AC420E4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E0C39E8"/>
    <w:multiLevelType w:val="hybridMultilevel"/>
    <w:tmpl w:val="7A6264BA"/>
    <w:lvl w:ilvl="0" w:tplc="2AC420E4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E216E1"/>
    <w:multiLevelType w:val="hybridMultilevel"/>
    <w:tmpl w:val="9F5E6C8A"/>
    <w:lvl w:ilvl="0" w:tplc="28EE8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3D07759"/>
    <w:multiLevelType w:val="hybridMultilevel"/>
    <w:tmpl w:val="CE6C8874"/>
    <w:lvl w:ilvl="0" w:tplc="2AC420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45E2BD8"/>
    <w:multiLevelType w:val="hybridMultilevel"/>
    <w:tmpl w:val="54747F8C"/>
    <w:lvl w:ilvl="0" w:tplc="485C56AC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B3F05"/>
    <w:multiLevelType w:val="hybridMultilevel"/>
    <w:tmpl w:val="6B340EA6"/>
    <w:lvl w:ilvl="0" w:tplc="0CEE4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CE4B67"/>
    <w:multiLevelType w:val="multilevel"/>
    <w:tmpl w:val="F8BCD1A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47"/>
        </w:tabs>
        <w:ind w:left="1147" w:hanging="720"/>
      </w:pPr>
      <w:rPr>
        <w:rFonts w:ascii="Symbol" w:hAnsi="Symbol"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6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27">
    <w:nsid w:val="6CD43CDD"/>
    <w:multiLevelType w:val="hybridMultilevel"/>
    <w:tmpl w:val="6EECB062"/>
    <w:lvl w:ilvl="0" w:tplc="485C5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424495E"/>
    <w:multiLevelType w:val="hybridMultilevel"/>
    <w:tmpl w:val="CECC20AA"/>
    <w:lvl w:ilvl="0" w:tplc="C30EA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80D5767"/>
    <w:multiLevelType w:val="multilevel"/>
    <w:tmpl w:val="59DE10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>
    <w:nsid w:val="7E5012AA"/>
    <w:multiLevelType w:val="hybridMultilevel"/>
    <w:tmpl w:val="DB54E7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3"/>
  </w:num>
  <w:num w:numId="4">
    <w:abstractNumId w:val="5"/>
  </w:num>
  <w:num w:numId="5">
    <w:abstractNumId w:val="17"/>
  </w:num>
  <w:num w:numId="6">
    <w:abstractNumId w:val="2"/>
  </w:num>
  <w:num w:numId="7">
    <w:abstractNumId w:val="6"/>
  </w:num>
  <w:num w:numId="8">
    <w:abstractNumId w:val="10"/>
  </w:num>
  <w:num w:numId="9">
    <w:abstractNumId w:val="24"/>
  </w:num>
  <w:num w:numId="10">
    <w:abstractNumId w:val="21"/>
  </w:num>
  <w:num w:numId="11">
    <w:abstractNumId w:val="8"/>
  </w:num>
  <w:num w:numId="12">
    <w:abstractNumId w:val="25"/>
  </w:num>
  <w:num w:numId="13">
    <w:abstractNumId w:val="13"/>
  </w:num>
  <w:num w:numId="14">
    <w:abstractNumId w:val="1"/>
  </w:num>
  <w:num w:numId="15">
    <w:abstractNumId w:val="22"/>
  </w:num>
  <w:num w:numId="16">
    <w:abstractNumId w:val="18"/>
  </w:num>
  <w:num w:numId="17">
    <w:abstractNumId w:val="4"/>
  </w:num>
  <w:num w:numId="18">
    <w:abstractNumId w:val="14"/>
  </w:num>
  <w:num w:numId="19">
    <w:abstractNumId w:val="26"/>
  </w:num>
  <w:num w:numId="20">
    <w:abstractNumId w:val="12"/>
  </w:num>
  <w:num w:numId="21">
    <w:abstractNumId w:val="20"/>
  </w:num>
  <w:num w:numId="22">
    <w:abstractNumId w:val="9"/>
  </w:num>
  <w:num w:numId="23">
    <w:abstractNumId w:val="19"/>
  </w:num>
  <w:num w:numId="24">
    <w:abstractNumId w:val="28"/>
  </w:num>
  <w:num w:numId="25">
    <w:abstractNumId w:val="23"/>
  </w:num>
  <w:num w:numId="26">
    <w:abstractNumId w:val="31"/>
  </w:num>
  <w:num w:numId="27">
    <w:abstractNumId w:val="15"/>
  </w:num>
  <w:num w:numId="28">
    <w:abstractNumId w:val="16"/>
  </w:num>
  <w:num w:numId="29">
    <w:abstractNumId w:val="0"/>
  </w:num>
  <w:num w:numId="30">
    <w:abstractNumId w:val="30"/>
  </w:num>
  <w:num w:numId="31">
    <w:abstractNumId w:val="29"/>
  </w:num>
  <w:num w:numId="32">
    <w:abstractNumId w:val="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149"/>
    <w:rsid w:val="00000397"/>
    <w:rsid w:val="00001BC8"/>
    <w:rsid w:val="00002BA7"/>
    <w:rsid w:val="00003916"/>
    <w:rsid w:val="000041CF"/>
    <w:rsid w:val="0000431A"/>
    <w:rsid w:val="00005063"/>
    <w:rsid w:val="00005C1C"/>
    <w:rsid w:val="00005F69"/>
    <w:rsid w:val="00006605"/>
    <w:rsid w:val="00007805"/>
    <w:rsid w:val="00007948"/>
    <w:rsid w:val="00007E56"/>
    <w:rsid w:val="00010D08"/>
    <w:rsid w:val="000115D4"/>
    <w:rsid w:val="0001175D"/>
    <w:rsid w:val="0001223B"/>
    <w:rsid w:val="0001276E"/>
    <w:rsid w:val="00012EE4"/>
    <w:rsid w:val="00013239"/>
    <w:rsid w:val="00013633"/>
    <w:rsid w:val="00014CAA"/>
    <w:rsid w:val="00014E9B"/>
    <w:rsid w:val="0001511A"/>
    <w:rsid w:val="00015546"/>
    <w:rsid w:val="00015E05"/>
    <w:rsid w:val="00015E36"/>
    <w:rsid w:val="00016091"/>
    <w:rsid w:val="000164D1"/>
    <w:rsid w:val="000164E1"/>
    <w:rsid w:val="00016622"/>
    <w:rsid w:val="0001692F"/>
    <w:rsid w:val="000207D0"/>
    <w:rsid w:val="000217E7"/>
    <w:rsid w:val="00021D01"/>
    <w:rsid w:val="0002251B"/>
    <w:rsid w:val="00022523"/>
    <w:rsid w:val="00022EEC"/>
    <w:rsid w:val="00023F7E"/>
    <w:rsid w:val="00024286"/>
    <w:rsid w:val="00024618"/>
    <w:rsid w:val="00024A41"/>
    <w:rsid w:val="000252CA"/>
    <w:rsid w:val="00027FF1"/>
    <w:rsid w:val="0003296A"/>
    <w:rsid w:val="00032D73"/>
    <w:rsid w:val="000330A6"/>
    <w:rsid w:val="000331C2"/>
    <w:rsid w:val="00034169"/>
    <w:rsid w:val="00035040"/>
    <w:rsid w:val="00036134"/>
    <w:rsid w:val="000361B7"/>
    <w:rsid w:val="00037909"/>
    <w:rsid w:val="00037F81"/>
    <w:rsid w:val="00040141"/>
    <w:rsid w:val="00040BD3"/>
    <w:rsid w:val="000437C2"/>
    <w:rsid w:val="00043A33"/>
    <w:rsid w:val="00043EBA"/>
    <w:rsid w:val="00045065"/>
    <w:rsid w:val="0004557C"/>
    <w:rsid w:val="000456C3"/>
    <w:rsid w:val="00046913"/>
    <w:rsid w:val="00047233"/>
    <w:rsid w:val="000475BD"/>
    <w:rsid w:val="00047A07"/>
    <w:rsid w:val="0005045B"/>
    <w:rsid w:val="00050EEC"/>
    <w:rsid w:val="00051D95"/>
    <w:rsid w:val="00052BFD"/>
    <w:rsid w:val="00053043"/>
    <w:rsid w:val="0005376E"/>
    <w:rsid w:val="000539C2"/>
    <w:rsid w:val="00053CB4"/>
    <w:rsid w:val="00054782"/>
    <w:rsid w:val="00054B14"/>
    <w:rsid w:val="00054BCB"/>
    <w:rsid w:val="00054E8A"/>
    <w:rsid w:val="00055652"/>
    <w:rsid w:val="00055B54"/>
    <w:rsid w:val="00056825"/>
    <w:rsid w:val="00056C05"/>
    <w:rsid w:val="00057441"/>
    <w:rsid w:val="00057A1B"/>
    <w:rsid w:val="000608E6"/>
    <w:rsid w:val="00060C07"/>
    <w:rsid w:val="00060C60"/>
    <w:rsid w:val="00061237"/>
    <w:rsid w:val="000619A4"/>
    <w:rsid w:val="0006283B"/>
    <w:rsid w:val="00062BCF"/>
    <w:rsid w:val="000632E5"/>
    <w:rsid w:val="000638FB"/>
    <w:rsid w:val="00063AB8"/>
    <w:rsid w:val="000640D2"/>
    <w:rsid w:val="0006486B"/>
    <w:rsid w:val="000651B3"/>
    <w:rsid w:val="000659A3"/>
    <w:rsid w:val="00066EFC"/>
    <w:rsid w:val="000678E0"/>
    <w:rsid w:val="00067C02"/>
    <w:rsid w:val="00070820"/>
    <w:rsid w:val="00070C8E"/>
    <w:rsid w:val="000713E6"/>
    <w:rsid w:val="00071A57"/>
    <w:rsid w:val="00071C5C"/>
    <w:rsid w:val="0007251D"/>
    <w:rsid w:val="000728D8"/>
    <w:rsid w:val="000728E4"/>
    <w:rsid w:val="00073186"/>
    <w:rsid w:val="00073AFA"/>
    <w:rsid w:val="00073FCE"/>
    <w:rsid w:val="00074306"/>
    <w:rsid w:val="00074362"/>
    <w:rsid w:val="000747CB"/>
    <w:rsid w:val="0007484F"/>
    <w:rsid w:val="000748CF"/>
    <w:rsid w:val="00074BD1"/>
    <w:rsid w:val="000766CC"/>
    <w:rsid w:val="00076875"/>
    <w:rsid w:val="00076CC8"/>
    <w:rsid w:val="00077385"/>
    <w:rsid w:val="00077721"/>
    <w:rsid w:val="00080A75"/>
    <w:rsid w:val="00082099"/>
    <w:rsid w:val="00082CF9"/>
    <w:rsid w:val="000831FF"/>
    <w:rsid w:val="000837E9"/>
    <w:rsid w:val="000843FA"/>
    <w:rsid w:val="00084D85"/>
    <w:rsid w:val="000855F4"/>
    <w:rsid w:val="00085A63"/>
    <w:rsid w:val="00085CDC"/>
    <w:rsid w:val="00086750"/>
    <w:rsid w:val="00086D0F"/>
    <w:rsid w:val="0008713B"/>
    <w:rsid w:val="000872A1"/>
    <w:rsid w:val="000873DB"/>
    <w:rsid w:val="0008797C"/>
    <w:rsid w:val="00090A06"/>
    <w:rsid w:val="00090EE9"/>
    <w:rsid w:val="000915B2"/>
    <w:rsid w:val="000915EB"/>
    <w:rsid w:val="00091E23"/>
    <w:rsid w:val="00092427"/>
    <w:rsid w:val="00092CAD"/>
    <w:rsid w:val="00093035"/>
    <w:rsid w:val="00093D6E"/>
    <w:rsid w:val="000943D1"/>
    <w:rsid w:val="000948BA"/>
    <w:rsid w:val="00094CED"/>
    <w:rsid w:val="00095419"/>
    <w:rsid w:val="00095A98"/>
    <w:rsid w:val="00096432"/>
    <w:rsid w:val="00096737"/>
    <w:rsid w:val="00096C41"/>
    <w:rsid w:val="00096E3E"/>
    <w:rsid w:val="00097D27"/>
    <w:rsid w:val="000A0076"/>
    <w:rsid w:val="000A0814"/>
    <w:rsid w:val="000A087A"/>
    <w:rsid w:val="000A0AD1"/>
    <w:rsid w:val="000A0D54"/>
    <w:rsid w:val="000A1057"/>
    <w:rsid w:val="000A17DF"/>
    <w:rsid w:val="000A1DAB"/>
    <w:rsid w:val="000A21B0"/>
    <w:rsid w:val="000A276F"/>
    <w:rsid w:val="000A2F7F"/>
    <w:rsid w:val="000A3539"/>
    <w:rsid w:val="000A387A"/>
    <w:rsid w:val="000A42B7"/>
    <w:rsid w:val="000A5A60"/>
    <w:rsid w:val="000A5AB4"/>
    <w:rsid w:val="000A668F"/>
    <w:rsid w:val="000A6B8E"/>
    <w:rsid w:val="000A6F5D"/>
    <w:rsid w:val="000A77AB"/>
    <w:rsid w:val="000A7C4C"/>
    <w:rsid w:val="000B01FB"/>
    <w:rsid w:val="000B0A8F"/>
    <w:rsid w:val="000B0C1D"/>
    <w:rsid w:val="000B0F61"/>
    <w:rsid w:val="000B1135"/>
    <w:rsid w:val="000B22A0"/>
    <w:rsid w:val="000B2B62"/>
    <w:rsid w:val="000B2F94"/>
    <w:rsid w:val="000B30D7"/>
    <w:rsid w:val="000B3D05"/>
    <w:rsid w:val="000B4AE9"/>
    <w:rsid w:val="000B534D"/>
    <w:rsid w:val="000B5805"/>
    <w:rsid w:val="000B59C8"/>
    <w:rsid w:val="000B62C2"/>
    <w:rsid w:val="000B65AD"/>
    <w:rsid w:val="000C06A7"/>
    <w:rsid w:val="000C0735"/>
    <w:rsid w:val="000C09F5"/>
    <w:rsid w:val="000C0A2E"/>
    <w:rsid w:val="000C147C"/>
    <w:rsid w:val="000C17AB"/>
    <w:rsid w:val="000C1F92"/>
    <w:rsid w:val="000C2327"/>
    <w:rsid w:val="000C449D"/>
    <w:rsid w:val="000C579B"/>
    <w:rsid w:val="000C5B82"/>
    <w:rsid w:val="000C6E3D"/>
    <w:rsid w:val="000D016E"/>
    <w:rsid w:val="000D0391"/>
    <w:rsid w:val="000D0550"/>
    <w:rsid w:val="000D1FEE"/>
    <w:rsid w:val="000D2152"/>
    <w:rsid w:val="000D2370"/>
    <w:rsid w:val="000D2454"/>
    <w:rsid w:val="000D253B"/>
    <w:rsid w:val="000D2D23"/>
    <w:rsid w:val="000D35A0"/>
    <w:rsid w:val="000D47EF"/>
    <w:rsid w:val="000D52C7"/>
    <w:rsid w:val="000D545E"/>
    <w:rsid w:val="000D55B5"/>
    <w:rsid w:val="000D57DB"/>
    <w:rsid w:val="000D59C7"/>
    <w:rsid w:val="000D59DE"/>
    <w:rsid w:val="000D6069"/>
    <w:rsid w:val="000D6825"/>
    <w:rsid w:val="000D6AC3"/>
    <w:rsid w:val="000D7232"/>
    <w:rsid w:val="000D76DF"/>
    <w:rsid w:val="000E01E1"/>
    <w:rsid w:val="000E02BB"/>
    <w:rsid w:val="000E091B"/>
    <w:rsid w:val="000E0B40"/>
    <w:rsid w:val="000E110E"/>
    <w:rsid w:val="000E112E"/>
    <w:rsid w:val="000E114C"/>
    <w:rsid w:val="000E13E9"/>
    <w:rsid w:val="000E1CBF"/>
    <w:rsid w:val="000E1CE4"/>
    <w:rsid w:val="000E2314"/>
    <w:rsid w:val="000E27D9"/>
    <w:rsid w:val="000E2AA9"/>
    <w:rsid w:val="000E2F81"/>
    <w:rsid w:val="000E358B"/>
    <w:rsid w:val="000E4592"/>
    <w:rsid w:val="000E47F1"/>
    <w:rsid w:val="000E4F1D"/>
    <w:rsid w:val="000E5279"/>
    <w:rsid w:val="000E5664"/>
    <w:rsid w:val="000E5727"/>
    <w:rsid w:val="000E72B7"/>
    <w:rsid w:val="000E7E46"/>
    <w:rsid w:val="000F029C"/>
    <w:rsid w:val="000F09CE"/>
    <w:rsid w:val="000F18C9"/>
    <w:rsid w:val="000F2B84"/>
    <w:rsid w:val="000F37DC"/>
    <w:rsid w:val="000F5860"/>
    <w:rsid w:val="000F5993"/>
    <w:rsid w:val="000F5B94"/>
    <w:rsid w:val="000F5CE1"/>
    <w:rsid w:val="000F5FFD"/>
    <w:rsid w:val="000F632A"/>
    <w:rsid w:val="000F67A3"/>
    <w:rsid w:val="000F6C1B"/>
    <w:rsid w:val="000F750A"/>
    <w:rsid w:val="000F77A5"/>
    <w:rsid w:val="000F7853"/>
    <w:rsid w:val="000F7B20"/>
    <w:rsid w:val="000F7BC1"/>
    <w:rsid w:val="000F7E03"/>
    <w:rsid w:val="001005BC"/>
    <w:rsid w:val="00100AFC"/>
    <w:rsid w:val="00100E11"/>
    <w:rsid w:val="00101351"/>
    <w:rsid w:val="00101607"/>
    <w:rsid w:val="001017BA"/>
    <w:rsid w:val="001038A2"/>
    <w:rsid w:val="00104292"/>
    <w:rsid w:val="00104691"/>
    <w:rsid w:val="00104993"/>
    <w:rsid w:val="001050EA"/>
    <w:rsid w:val="00105198"/>
    <w:rsid w:val="001051E0"/>
    <w:rsid w:val="00105EEE"/>
    <w:rsid w:val="00106DB5"/>
    <w:rsid w:val="00107889"/>
    <w:rsid w:val="00107CA0"/>
    <w:rsid w:val="001101D3"/>
    <w:rsid w:val="0011024C"/>
    <w:rsid w:val="0011043C"/>
    <w:rsid w:val="0011085A"/>
    <w:rsid w:val="00110DC9"/>
    <w:rsid w:val="00111527"/>
    <w:rsid w:val="001119A6"/>
    <w:rsid w:val="00111E9E"/>
    <w:rsid w:val="00112313"/>
    <w:rsid w:val="00114875"/>
    <w:rsid w:val="00114902"/>
    <w:rsid w:val="00114974"/>
    <w:rsid w:val="0011598B"/>
    <w:rsid w:val="00115F4C"/>
    <w:rsid w:val="0011645A"/>
    <w:rsid w:val="00117120"/>
    <w:rsid w:val="00117759"/>
    <w:rsid w:val="00120662"/>
    <w:rsid w:val="00120958"/>
    <w:rsid w:val="00121768"/>
    <w:rsid w:val="0012196C"/>
    <w:rsid w:val="00122407"/>
    <w:rsid w:val="00122725"/>
    <w:rsid w:val="00123299"/>
    <w:rsid w:val="00123870"/>
    <w:rsid w:val="001238A4"/>
    <w:rsid w:val="001239D8"/>
    <w:rsid w:val="0012405D"/>
    <w:rsid w:val="00124A0F"/>
    <w:rsid w:val="001259E5"/>
    <w:rsid w:val="0013033C"/>
    <w:rsid w:val="0013061E"/>
    <w:rsid w:val="00130825"/>
    <w:rsid w:val="00130AC5"/>
    <w:rsid w:val="0013102A"/>
    <w:rsid w:val="0013203A"/>
    <w:rsid w:val="00134353"/>
    <w:rsid w:val="00134672"/>
    <w:rsid w:val="00134AC8"/>
    <w:rsid w:val="0013502F"/>
    <w:rsid w:val="001351B3"/>
    <w:rsid w:val="001352D3"/>
    <w:rsid w:val="00135373"/>
    <w:rsid w:val="0013540E"/>
    <w:rsid w:val="001355BD"/>
    <w:rsid w:val="00137343"/>
    <w:rsid w:val="0013754A"/>
    <w:rsid w:val="00137680"/>
    <w:rsid w:val="001406D1"/>
    <w:rsid w:val="00140C43"/>
    <w:rsid w:val="001413CB"/>
    <w:rsid w:val="00141451"/>
    <w:rsid w:val="0014382F"/>
    <w:rsid w:val="00143987"/>
    <w:rsid w:val="00143B48"/>
    <w:rsid w:val="00143C65"/>
    <w:rsid w:val="00143D44"/>
    <w:rsid w:val="00144232"/>
    <w:rsid w:val="0014424D"/>
    <w:rsid w:val="00144408"/>
    <w:rsid w:val="00144416"/>
    <w:rsid w:val="00144C3F"/>
    <w:rsid w:val="00145199"/>
    <w:rsid w:val="0014548F"/>
    <w:rsid w:val="0014644A"/>
    <w:rsid w:val="001464A1"/>
    <w:rsid w:val="00146772"/>
    <w:rsid w:val="00146920"/>
    <w:rsid w:val="00146CB5"/>
    <w:rsid w:val="00146DF0"/>
    <w:rsid w:val="00147192"/>
    <w:rsid w:val="0014751D"/>
    <w:rsid w:val="0015015C"/>
    <w:rsid w:val="00150F51"/>
    <w:rsid w:val="00150FD4"/>
    <w:rsid w:val="00151231"/>
    <w:rsid w:val="00151575"/>
    <w:rsid w:val="00151CF7"/>
    <w:rsid w:val="00151E0E"/>
    <w:rsid w:val="0015221D"/>
    <w:rsid w:val="00152C6D"/>
    <w:rsid w:val="00152CF6"/>
    <w:rsid w:val="00153625"/>
    <w:rsid w:val="00153FCD"/>
    <w:rsid w:val="00154D53"/>
    <w:rsid w:val="00154E63"/>
    <w:rsid w:val="00156360"/>
    <w:rsid w:val="00156AF3"/>
    <w:rsid w:val="00156B7A"/>
    <w:rsid w:val="001604DC"/>
    <w:rsid w:val="001608D8"/>
    <w:rsid w:val="00161318"/>
    <w:rsid w:val="0016141A"/>
    <w:rsid w:val="0016158B"/>
    <w:rsid w:val="00161A34"/>
    <w:rsid w:val="00161C66"/>
    <w:rsid w:val="00162766"/>
    <w:rsid w:val="0016348F"/>
    <w:rsid w:val="0016386D"/>
    <w:rsid w:val="00163942"/>
    <w:rsid w:val="001639AA"/>
    <w:rsid w:val="00163BEC"/>
    <w:rsid w:val="001643A4"/>
    <w:rsid w:val="00164F15"/>
    <w:rsid w:val="0016569E"/>
    <w:rsid w:val="00166CA2"/>
    <w:rsid w:val="00167E4A"/>
    <w:rsid w:val="00170243"/>
    <w:rsid w:val="00170433"/>
    <w:rsid w:val="0017103F"/>
    <w:rsid w:val="00171E8F"/>
    <w:rsid w:val="00171FB0"/>
    <w:rsid w:val="00172E02"/>
    <w:rsid w:val="0017367E"/>
    <w:rsid w:val="00173CB8"/>
    <w:rsid w:val="001744E3"/>
    <w:rsid w:val="00174FBA"/>
    <w:rsid w:val="00175D15"/>
    <w:rsid w:val="001760F3"/>
    <w:rsid w:val="00177C9C"/>
    <w:rsid w:val="00180A2F"/>
    <w:rsid w:val="00180D56"/>
    <w:rsid w:val="00181792"/>
    <w:rsid w:val="00181825"/>
    <w:rsid w:val="00181CAA"/>
    <w:rsid w:val="001827BE"/>
    <w:rsid w:val="001828F4"/>
    <w:rsid w:val="00182E16"/>
    <w:rsid w:val="001836CF"/>
    <w:rsid w:val="001836D1"/>
    <w:rsid w:val="00183747"/>
    <w:rsid w:val="00184228"/>
    <w:rsid w:val="0018467D"/>
    <w:rsid w:val="001848E1"/>
    <w:rsid w:val="00184BA9"/>
    <w:rsid w:val="00185CDB"/>
    <w:rsid w:val="00185CEA"/>
    <w:rsid w:val="00185DFE"/>
    <w:rsid w:val="00186013"/>
    <w:rsid w:val="001879E8"/>
    <w:rsid w:val="001901F5"/>
    <w:rsid w:val="00190AF2"/>
    <w:rsid w:val="00191AEB"/>
    <w:rsid w:val="00191BBE"/>
    <w:rsid w:val="00191FCE"/>
    <w:rsid w:val="0019266E"/>
    <w:rsid w:val="00192F7C"/>
    <w:rsid w:val="00193393"/>
    <w:rsid w:val="00193A3F"/>
    <w:rsid w:val="00194261"/>
    <w:rsid w:val="00194275"/>
    <w:rsid w:val="0019436C"/>
    <w:rsid w:val="001943B8"/>
    <w:rsid w:val="00194BB9"/>
    <w:rsid w:val="001952F9"/>
    <w:rsid w:val="0019535F"/>
    <w:rsid w:val="001958C8"/>
    <w:rsid w:val="001959B0"/>
    <w:rsid w:val="0019729D"/>
    <w:rsid w:val="001976A3"/>
    <w:rsid w:val="0019780F"/>
    <w:rsid w:val="00197F7D"/>
    <w:rsid w:val="001A0319"/>
    <w:rsid w:val="001A051F"/>
    <w:rsid w:val="001A0778"/>
    <w:rsid w:val="001A0BF5"/>
    <w:rsid w:val="001A0E1F"/>
    <w:rsid w:val="001A15BA"/>
    <w:rsid w:val="001A1603"/>
    <w:rsid w:val="001A17BE"/>
    <w:rsid w:val="001A1F19"/>
    <w:rsid w:val="001A22D4"/>
    <w:rsid w:val="001A27C9"/>
    <w:rsid w:val="001A28DE"/>
    <w:rsid w:val="001A2DD1"/>
    <w:rsid w:val="001A38C7"/>
    <w:rsid w:val="001A3BF8"/>
    <w:rsid w:val="001A4145"/>
    <w:rsid w:val="001A4501"/>
    <w:rsid w:val="001A5AB5"/>
    <w:rsid w:val="001A6463"/>
    <w:rsid w:val="001A6A7A"/>
    <w:rsid w:val="001B041B"/>
    <w:rsid w:val="001B07C1"/>
    <w:rsid w:val="001B13DF"/>
    <w:rsid w:val="001B1B74"/>
    <w:rsid w:val="001B2B3A"/>
    <w:rsid w:val="001B2D1D"/>
    <w:rsid w:val="001B30ED"/>
    <w:rsid w:val="001B35F2"/>
    <w:rsid w:val="001B37A6"/>
    <w:rsid w:val="001B422E"/>
    <w:rsid w:val="001B43DA"/>
    <w:rsid w:val="001B4834"/>
    <w:rsid w:val="001B4C05"/>
    <w:rsid w:val="001B51B5"/>
    <w:rsid w:val="001B5A32"/>
    <w:rsid w:val="001B5C45"/>
    <w:rsid w:val="001B5E2C"/>
    <w:rsid w:val="001B62CA"/>
    <w:rsid w:val="001B6422"/>
    <w:rsid w:val="001B74B4"/>
    <w:rsid w:val="001B7990"/>
    <w:rsid w:val="001C0A48"/>
    <w:rsid w:val="001C0B0B"/>
    <w:rsid w:val="001C114F"/>
    <w:rsid w:val="001C1405"/>
    <w:rsid w:val="001C1421"/>
    <w:rsid w:val="001C1632"/>
    <w:rsid w:val="001C16D5"/>
    <w:rsid w:val="001C2178"/>
    <w:rsid w:val="001C235D"/>
    <w:rsid w:val="001C23CF"/>
    <w:rsid w:val="001C29E7"/>
    <w:rsid w:val="001C2AC5"/>
    <w:rsid w:val="001C2F6B"/>
    <w:rsid w:val="001C3448"/>
    <w:rsid w:val="001C34E2"/>
    <w:rsid w:val="001C413F"/>
    <w:rsid w:val="001C471B"/>
    <w:rsid w:val="001C519F"/>
    <w:rsid w:val="001C51DD"/>
    <w:rsid w:val="001C5271"/>
    <w:rsid w:val="001C543B"/>
    <w:rsid w:val="001C5825"/>
    <w:rsid w:val="001C5931"/>
    <w:rsid w:val="001C596A"/>
    <w:rsid w:val="001C5F96"/>
    <w:rsid w:val="001C5FB8"/>
    <w:rsid w:val="001C62A4"/>
    <w:rsid w:val="001C62B5"/>
    <w:rsid w:val="001C6381"/>
    <w:rsid w:val="001C7993"/>
    <w:rsid w:val="001C7EE8"/>
    <w:rsid w:val="001D0017"/>
    <w:rsid w:val="001D01FE"/>
    <w:rsid w:val="001D070D"/>
    <w:rsid w:val="001D0AD7"/>
    <w:rsid w:val="001D0E5D"/>
    <w:rsid w:val="001D1129"/>
    <w:rsid w:val="001D154D"/>
    <w:rsid w:val="001D1E86"/>
    <w:rsid w:val="001D212A"/>
    <w:rsid w:val="001D221A"/>
    <w:rsid w:val="001D2539"/>
    <w:rsid w:val="001D26C3"/>
    <w:rsid w:val="001D340E"/>
    <w:rsid w:val="001D4AE8"/>
    <w:rsid w:val="001D4FDD"/>
    <w:rsid w:val="001D5466"/>
    <w:rsid w:val="001D5EFD"/>
    <w:rsid w:val="001D63AB"/>
    <w:rsid w:val="001D687E"/>
    <w:rsid w:val="001D7665"/>
    <w:rsid w:val="001D7DC6"/>
    <w:rsid w:val="001E0482"/>
    <w:rsid w:val="001E0811"/>
    <w:rsid w:val="001E1439"/>
    <w:rsid w:val="001E1D64"/>
    <w:rsid w:val="001E1F1C"/>
    <w:rsid w:val="001E3619"/>
    <w:rsid w:val="001E3E57"/>
    <w:rsid w:val="001E425B"/>
    <w:rsid w:val="001E58D2"/>
    <w:rsid w:val="001E716C"/>
    <w:rsid w:val="001E73DE"/>
    <w:rsid w:val="001E7B28"/>
    <w:rsid w:val="001F102F"/>
    <w:rsid w:val="001F108B"/>
    <w:rsid w:val="001F1971"/>
    <w:rsid w:val="001F29FA"/>
    <w:rsid w:val="001F2B94"/>
    <w:rsid w:val="001F3BF5"/>
    <w:rsid w:val="001F57E3"/>
    <w:rsid w:val="001F5EFF"/>
    <w:rsid w:val="001F6C99"/>
    <w:rsid w:val="001F749A"/>
    <w:rsid w:val="001F75A0"/>
    <w:rsid w:val="00200044"/>
    <w:rsid w:val="00200817"/>
    <w:rsid w:val="00200DF8"/>
    <w:rsid w:val="002018A1"/>
    <w:rsid w:val="00201ECB"/>
    <w:rsid w:val="00202937"/>
    <w:rsid w:val="00202947"/>
    <w:rsid w:val="00202F3B"/>
    <w:rsid w:val="002033E5"/>
    <w:rsid w:val="0020360B"/>
    <w:rsid w:val="00203AEB"/>
    <w:rsid w:val="00203E8D"/>
    <w:rsid w:val="002044FF"/>
    <w:rsid w:val="00205F7C"/>
    <w:rsid w:val="00207A68"/>
    <w:rsid w:val="00207AE6"/>
    <w:rsid w:val="00210617"/>
    <w:rsid w:val="002106EA"/>
    <w:rsid w:val="0021074C"/>
    <w:rsid w:val="00210A1F"/>
    <w:rsid w:val="00211574"/>
    <w:rsid w:val="00211777"/>
    <w:rsid w:val="002117EE"/>
    <w:rsid w:val="002126D9"/>
    <w:rsid w:val="002129AF"/>
    <w:rsid w:val="002129B9"/>
    <w:rsid w:val="00212AB2"/>
    <w:rsid w:val="00213BF1"/>
    <w:rsid w:val="0021430E"/>
    <w:rsid w:val="00214353"/>
    <w:rsid w:val="00215730"/>
    <w:rsid w:val="00215CC5"/>
    <w:rsid w:val="00216D2A"/>
    <w:rsid w:val="00217277"/>
    <w:rsid w:val="002202E2"/>
    <w:rsid w:val="00220CC2"/>
    <w:rsid w:val="0022128B"/>
    <w:rsid w:val="00222787"/>
    <w:rsid w:val="00222E15"/>
    <w:rsid w:val="002233A9"/>
    <w:rsid w:val="0022357F"/>
    <w:rsid w:val="00224598"/>
    <w:rsid w:val="00224ED9"/>
    <w:rsid w:val="002253D0"/>
    <w:rsid w:val="00225E03"/>
    <w:rsid w:val="00226080"/>
    <w:rsid w:val="00226AC2"/>
    <w:rsid w:val="0022759E"/>
    <w:rsid w:val="0023066D"/>
    <w:rsid w:val="00230852"/>
    <w:rsid w:val="002308BD"/>
    <w:rsid w:val="00230A05"/>
    <w:rsid w:val="00230D04"/>
    <w:rsid w:val="00231DE3"/>
    <w:rsid w:val="00232068"/>
    <w:rsid w:val="00232306"/>
    <w:rsid w:val="0023328D"/>
    <w:rsid w:val="002332E4"/>
    <w:rsid w:val="002336FB"/>
    <w:rsid w:val="00233866"/>
    <w:rsid w:val="00233BC2"/>
    <w:rsid w:val="00234283"/>
    <w:rsid w:val="0023470F"/>
    <w:rsid w:val="00234C84"/>
    <w:rsid w:val="002353EF"/>
    <w:rsid w:val="00235AD4"/>
    <w:rsid w:val="00235C63"/>
    <w:rsid w:val="002361BA"/>
    <w:rsid w:val="002361BE"/>
    <w:rsid w:val="00236F29"/>
    <w:rsid w:val="0023706A"/>
    <w:rsid w:val="0023764E"/>
    <w:rsid w:val="0024064D"/>
    <w:rsid w:val="00240C06"/>
    <w:rsid w:val="00242A10"/>
    <w:rsid w:val="002431D3"/>
    <w:rsid w:val="002437FE"/>
    <w:rsid w:val="00244D4B"/>
    <w:rsid w:val="00244EFD"/>
    <w:rsid w:val="0024501F"/>
    <w:rsid w:val="00245C76"/>
    <w:rsid w:val="00245CF4"/>
    <w:rsid w:val="00246042"/>
    <w:rsid w:val="002461E1"/>
    <w:rsid w:val="00246978"/>
    <w:rsid w:val="0024764A"/>
    <w:rsid w:val="00247726"/>
    <w:rsid w:val="00250FCE"/>
    <w:rsid w:val="0025101B"/>
    <w:rsid w:val="00251637"/>
    <w:rsid w:val="002517EC"/>
    <w:rsid w:val="00251908"/>
    <w:rsid w:val="00252137"/>
    <w:rsid w:val="002525EE"/>
    <w:rsid w:val="0025278A"/>
    <w:rsid w:val="00252AF0"/>
    <w:rsid w:val="0025361D"/>
    <w:rsid w:val="002546E0"/>
    <w:rsid w:val="00254CBE"/>
    <w:rsid w:val="002554D5"/>
    <w:rsid w:val="00256895"/>
    <w:rsid w:val="00257228"/>
    <w:rsid w:val="002576CD"/>
    <w:rsid w:val="002601B6"/>
    <w:rsid w:val="002610B6"/>
    <w:rsid w:val="00263AE6"/>
    <w:rsid w:val="00263BE2"/>
    <w:rsid w:val="00263C33"/>
    <w:rsid w:val="00264525"/>
    <w:rsid w:val="00264DD6"/>
    <w:rsid w:val="00265705"/>
    <w:rsid w:val="002657A0"/>
    <w:rsid w:val="002658F1"/>
    <w:rsid w:val="00265EAD"/>
    <w:rsid w:val="00266BC2"/>
    <w:rsid w:val="0026797F"/>
    <w:rsid w:val="002700F1"/>
    <w:rsid w:val="00271822"/>
    <w:rsid w:val="00271E70"/>
    <w:rsid w:val="00272AD2"/>
    <w:rsid w:val="00272B9F"/>
    <w:rsid w:val="00272C3C"/>
    <w:rsid w:val="002730A6"/>
    <w:rsid w:val="00273B9A"/>
    <w:rsid w:val="00274A9E"/>
    <w:rsid w:val="00275770"/>
    <w:rsid w:val="002758D3"/>
    <w:rsid w:val="00275AAA"/>
    <w:rsid w:val="002760D1"/>
    <w:rsid w:val="002774F0"/>
    <w:rsid w:val="002775F9"/>
    <w:rsid w:val="00277F89"/>
    <w:rsid w:val="0028163C"/>
    <w:rsid w:val="00281FA0"/>
    <w:rsid w:val="002820D1"/>
    <w:rsid w:val="002828D8"/>
    <w:rsid w:val="00282A6E"/>
    <w:rsid w:val="00283A1F"/>
    <w:rsid w:val="00284408"/>
    <w:rsid w:val="0028592B"/>
    <w:rsid w:val="00285F57"/>
    <w:rsid w:val="00286331"/>
    <w:rsid w:val="0028662C"/>
    <w:rsid w:val="00287ABD"/>
    <w:rsid w:val="00290FB2"/>
    <w:rsid w:val="00291325"/>
    <w:rsid w:val="002914CA"/>
    <w:rsid w:val="002916FF"/>
    <w:rsid w:val="00291D06"/>
    <w:rsid w:val="00292309"/>
    <w:rsid w:val="002923AB"/>
    <w:rsid w:val="00292763"/>
    <w:rsid w:val="00292F2D"/>
    <w:rsid w:val="002933A4"/>
    <w:rsid w:val="00294004"/>
    <w:rsid w:val="00294E50"/>
    <w:rsid w:val="00294F32"/>
    <w:rsid w:val="002951C0"/>
    <w:rsid w:val="002958FA"/>
    <w:rsid w:val="00296520"/>
    <w:rsid w:val="00296E24"/>
    <w:rsid w:val="00296E4D"/>
    <w:rsid w:val="00296E7B"/>
    <w:rsid w:val="002970B0"/>
    <w:rsid w:val="00297388"/>
    <w:rsid w:val="002A07CA"/>
    <w:rsid w:val="002A0F28"/>
    <w:rsid w:val="002A3855"/>
    <w:rsid w:val="002A3E17"/>
    <w:rsid w:val="002A6640"/>
    <w:rsid w:val="002A7A3E"/>
    <w:rsid w:val="002A7CC0"/>
    <w:rsid w:val="002B0E5A"/>
    <w:rsid w:val="002B318D"/>
    <w:rsid w:val="002B3A8E"/>
    <w:rsid w:val="002B3BF6"/>
    <w:rsid w:val="002B3EF3"/>
    <w:rsid w:val="002B4CA1"/>
    <w:rsid w:val="002B5091"/>
    <w:rsid w:val="002B6DE6"/>
    <w:rsid w:val="002B6F13"/>
    <w:rsid w:val="002C1517"/>
    <w:rsid w:val="002C2EC5"/>
    <w:rsid w:val="002C380E"/>
    <w:rsid w:val="002C3FF4"/>
    <w:rsid w:val="002C565D"/>
    <w:rsid w:val="002C5FDE"/>
    <w:rsid w:val="002C6751"/>
    <w:rsid w:val="002C775C"/>
    <w:rsid w:val="002D0F96"/>
    <w:rsid w:val="002D11D8"/>
    <w:rsid w:val="002D186A"/>
    <w:rsid w:val="002D1C7F"/>
    <w:rsid w:val="002D1D5C"/>
    <w:rsid w:val="002D28D9"/>
    <w:rsid w:val="002D301D"/>
    <w:rsid w:val="002D3108"/>
    <w:rsid w:val="002D41E7"/>
    <w:rsid w:val="002D4B66"/>
    <w:rsid w:val="002D594B"/>
    <w:rsid w:val="002D61A0"/>
    <w:rsid w:val="002D61B7"/>
    <w:rsid w:val="002D7942"/>
    <w:rsid w:val="002E0455"/>
    <w:rsid w:val="002E0CBB"/>
    <w:rsid w:val="002E18C4"/>
    <w:rsid w:val="002E2582"/>
    <w:rsid w:val="002E258A"/>
    <w:rsid w:val="002E27E6"/>
    <w:rsid w:val="002E2C96"/>
    <w:rsid w:val="002E30A4"/>
    <w:rsid w:val="002E394D"/>
    <w:rsid w:val="002E4807"/>
    <w:rsid w:val="002E4898"/>
    <w:rsid w:val="002E4B68"/>
    <w:rsid w:val="002E4C2B"/>
    <w:rsid w:val="002E54A7"/>
    <w:rsid w:val="002E5ED8"/>
    <w:rsid w:val="002E77A2"/>
    <w:rsid w:val="002F0638"/>
    <w:rsid w:val="002F0E61"/>
    <w:rsid w:val="002F1298"/>
    <w:rsid w:val="002F1351"/>
    <w:rsid w:val="002F1A77"/>
    <w:rsid w:val="002F1AAE"/>
    <w:rsid w:val="002F235E"/>
    <w:rsid w:val="002F23FE"/>
    <w:rsid w:val="002F33F5"/>
    <w:rsid w:val="002F4807"/>
    <w:rsid w:val="002F49B7"/>
    <w:rsid w:val="002F4BF3"/>
    <w:rsid w:val="002F55E3"/>
    <w:rsid w:val="002F5A3A"/>
    <w:rsid w:val="002F5A7C"/>
    <w:rsid w:val="002F5B7B"/>
    <w:rsid w:val="002F6642"/>
    <w:rsid w:val="002F6AEE"/>
    <w:rsid w:val="002F7AB2"/>
    <w:rsid w:val="003001D3"/>
    <w:rsid w:val="00300467"/>
    <w:rsid w:val="00300B14"/>
    <w:rsid w:val="00301D53"/>
    <w:rsid w:val="00301EBB"/>
    <w:rsid w:val="003022B4"/>
    <w:rsid w:val="0030296D"/>
    <w:rsid w:val="00302BEB"/>
    <w:rsid w:val="003030C5"/>
    <w:rsid w:val="00303109"/>
    <w:rsid w:val="00303538"/>
    <w:rsid w:val="003035FE"/>
    <w:rsid w:val="0030428E"/>
    <w:rsid w:val="003046D8"/>
    <w:rsid w:val="00304C46"/>
    <w:rsid w:val="00305169"/>
    <w:rsid w:val="00305FEC"/>
    <w:rsid w:val="003063C4"/>
    <w:rsid w:val="0030668D"/>
    <w:rsid w:val="00306C9B"/>
    <w:rsid w:val="00306DC4"/>
    <w:rsid w:val="003071CB"/>
    <w:rsid w:val="00307D3B"/>
    <w:rsid w:val="0031028C"/>
    <w:rsid w:val="003103FB"/>
    <w:rsid w:val="003105D8"/>
    <w:rsid w:val="00310C21"/>
    <w:rsid w:val="003113D3"/>
    <w:rsid w:val="00311B0A"/>
    <w:rsid w:val="00311D60"/>
    <w:rsid w:val="00311DFD"/>
    <w:rsid w:val="003137E7"/>
    <w:rsid w:val="00313C96"/>
    <w:rsid w:val="00313D4D"/>
    <w:rsid w:val="00313ED5"/>
    <w:rsid w:val="00314CA9"/>
    <w:rsid w:val="00314F71"/>
    <w:rsid w:val="00315564"/>
    <w:rsid w:val="00315DBE"/>
    <w:rsid w:val="0031696F"/>
    <w:rsid w:val="00316BBD"/>
    <w:rsid w:val="003177EB"/>
    <w:rsid w:val="00320007"/>
    <w:rsid w:val="00320305"/>
    <w:rsid w:val="003205D6"/>
    <w:rsid w:val="00320AFC"/>
    <w:rsid w:val="00321229"/>
    <w:rsid w:val="003219E7"/>
    <w:rsid w:val="00321D7D"/>
    <w:rsid w:val="00322EE0"/>
    <w:rsid w:val="003233AD"/>
    <w:rsid w:val="003247B9"/>
    <w:rsid w:val="0032526A"/>
    <w:rsid w:val="0032571A"/>
    <w:rsid w:val="00325DBF"/>
    <w:rsid w:val="0032647A"/>
    <w:rsid w:val="003269C0"/>
    <w:rsid w:val="00326A7E"/>
    <w:rsid w:val="00326C14"/>
    <w:rsid w:val="0032775E"/>
    <w:rsid w:val="00327D26"/>
    <w:rsid w:val="00330285"/>
    <w:rsid w:val="003305C9"/>
    <w:rsid w:val="00330C19"/>
    <w:rsid w:val="003310A6"/>
    <w:rsid w:val="003310B8"/>
    <w:rsid w:val="0033143D"/>
    <w:rsid w:val="00331BA6"/>
    <w:rsid w:val="003321DF"/>
    <w:rsid w:val="003326DF"/>
    <w:rsid w:val="00332DE1"/>
    <w:rsid w:val="00332F52"/>
    <w:rsid w:val="00333139"/>
    <w:rsid w:val="00333A70"/>
    <w:rsid w:val="00334FC5"/>
    <w:rsid w:val="00336988"/>
    <w:rsid w:val="00336E0D"/>
    <w:rsid w:val="00337AFC"/>
    <w:rsid w:val="00337BFA"/>
    <w:rsid w:val="0034023E"/>
    <w:rsid w:val="003408C1"/>
    <w:rsid w:val="00340983"/>
    <w:rsid w:val="00341007"/>
    <w:rsid w:val="00342353"/>
    <w:rsid w:val="00342A96"/>
    <w:rsid w:val="00342DA2"/>
    <w:rsid w:val="003437C2"/>
    <w:rsid w:val="00343A0B"/>
    <w:rsid w:val="00345739"/>
    <w:rsid w:val="00347E1F"/>
    <w:rsid w:val="0035036B"/>
    <w:rsid w:val="00350BE4"/>
    <w:rsid w:val="00351D0D"/>
    <w:rsid w:val="0035200E"/>
    <w:rsid w:val="003521CE"/>
    <w:rsid w:val="0035338D"/>
    <w:rsid w:val="00353415"/>
    <w:rsid w:val="003552D3"/>
    <w:rsid w:val="00355379"/>
    <w:rsid w:val="00356649"/>
    <w:rsid w:val="00356663"/>
    <w:rsid w:val="003568EB"/>
    <w:rsid w:val="00356AF4"/>
    <w:rsid w:val="0035749F"/>
    <w:rsid w:val="00357B6A"/>
    <w:rsid w:val="00360783"/>
    <w:rsid w:val="003609B0"/>
    <w:rsid w:val="0036184C"/>
    <w:rsid w:val="0036190A"/>
    <w:rsid w:val="00362B1D"/>
    <w:rsid w:val="00362DCC"/>
    <w:rsid w:val="00363FFF"/>
    <w:rsid w:val="00364AF7"/>
    <w:rsid w:val="00364B6D"/>
    <w:rsid w:val="0036628D"/>
    <w:rsid w:val="0036637C"/>
    <w:rsid w:val="00366996"/>
    <w:rsid w:val="003673AC"/>
    <w:rsid w:val="00367D0F"/>
    <w:rsid w:val="0037015E"/>
    <w:rsid w:val="00371EBE"/>
    <w:rsid w:val="00372226"/>
    <w:rsid w:val="00374788"/>
    <w:rsid w:val="0037514C"/>
    <w:rsid w:val="003754B7"/>
    <w:rsid w:val="00376434"/>
    <w:rsid w:val="0037742A"/>
    <w:rsid w:val="00377697"/>
    <w:rsid w:val="00377975"/>
    <w:rsid w:val="00377A33"/>
    <w:rsid w:val="00377A77"/>
    <w:rsid w:val="003808B0"/>
    <w:rsid w:val="003811EF"/>
    <w:rsid w:val="00381A21"/>
    <w:rsid w:val="00381A75"/>
    <w:rsid w:val="00382096"/>
    <w:rsid w:val="003821A7"/>
    <w:rsid w:val="003821DE"/>
    <w:rsid w:val="003823C0"/>
    <w:rsid w:val="003825E3"/>
    <w:rsid w:val="003826CD"/>
    <w:rsid w:val="00382A77"/>
    <w:rsid w:val="00382F46"/>
    <w:rsid w:val="00383C75"/>
    <w:rsid w:val="0038437C"/>
    <w:rsid w:val="0038455F"/>
    <w:rsid w:val="003860C3"/>
    <w:rsid w:val="00386A6B"/>
    <w:rsid w:val="00386CE7"/>
    <w:rsid w:val="00387313"/>
    <w:rsid w:val="0038763A"/>
    <w:rsid w:val="00390C11"/>
    <w:rsid w:val="0039285A"/>
    <w:rsid w:val="00392C26"/>
    <w:rsid w:val="003938A7"/>
    <w:rsid w:val="00395124"/>
    <w:rsid w:val="00395E8E"/>
    <w:rsid w:val="00395EB6"/>
    <w:rsid w:val="0039654F"/>
    <w:rsid w:val="00397223"/>
    <w:rsid w:val="0039753A"/>
    <w:rsid w:val="00397EEB"/>
    <w:rsid w:val="003A01FA"/>
    <w:rsid w:val="003A03C3"/>
    <w:rsid w:val="003A0860"/>
    <w:rsid w:val="003A0BAB"/>
    <w:rsid w:val="003A10B1"/>
    <w:rsid w:val="003A1630"/>
    <w:rsid w:val="003A178A"/>
    <w:rsid w:val="003A22A1"/>
    <w:rsid w:val="003A237D"/>
    <w:rsid w:val="003A2930"/>
    <w:rsid w:val="003A320B"/>
    <w:rsid w:val="003A3F20"/>
    <w:rsid w:val="003A4880"/>
    <w:rsid w:val="003A5657"/>
    <w:rsid w:val="003A58DB"/>
    <w:rsid w:val="003A5B31"/>
    <w:rsid w:val="003A5EC7"/>
    <w:rsid w:val="003A5F9E"/>
    <w:rsid w:val="003A607B"/>
    <w:rsid w:val="003A6237"/>
    <w:rsid w:val="003A6708"/>
    <w:rsid w:val="003A6BCA"/>
    <w:rsid w:val="003A6F0E"/>
    <w:rsid w:val="003A7361"/>
    <w:rsid w:val="003B013E"/>
    <w:rsid w:val="003B01D2"/>
    <w:rsid w:val="003B05A3"/>
    <w:rsid w:val="003B164C"/>
    <w:rsid w:val="003B1AEB"/>
    <w:rsid w:val="003B1AF3"/>
    <w:rsid w:val="003B1D71"/>
    <w:rsid w:val="003B1F70"/>
    <w:rsid w:val="003B21FC"/>
    <w:rsid w:val="003B2BE5"/>
    <w:rsid w:val="003B3469"/>
    <w:rsid w:val="003B3A28"/>
    <w:rsid w:val="003B3B58"/>
    <w:rsid w:val="003B45DC"/>
    <w:rsid w:val="003B5857"/>
    <w:rsid w:val="003B5EB6"/>
    <w:rsid w:val="003B6669"/>
    <w:rsid w:val="003B68B9"/>
    <w:rsid w:val="003B6F8B"/>
    <w:rsid w:val="003B766D"/>
    <w:rsid w:val="003C026E"/>
    <w:rsid w:val="003C058E"/>
    <w:rsid w:val="003C0BF5"/>
    <w:rsid w:val="003C163C"/>
    <w:rsid w:val="003C20C9"/>
    <w:rsid w:val="003C22F5"/>
    <w:rsid w:val="003C2F1A"/>
    <w:rsid w:val="003C311D"/>
    <w:rsid w:val="003C314D"/>
    <w:rsid w:val="003C34C5"/>
    <w:rsid w:val="003C3704"/>
    <w:rsid w:val="003C3797"/>
    <w:rsid w:val="003C3993"/>
    <w:rsid w:val="003C39D3"/>
    <w:rsid w:val="003C3C3F"/>
    <w:rsid w:val="003C3D42"/>
    <w:rsid w:val="003C431D"/>
    <w:rsid w:val="003C4A0E"/>
    <w:rsid w:val="003C7683"/>
    <w:rsid w:val="003D051B"/>
    <w:rsid w:val="003D0933"/>
    <w:rsid w:val="003D09BE"/>
    <w:rsid w:val="003D0AD3"/>
    <w:rsid w:val="003D0B44"/>
    <w:rsid w:val="003D16CF"/>
    <w:rsid w:val="003D1E34"/>
    <w:rsid w:val="003D2483"/>
    <w:rsid w:val="003D412F"/>
    <w:rsid w:val="003D4704"/>
    <w:rsid w:val="003D4A24"/>
    <w:rsid w:val="003D5453"/>
    <w:rsid w:val="003D550E"/>
    <w:rsid w:val="003D58DA"/>
    <w:rsid w:val="003D6C28"/>
    <w:rsid w:val="003D729D"/>
    <w:rsid w:val="003D7AF2"/>
    <w:rsid w:val="003E0371"/>
    <w:rsid w:val="003E1245"/>
    <w:rsid w:val="003E1628"/>
    <w:rsid w:val="003E1665"/>
    <w:rsid w:val="003E1A5A"/>
    <w:rsid w:val="003E1F39"/>
    <w:rsid w:val="003E233D"/>
    <w:rsid w:val="003E23FE"/>
    <w:rsid w:val="003E35A3"/>
    <w:rsid w:val="003E39B9"/>
    <w:rsid w:val="003E4513"/>
    <w:rsid w:val="003E452E"/>
    <w:rsid w:val="003E4750"/>
    <w:rsid w:val="003E61B3"/>
    <w:rsid w:val="003E68C8"/>
    <w:rsid w:val="003E7065"/>
    <w:rsid w:val="003F0B5B"/>
    <w:rsid w:val="003F1946"/>
    <w:rsid w:val="003F1F56"/>
    <w:rsid w:val="003F36EF"/>
    <w:rsid w:val="003F36FC"/>
    <w:rsid w:val="003F3C31"/>
    <w:rsid w:val="003F4E20"/>
    <w:rsid w:val="003F58B0"/>
    <w:rsid w:val="003F5932"/>
    <w:rsid w:val="003F5EDD"/>
    <w:rsid w:val="003F6273"/>
    <w:rsid w:val="003F680E"/>
    <w:rsid w:val="003F6B43"/>
    <w:rsid w:val="003F6E98"/>
    <w:rsid w:val="003F7141"/>
    <w:rsid w:val="003F7223"/>
    <w:rsid w:val="003F7A8B"/>
    <w:rsid w:val="003F7FD8"/>
    <w:rsid w:val="00400026"/>
    <w:rsid w:val="00402C6B"/>
    <w:rsid w:val="00404498"/>
    <w:rsid w:val="004050B1"/>
    <w:rsid w:val="0040543E"/>
    <w:rsid w:val="00407347"/>
    <w:rsid w:val="004073AD"/>
    <w:rsid w:val="00407652"/>
    <w:rsid w:val="00407B24"/>
    <w:rsid w:val="00407E37"/>
    <w:rsid w:val="00411A29"/>
    <w:rsid w:val="004121FB"/>
    <w:rsid w:val="00412983"/>
    <w:rsid w:val="00412FE0"/>
    <w:rsid w:val="004135F9"/>
    <w:rsid w:val="0041409A"/>
    <w:rsid w:val="0041452D"/>
    <w:rsid w:val="004145D3"/>
    <w:rsid w:val="00414785"/>
    <w:rsid w:val="00415494"/>
    <w:rsid w:val="00415F29"/>
    <w:rsid w:val="00417015"/>
    <w:rsid w:val="00417CF1"/>
    <w:rsid w:val="004200A3"/>
    <w:rsid w:val="004200D0"/>
    <w:rsid w:val="004205E8"/>
    <w:rsid w:val="00420FE6"/>
    <w:rsid w:val="00422452"/>
    <w:rsid w:val="00422A1B"/>
    <w:rsid w:val="00422F29"/>
    <w:rsid w:val="004239FF"/>
    <w:rsid w:val="004247C0"/>
    <w:rsid w:val="00424A78"/>
    <w:rsid w:val="00425F4D"/>
    <w:rsid w:val="0042679C"/>
    <w:rsid w:val="00427BFD"/>
    <w:rsid w:val="0043246F"/>
    <w:rsid w:val="004324DB"/>
    <w:rsid w:val="004327B9"/>
    <w:rsid w:val="0043373C"/>
    <w:rsid w:val="004343F0"/>
    <w:rsid w:val="0043449F"/>
    <w:rsid w:val="0043497D"/>
    <w:rsid w:val="00434B2F"/>
    <w:rsid w:val="0043541F"/>
    <w:rsid w:val="004361BE"/>
    <w:rsid w:val="00436499"/>
    <w:rsid w:val="00436688"/>
    <w:rsid w:val="004370D4"/>
    <w:rsid w:val="004371AC"/>
    <w:rsid w:val="00437402"/>
    <w:rsid w:val="00437696"/>
    <w:rsid w:val="00437FEE"/>
    <w:rsid w:val="00440461"/>
    <w:rsid w:val="004405F5"/>
    <w:rsid w:val="004406C0"/>
    <w:rsid w:val="004415A6"/>
    <w:rsid w:val="00441785"/>
    <w:rsid w:val="00442402"/>
    <w:rsid w:val="004424A6"/>
    <w:rsid w:val="00443A54"/>
    <w:rsid w:val="00443CA0"/>
    <w:rsid w:val="00444807"/>
    <w:rsid w:val="00444B92"/>
    <w:rsid w:val="0044536E"/>
    <w:rsid w:val="00445521"/>
    <w:rsid w:val="0044589C"/>
    <w:rsid w:val="00445DFB"/>
    <w:rsid w:val="00445E7B"/>
    <w:rsid w:val="00445EFD"/>
    <w:rsid w:val="004460AB"/>
    <w:rsid w:val="004464AA"/>
    <w:rsid w:val="00446613"/>
    <w:rsid w:val="00450223"/>
    <w:rsid w:val="004504DA"/>
    <w:rsid w:val="00450CC3"/>
    <w:rsid w:val="00451887"/>
    <w:rsid w:val="004518D3"/>
    <w:rsid w:val="00452028"/>
    <w:rsid w:val="00452341"/>
    <w:rsid w:val="00452CAA"/>
    <w:rsid w:val="00452E3E"/>
    <w:rsid w:val="004536E5"/>
    <w:rsid w:val="00453B44"/>
    <w:rsid w:val="00453F91"/>
    <w:rsid w:val="00454653"/>
    <w:rsid w:val="00454B4A"/>
    <w:rsid w:val="004550E8"/>
    <w:rsid w:val="00455683"/>
    <w:rsid w:val="00455DBA"/>
    <w:rsid w:val="00457107"/>
    <w:rsid w:val="0045752F"/>
    <w:rsid w:val="00457C9F"/>
    <w:rsid w:val="00457CB0"/>
    <w:rsid w:val="00457CC4"/>
    <w:rsid w:val="00460D80"/>
    <w:rsid w:val="00462146"/>
    <w:rsid w:val="00462DC5"/>
    <w:rsid w:val="00463374"/>
    <w:rsid w:val="00463583"/>
    <w:rsid w:val="004635C5"/>
    <w:rsid w:val="004638AF"/>
    <w:rsid w:val="00463929"/>
    <w:rsid w:val="004640D5"/>
    <w:rsid w:val="0046428A"/>
    <w:rsid w:val="00464742"/>
    <w:rsid w:val="00464832"/>
    <w:rsid w:val="004650C0"/>
    <w:rsid w:val="00465776"/>
    <w:rsid w:val="00465E4B"/>
    <w:rsid w:val="00466850"/>
    <w:rsid w:val="00466E76"/>
    <w:rsid w:val="00467403"/>
    <w:rsid w:val="0046777D"/>
    <w:rsid w:val="00467F6B"/>
    <w:rsid w:val="004705F9"/>
    <w:rsid w:val="004709E7"/>
    <w:rsid w:val="00470E89"/>
    <w:rsid w:val="004710CD"/>
    <w:rsid w:val="00471EDB"/>
    <w:rsid w:val="00472134"/>
    <w:rsid w:val="00474FFD"/>
    <w:rsid w:val="00475024"/>
    <w:rsid w:val="004756EC"/>
    <w:rsid w:val="0047582C"/>
    <w:rsid w:val="00475B8C"/>
    <w:rsid w:val="00475EBF"/>
    <w:rsid w:val="00475F8A"/>
    <w:rsid w:val="00476BD5"/>
    <w:rsid w:val="004776B1"/>
    <w:rsid w:val="00477B62"/>
    <w:rsid w:val="00477C12"/>
    <w:rsid w:val="00477CAA"/>
    <w:rsid w:val="00477F09"/>
    <w:rsid w:val="00480078"/>
    <w:rsid w:val="00480109"/>
    <w:rsid w:val="0048025E"/>
    <w:rsid w:val="0048033D"/>
    <w:rsid w:val="00481835"/>
    <w:rsid w:val="0048195C"/>
    <w:rsid w:val="0048196B"/>
    <w:rsid w:val="00482EF5"/>
    <w:rsid w:val="004831E0"/>
    <w:rsid w:val="00483595"/>
    <w:rsid w:val="004836EC"/>
    <w:rsid w:val="00484A8B"/>
    <w:rsid w:val="00484E1B"/>
    <w:rsid w:val="00486CA5"/>
    <w:rsid w:val="00486FA2"/>
    <w:rsid w:val="004870BA"/>
    <w:rsid w:val="00487C65"/>
    <w:rsid w:val="0049000E"/>
    <w:rsid w:val="00490CD2"/>
    <w:rsid w:val="00490D29"/>
    <w:rsid w:val="00490E66"/>
    <w:rsid w:val="00491AB8"/>
    <w:rsid w:val="004927F4"/>
    <w:rsid w:val="00493FE5"/>
    <w:rsid w:val="004943D9"/>
    <w:rsid w:val="00494CCE"/>
    <w:rsid w:val="004956B2"/>
    <w:rsid w:val="00495BA1"/>
    <w:rsid w:val="00495BC0"/>
    <w:rsid w:val="004A012C"/>
    <w:rsid w:val="004A04C1"/>
    <w:rsid w:val="004A158B"/>
    <w:rsid w:val="004A16A2"/>
    <w:rsid w:val="004A196C"/>
    <w:rsid w:val="004A1971"/>
    <w:rsid w:val="004A1AD0"/>
    <w:rsid w:val="004A25FF"/>
    <w:rsid w:val="004A28F2"/>
    <w:rsid w:val="004A2D56"/>
    <w:rsid w:val="004A30B9"/>
    <w:rsid w:val="004A3131"/>
    <w:rsid w:val="004A3226"/>
    <w:rsid w:val="004A3257"/>
    <w:rsid w:val="004A39F5"/>
    <w:rsid w:val="004A3E30"/>
    <w:rsid w:val="004A3EE7"/>
    <w:rsid w:val="004A42D4"/>
    <w:rsid w:val="004A4C16"/>
    <w:rsid w:val="004A4FFB"/>
    <w:rsid w:val="004A5C67"/>
    <w:rsid w:val="004A6105"/>
    <w:rsid w:val="004A69B8"/>
    <w:rsid w:val="004A6FC2"/>
    <w:rsid w:val="004B00FB"/>
    <w:rsid w:val="004B01ED"/>
    <w:rsid w:val="004B02EC"/>
    <w:rsid w:val="004B0971"/>
    <w:rsid w:val="004B0C7B"/>
    <w:rsid w:val="004B0DA1"/>
    <w:rsid w:val="004B1DD7"/>
    <w:rsid w:val="004B1F76"/>
    <w:rsid w:val="004B266D"/>
    <w:rsid w:val="004B28D7"/>
    <w:rsid w:val="004B31FA"/>
    <w:rsid w:val="004B37F5"/>
    <w:rsid w:val="004B3D0A"/>
    <w:rsid w:val="004B3FD6"/>
    <w:rsid w:val="004B4B9D"/>
    <w:rsid w:val="004B5185"/>
    <w:rsid w:val="004B52D4"/>
    <w:rsid w:val="004B58F4"/>
    <w:rsid w:val="004B5ED4"/>
    <w:rsid w:val="004B6455"/>
    <w:rsid w:val="004B6533"/>
    <w:rsid w:val="004B654D"/>
    <w:rsid w:val="004B6C93"/>
    <w:rsid w:val="004B7300"/>
    <w:rsid w:val="004B7461"/>
    <w:rsid w:val="004B7D09"/>
    <w:rsid w:val="004C02E0"/>
    <w:rsid w:val="004C0734"/>
    <w:rsid w:val="004C0998"/>
    <w:rsid w:val="004C0A22"/>
    <w:rsid w:val="004C0A63"/>
    <w:rsid w:val="004C0B92"/>
    <w:rsid w:val="004C158F"/>
    <w:rsid w:val="004C16D1"/>
    <w:rsid w:val="004C22FD"/>
    <w:rsid w:val="004C24AC"/>
    <w:rsid w:val="004C2956"/>
    <w:rsid w:val="004C3EE8"/>
    <w:rsid w:val="004C48AE"/>
    <w:rsid w:val="004C5284"/>
    <w:rsid w:val="004C69A7"/>
    <w:rsid w:val="004C6A00"/>
    <w:rsid w:val="004C7124"/>
    <w:rsid w:val="004C7848"/>
    <w:rsid w:val="004D043B"/>
    <w:rsid w:val="004D1870"/>
    <w:rsid w:val="004D18DF"/>
    <w:rsid w:val="004D2B34"/>
    <w:rsid w:val="004D36E7"/>
    <w:rsid w:val="004D4A1E"/>
    <w:rsid w:val="004D54F1"/>
    <w:rsid w:val="004D55E7"/>
    <w:rsid w:val="004D69D4"/>
    <w:rsid w:val="004D7438"/>
    <w:rsid w:val="004E0270"/>
    <w:rsid w:val="004E04D1"/>
    <w:rsid w:val="004E1F38"/>
    <w:rsid w:val="004E200F"/>
    <w:rsid w:val="004E23CD"/>
    <w:rsid w:val="004E282F"/>
    <w:rsid w:val="004E2C98"/>
    <w:rsid w:val="004E2C99"/>
    <w:rsid w:val="004E354C"/>
    <w:rsid w:val="004E3BCF"/>
    <w:rsid w:val="004E457C"/>
    <w:rsid w:val="004E4DD8"/>
    <w:rsid w:val="004E4F04"/>
    <w:rsid w:val="004E59EB"/>
    <w:rsid w:val="004E6744"/>
    <w:rsid w:val="004E6BFD"/>
    <w:rsid w:val="004E72DA"/>
    <w:rsid w:val="004E74D5"/>
    <w:rsid w:val="004F070A"/>
    <w:rsid w:val="004F1C00"/>
    <w:rsid w:val="004F22DF"/>
    <w:rsid w:val="004F236E"/>
    <w:rsid w:val="004F253D"/>
    <w:rsid w:val="004F254C"/>
    <w:rsid w:val="004F2AC8"/>
    <w:rsid w:val="004F3072"/>
    <w:rsid w:val="004F471F"/>
    <w:rsid w:val="004F4982"/>
    <w:rsid w:val="004F4E44"/>
    <w:rsid w:val="004F5AC3"/>
    <w:rsid w:val="004F621B"/>
    <w:rsid w:val="004F73D1"/>
    <w:rsid w:val="004F7A7C"/>
    <w:rsid w:val="0050046E"/>
    <w:rsid w:val="005004E7"/>
    <w:rsid w:val="00500C5A"/>
    <w:rsid w:val="0050157C"/>
    <w:rsid w:val="005019BD"/>
    <w:rsid w:val="0050245F"/>
    <w:rsid w:val="00502651"/>
    <w:rsid w:val="00502D73"/>
    <w:rsid w:val="005032C3"/>
    <w:rsid w:val="00503766"/>
    <w:rsid w:val="00503E8F"/>
    <w:rsid w:val="00506951"/>
    <w:rsid w:val="00506ABA"/>
    <w:rsid w:val="005074C1"/>
    <w:rsid w:val="00510381"/>
    <w:rsid w:val="005106A4"/>
    <w:rsid w:val="005107FD"/>
    <w:rsid w:val="005109DA"/>
    <w:rsid w:val="00510F3F"/>
    <w:rsid w:val="00512BCF"/>
    <w:rsid w:val="00513051"/>
    <w:rsid w:val="005139A8"/>
    <w:rsid w:val="00513BB8"/>
    <w:rsid w:val="00514C29"/>
    <w:rsid w:val="00515283"/>
    <w:rsid w:val="00516AED"/>
    <w:rsid w:val="00517A79"/>
    <w:rsid w:val="00520FE4"/>
    <w:rsid w:val="00521293"/>
    <w:rsid w:val="005217F2"/>
    <w:rsid w:val="005218FB"/>
    <w:rsid w:val="005219DA"/>
    <w:rsid w:val="005223F7"/>
    <w:rsid w:val="005225F6"/>
    <w:rsid w:val="00522665"/>
    <w:rsid w:val="0052276A"/>
    <w:rsid w:val="00522A80"/>
    <w:rsid w:val="00523A84"/>
    <w:rsid w:val="00523DD5"/>
    <w:rsid w:val="00523DE2"/>
    <w:rsid w:val="0052613E"/>
    <w:rsid w:val="00526468"/>
    <w:rsid w:val="00527394"/>
    <w:rsid w:val="005279AD"/>
    <w:rsid w:val="00527F28"/>
    <w:rsid w:val="0053020C"/>
    <w:rsid w:val="005306A4"/>
    <w:rsid w:val="00530EF7"/>
    <w:rsid w:val="005322BD"/>
    <w:rsid w:val="005324D0"/>
    <w:rsid w:val="005324D7"/>
    <w:rsid w:val="0053264E"/>
    <w:rsid w:val="005329AD"/>
    <w:rsid w:val="00533790"/>
    <w:rsid w:val="00534E47"/>
    <w:rsid w:val="00536162"/>
    <w:rsid w:val="00536C3F"/>
    <w:rsid w:val="00540605"/>
    <w:rsid w:val="005409BD"/>
    <w:rsid w:val="0054198E"/>
    <w:rsid w:val="00541EBA"/>
    <w:rsid w:val="00541FD1"/>
    <w:rsid w:val="0054227E"/>
    <w:rsid w:val="005461A7"/>
    <w:rsid w:val="00546EC5"/>
    <w:rsid w:val="00550DDE"/>
    <w:rsid w:val="00551331"/>
    <w:rsid w:val="00551856"/>
    <w:rsid w:val="00551BC9"/>
    <w:rsid w:val="0055216A"/>
    <w:rsid w:val="005522AB"/>
    <w:rsid w:val="0055315D"/>
    <w:rsid w:val="0055321B"/>
    <w:rsid w:val="0055343F"/>
    <w:rsid w:val="005545D5"/>
    <w:rsid w:val="0055514E"/>
    <w:rsid w:val="00555E19"/>
    <w:rsid w:val="005562D0"/>
    <w:rsid w:val="00556C6D"/>
    <w:rsid w:val="00556C9F"/>
    <w:rsid w:val="00561694"/>
    <w:rsid w:val="005617A1"/>
    <w:rsid w:val="00561D23"/>
    <w:rsid w:val="00562A74"/>
    <w:rsid w:val="00562BE5"/>
    <w:rsid w:val="00562F90"/>
    <w:rsid w:val="0056321C"/>
    <w:rsid w:val="00565231"/>
    <w:rsid w:val="00566273"/>
    <w:rsid w:val="0056697F"/>
    <w:rsid w:val="005669B0"/>
    <w:rsid w:val="00570464"/>
    <w:rsid w:val="00570FDF"/>
    <w:rsid w:val="005719F8"/>
    <w:rsid w:val="00571D75"/>
    <w:rsid w:val="00571FBA"/>
    <w:rsid w:val="0057246C"/>
    <w:rsid w:val="0057313D"/>
    <w:rsid w:val="005736F7"/>
    <w:rsid w:val="00573898"/>
    <w:rsid w:val="00574DD7"/>
    <w:rsid w:val="005760DE"/>
    <w:rsid w:val="005760E4"/>
    <w:rsid w:val="00576377"/>
    <w:rsid w:val="00576C00"/>
    <w:rsid w:val="00576DDD"/>
    <w:rsid w:val="005807C7"/>
    <w:rsid w:val="0058292D"/>
    <w:rsid w:val="00582B2B"/>
    <w:rsid w:val="00583D4B"/>
    <w:rsid w:val="00583D5D"/>
    <w:rsid w:val="00583EF6"/>
    <w:rsid w:val="00583F01"/>
    <w:rsid w:val="005843AA"/>
    <w:rsid w:val="005855EF"/>
    <w:rsid w:val="005861CD"/>
    <w:rsid w:val="00587485"/>
    <w:rsid w:val="0059010E"/>
    <w:rsid w:val="005909C6"/>
    <w:rsid w:val="005913AE"/>
    <w:rsid w:val="0059154F"/>
    <w:rsid w:val="00591B33"/>
    <w:rsid w:val="00591C9D"/>
    <w:rsid w:val="00592794"/>
    <w:rsid w:val="005928F3"/>
    <w:rsid w:val="0059328E"/>
    <w:rsid w:val="00593812"/>
    <w:rsid w:val="00593E58"/>
    <w:rsid w:val="00594130"/>
    <w:rsid w:val="005943BA"/>
    <w:rsid w:val="005946BD"/>
    <w:rsid w:val="005949BE"/>
    <w:rsid w:val="00595498"/>
    <w:rsid w:val="005963BD"/>
    <w:rsid w:val="0059664B"/>
    <w:rsid w:val="00596E59"/>
    <w:rsid w:val="0059767C"/>
    <w:rsid w:val="005A1E02"/>
    <w:rsid w:val="005A314E"/>
    <w:rsid w:val="005A374A"/>
    <w:rsid w:val="005A39C3"/>
    <w:rsid w:val="005A3F40"/>
    <w:rsid w:val="005A44E5"/>
    <w:rsid w:val="005A47BB"/>
    <w:rsid w:val="005A6021"/>
    <w:rsid w:val="005A64CA"/>
    <w:rsid w:val="005A6B7F"/>
    <w:rsid w:val="005A7237"/>
    <w:rsid w:val="005A7CE9"/>
    <w:rsid w:val="005A7FA0"/>
    <w:rsid w:val="005B0793"/>
    <w:rsid w:val="005B19D8"/>
    <w:rsid w:val="005B1A38"/>
    <w:rsid w:val="005B1C90"/>
    <w:rsid w:val="005B1E38"/>
    <w:rsid w:val="005B257F"/>
    <w:rsid w:val="005B35BE"/>
    <w:rsid w:val="005B4190"/>
    <w:rsid w:val="005B4203"/>
    <w:rsid w:val="005B4762"/>
    <w:rsid w:val="005B4BE0"/>
    <w:rsid w:val="005B5C2D"/>
    <w:rsid w:val="005B60F0"/>
    <w:rsid w:val="005B6C75"/>
    <w:rsid w:val="005B730C"/>
    <w:rsid w:val="005B7529"/>
    <w:rsid w:val="005C06E3"/>
    <w:rsid w:val="005C0E87"/>
    <w:rsid w:val="005C1A1F"/>
    <w:rsid w:val="005C1F91"/>
    <w:rsid w:val="005C20F0"/>
    <w:rsid w:val="005C26D5"/>
    <w:rsid w:val="005C26EB"/>
    <w:rsid w:val="005C488B"/>
    <w:rsid w:val="005C4E1C"/>
    <w:rsid w:val="005C5080"/>
    <w:rsid w:val="005C54C7"/>
    <w:rsid w:val="005C5845"/>
    <w:rsid w:val="005C6BBC"/>
    <w:rsid w:val="005D05C5"/>
    <w:rsid w:val="005D07C2"/>
    <w:rsid w:val="005D138A"/>
    <w:rsid w:val="005D24B9"/>
    <w:rsid w:val="005D2B03"/>
    <w:rsid w:val="005D2E5C"/>
    <w:rsid w:val="005D342E"/>
    <w:rsid w:val="005D3F5C"/>
    <w:rsid w:val="005D41A6"/>
    <w:rsid w:val="005D4C0F"/>
    <w:rsid w:val="005D4DA2"/>
    <w:rsid w:val="005D4E7C"/>
    <w:rsid w:val="005D5194"/>
    <w:rsid w:val="005D5942"/>
    <w:rsid w:val="005D6CF2"/>
    <w:rsid w:val="005D7116"/>
    <w:rsid w:val="005D789B"/>
    <w:rsid w:val="005D7C15"/>
    <w:rsid w:val="005E1A6A"/>
    <w:rsid w:val="005E1A6E"/>
    <w:rsid w:val="005E3300"/>
    <w:rsid w:val="005E3B5F"/>
    <w:rsid w:val="005E3DA0"/>
    <w:rsid w:val="005E4ED6"/>
    <w:rsid w:val="005E5888"/>
    <w:rsid w:val="005E6194"/>
    <w:rsid w:val="005E68DF"/>
    <w:rsid w:val="005E70DB"/>
    <w:rsid w:val="005E731E"/>
    <w:rsid w:val="005F0A2A"/>
    <w:rsid w:val="005F0D97"/>
    <w:rsid w:val="005F237C"/>
    <w:rsid w:val="005F269E"/>
    <w:rsid w:val="005F2DA8"/>
    <w:rsid w:val="005F30D5"/>
    <w:rsid w:val="005F423F"/>
    <w:rsid w:val="005F5067"/>
    <w:rsid w:val="005F5954"/>
    <w:rsid w:val="005F5F6C"/>
    <w:rsid w:val="005F60A2"/>
    <w:rsid w:val="005F61C7"/>
    <w:rsid w:val="005F7422"/>
    <w:rsid w:val="00600AD7"/>
    <w:rsid w:val="00601DCC"/>
    <w:rsid w:val="00601E40"/>
    <w:rsid w:val="006021A0"/>
    <w:rsid w:val="006021C6"/>
    <w:rsid w:val="00602B59"/>
    <w:rsid w:val="00602D70"/>
    <w:rsid w:val="00602E3B"/>
    <w:rsid w:val="0060335C"/>
    <w:rsid w:val="00603625"/>
    <w:rsid w:val="0060401F"/>
    <w:rsid w:val="0060464A"/>
    <w:rsid w:val="006049C8"/>
    <w:rsid w:val="00604F99"/>
    <w:rsid w:val="00605735"/>
    <w:rsid w:val="00605AA9"/>
    <w:rsid w:val="00606B39"/>
    <w:rsid w:val="00606BCC"/>
    <w:rsid w:val="00607EF1"/>
    <w:rsid w:val="006102A4"/>
    <w:rsid w:val="00611744"/>
    <w:rsid w:val="00614F2A"/>
    <w:rsid w:val="0061537F"/>
    <w:rsid w:val="0061614B"/>
    <w:rsid w:val="006168FF"/>
    <w:rsid w:val="006171C9"/>
    <w:rsid w:val="006178B8"/>
    <w:rsid w:val="00620308"/>
    <w:rsid w:val="00620B01"/>
    <w:rsid w:val="006216A1"/>
    <w:rsid w:val="00621C3C"/>
    <w:rsid w:val="00621E3A"/>
    <w:rsid w:val="00621E49"/>
    <w:rsid w:val="00621EDE"/>
    <w:rsid w:val="006224F2"/>
    <w:rsid w:val="006227B9"/>
    <w:rsid w:val="00622E25"/>
    <w:rsid w:val="00622E8A"/>
    <w:rsid w:val="006230A4"/>
    <w:rsid w:val="00623801"/>
    <w:rsid w:val="006248CD"/>
    <w:rsid w:val="00624D6B"/>
    <w:rsid w:val="00626868"/>
    <w:rsid w:val="006269A2"/>
    <w:rsid w:val="00626CA2"/>
    <w:rsid w:val="006315DA"/>
    <w:rsid w:val="00631954"/>
    <w:rsid w:val="006320D8"/>
    <w:rsid w:val="00632172"/>
    <w:rsid w:val="006328A9"/>
    <w:rsid w:val="00632A0D"/>
    <w:rsid w:val="00632AEF"/>
    <w:rsid w:val="00632C11"/>
    <w:rsid w:val="00632F8E"/>
    <w:rsid w:val="00633673"/>
    <w:rsid w:val="006340E4"/>
    <w:rsid w:val="00634583"/>
    <w:rsid w:val="006359C2"/>
    <w:rsid w:val="00635A10"/>
    <w:rsid w:val="006364B1"/>
    <w:rsid w:val="00636733"/>
    <w:rsid w:val="00636E66"/>
    <w:rsid w:val="006374D6"/>
    <w:rsid w:val="00640D05"/>
    <w:rsid w:val="00641267"/>
    <w:rsid w:val="00641E8E"/>
    <w:rsid w:val="006432ED"/>
    <w:rsid w:val="006435E1"/>
    <w:rsid w:val="00643A97"/>
    <w:rsid w:val="0064458D"/>
    <w:rsid w:val="006447E7"/>
    <w:rsid w:val="00644DB3"/>
    <w:rsid w:val="0064516F"/>
    <w:rsid w:val="006452B6"/>
    <w:rsid w:val="0064534D"/>
    <w:rsid w:val="0064631D"/>
    <w:rsid w:val="00646D0A"/>
    <w:rsid w:val="006473E4"/>
    <w:rsid w:val="0064747E"/>
    <w:rsid w:val="00647F4D"/>
    <w:rsid w:val="0065064E"/>
    <w:rsid w:val="0065093F"/>
    <w:rsid w:val="00651444"/>
    <w:rsid w:val="0065157F"/>
    <w:rsid w:val="00652804"/>
    <w:rsid w:val="00652FB6"/>
    <w:rsid w:val="00653503"/>
    <w:rsid w:val="0065483D"/>
    <w:rsid w:val="00654C90"/>
    <w:rsid w:val="00655131"/>
    <w:rsid w:val="00655586"/>
    <w:rsid w:val="00655D3A"/>
    <w:rsid w:val="00656554"/>
    <w:rsid w:val="00656AFB"/>
    <w:rsid w:val="00657DC3"/>
    <w:rsid w:val="00660027"/>
    <w:rsid w:val="0066009C"/>
    <w:rsid w:val="006607BE"/>
    <w:rsid w:val="00660A34"/>
    <w:rsid w:val="00661556"/>
    <w:rsid w:val="00661813"/>
    <w:rsid w:val="00662B32"/>
    <w:rsid w:val="006636EB"/>
    <w:rsid w:val="00664961"/>
    <w:rsid w:val="00664E58"/>
    <w:rsid w:val="00665E40"/>
    <w:rsid w:val="006663A0"/>
    <w:rsid w:val="0066648B"/>
    <w:rsid w:val="00666E89"/>
    <w:rsid w:val="00666F79"/>
    <w:rsid w:val="00667C02"/>
    <w:rsid w:val="00670248"/>
    <w:rsid w:val="006711D3"/>
    <w:rsid w:val="0067139D"/>
    <w:rsid w:val="006718C5"/>
    <w:rsid w:val="0067288E"/>
    <w:rsid w:val="006729C4"/>
    <w:rsid w:val="00672DC1"/>
    <w:rsid w:val="0067339E"/>
    <w:rsid w:val="0067345D"/>
    <w:rsid w:val="0067362F"/>
    <w:rsid w:val="00674072"/>
    <w:rsid w:val="0067447D"/>
    <w:rsid w:val="0067486C"/>
    <w:rsid w:val="00676AC9"/>
    <w:rsid w:val="00676ED1"/>
    <w:rsid w:val="00677011"/>
    <w:rsid w:val="006770F4"/>
    <w:rsid w:val="00677AFB"/>
    <w:rsid w:val="00680149"/>
    <w:rsid w:val="006806B3"/>
    <w:rsid w:val="00681E11"/>
    <w:rsid w:val="00682038"/>
    <w:rsid w:val="00683FD5"/>
    <w:rsid w:val="00684305"/>
    <w:rsid w:val="006846A4"/>
    <w:rsid w:val="0068471E"/>
    <w:rsid w:val="00685407"/>
    <w:rsid w:val="00685D1F"/>
    <w:rsid w:val="00686547"/>
    <w:rsid w:val="00686F45"/>
    <w:rsid w:val="00687796"/>
    <w:rsid w:val="00687847"/>
    <w:rsid w:val="00687B58"/>
    <w:rsid w:val="00690454"/>
    <w:rsid w:val="00690F1B"/>
    <w:rsid w:val="006914B2"/>
    <w:rsid w:val="00691984"/>
    <w:rsid w:val="00692C19"/>
    <w:rsid w:val="00692F95"/>
    <w:rsid w:val="00693440"/>
    <w:rsid w:val="00693B08"/>
    <w:rsid w:val="00694B14"/>
    <w:rsid w:val="00694E04"/>
    <w:rsid w:val="00695042"/>
    <w:rsid w:val="0069591A"/>
    <w:rsid w:val="00695EDB"/>
    <w:rsid w:val="0069614A"/>
    <w:rsid w:val="0069659E"/>
    <w:rsid w:val="006978FC"/>
    <w:rsid w:val="006979FB"/>
    <w:rsid w:val="006A16A4"/>
    <w:rsid w:val="006A1FCA"/>
    <w:rsid w:val="006A2004"/>
    <w:rsid w:val="006A252C"/>
    <w:rsid w:val="006A3012"/>
    <w:rsid w:val="006A324D"/>
    <w:rsid w:val="006A3599"/>
    <w:rsid w:val="006A3C89"/>
    <w:rsid w:val="006A522C"/>
    <w:rsid w:val="006A5847"/>
    <w:rsid w:val="006A59AB"/>
    <w:rsid w:val="006A7065"/>
    <w:rsid w:val="006A71C1"/>
    <w:rsid w:val="006A7545"/>
    <w:rsid w:val="006B03D6"/>
    <w:rsid w:val="006B04E5"/>
    <w:rsid w:val="006B08D7"/>
    <w:rsid w:val="006B15AA"/>
    <w:rsid w:val="006B190F"/>
    <w:rsid w:val="006B2C1B"/>
    <w:rsid w:val="006B38EE"/>
    <w:rsid w:val="006B4163"/>
    <w:rsid w:val="006B4656"/>
    <w:rsid w:val="006B497E"/>
    <w:rsid w:val="006B5463"/>
    <w:rsid w:val="006B6CEC"/>
    <w:rsid w:val="006B7A9F"/>
    <w:rsid w:val="006C021D"/>
    <w:rsid w:val="006C0902"/>
    <w:rsid w:val="006C143B"/>
    <w:rsid w:val="006C1E43"/>
    <w:rsid w:val="006C29AA"/>
    <w:rsid w:val="006C3533"/>
    <w:rsid w:val="006C39C2"/>
    <w:rsid w:val="006C4D55"/>
    <w:rsid w:val="006C56EE"/>
    <w:rsid w:val="006C5959"/>
    <w:rsid w:val="006C5A41"/>
    <w:rsid w:val="006C5B74"/>
    <w:rsid w:val="006C671D"/>
    <w:rsid w:val="006C7965"/>
    <w:rsid w:val="006C7DC0"/>
    <w:rsid w:val="006D0156"/>
    <w:rsid w:val="006D0856"/>
    <w:rsid w:val="006D0E29"/>
    <w:rsid w:val="006D1E43"/>
    <w:rsid w:val="006D1FE6"/>
    <w:rsid w:val="006D2413"/>
    <w:rsid w:val="006D2533"/>
    <w:rsid w:val="006D2FA1"/>
    <w:rsid w:val="006D3713"/>
    <w:rsid w:val="006D3C33"/>
    <w:rsid w:val="006D4A85"/>
    <w:rsid w:val="006D4B8E"/>
    <w:rsid w:val="006D52AA"/>
    <w:rsid w:val="006D5B94"/>
    <w:rsid w:val="006D6A39"/>
    <w:rsid w:val="006D71E5"/>
    <w:rsid w:val="006D73B3"/>
    <w:rsid w:val="006D753C"/>
    <w:rsid w:val="006E05AB"/>
    <w:rsid w:val="006E127F"/>
    <w:rsid w:val="006E1445"/>
    <w:rsid w:val="006E148D"/>
    <w:rsid w:val="006E20EB"/>
    <w:rsid w:val="006E36BF"/>
    <w:rsid w:val="006E3E71"/>
    <w:rsid w:val="006E4C84"/>
    <w:rsid w:val="006E4DFC"/>
    <w:rsid w:val="006E5251"/>
    <w:rsid w:val="006E54A3"/>
    <w:rsid w:val="006E61BE"/>
    <w:rsid w:val="006E769E"/>
    <w:rsid w:val="006E7FCD"/>
    <w:rsid w:val="006F031E"/>
    <w:rsid w:val="006F1878"/>
    <w:rsid w:val="006F25F1"/>
    <w:rsid w:val="006F27CE"/>
    <w:rsid w:val="006F2C7B"/>
    <w:rsid w:val="006F303A"/>
    <w:rsid w:val="006F315F"/>
    <w:rsid w:val="006F3796"/>
    <w:rsid w:val="006F3CF6"/>
    <w:rsid w:val="006F4122"/>
    <w:rsid w:val="006F46A0"/>
    <w:rsid w:val="006F4B3A"/>
    <w:rsid w:val="006F616C"/>
    <w:rsid w:val="006F6E94"/>
    <w:rsid w:val="006F6F48"/>
    <w:rsid w:val="006F72D7"/>
    <w:rsid w:val="006F7745"/>
    <w:rsid w:val="007012A4"/>
    <w:rsid w:val="00701491"/>
    <w:rsid w:val="0070186C"/>
    <w:rsid w:val="00701C38"/>
    <w:rsid w:val="00702355"/>
    <w:rsid w:val="0070385C"/>
    <w:rsid w:val="007050CC"/>
    <w:rsid w:val="00705FF9"/>
    <w:rsid w:val="00706B8F"/>
    <w:rsid w:val="00707FE2"/>
    <w:rsid w:val="0071044B"/>
    <w:rsid w:val="007109AF"/>
    <w:rsid w:val="00710B94"/>
    <w:rsid w:val="0071123A"/>
    <w:rsid w:val="00711262"/>
    <w:rsid w:val="007112EF"/>
    <w:rsid w:val="00712EF7"/>
    <w:rsid w:val="0071389C"/>
    <w:rsid w:val="00713934"/>
    <w:rsid w:val="007155F3"/>
    <w:rsid w:val="00716C18"/>
    <w:rsid w:val="00716C33"/>
    <w:rsid w:val="00720A3C"/>
    <w:rsid w:val="007214D2"/>
    <w:rsid w:val="007216F5"/>
    <w:rsid w:val="00721CD6"/>
    <w:rsid w:val="00721E57"/>
    <w:rsid w:val="00721E65"/>
    <w:rsid w:val="00722257"/>
    <w:rsid w:val="00722AB9"/>
    <w:rsid w:val="007238A0"/>
    <w:rsid w:val="00723B4B"/>
    <w:rsid w:val="00724CE3"/>
    <w:rsid w:val="00725F2E"/>
    <w:rsid w:val="0072605F"/>
    <w:rsid w:val="00726D1F"/>
    <w:rsid w:val="00726E45"/>
    <w:rsid w:val="00726EE0"/>
    <w:rsid w:val="00730640"/>
    <w:rsid w:val="007311A2"/>
    <w:rsid w:val="007314DF"/>
    <w:rsid w:val="007316B7"/>
    <w:rsid w:val="007317C7"/>
    <w:rsid w:val="0073182C"/>
    <w:rsid w:val="00731A8F"/>
    <w:rsid w:val="00731B1B"/>
    <w:rsid w:val="00731B28"/>
    <w:rsid w:val="0073328E"/>
    <w:rsid w:val="00733E92"/>
    <w:rsid w:val="00734D22"/>
    <w:rsid w:val="0073524E"/>
    <w:rsid w:val="00735517"/>
    <w:rsid w:val="007355EF"/>
    <w:rsid w:val="00735EA4"/>
    <w:rsid w:val="007377E1"/>
    <w:rsid w:val="00737BC5"/>
    <w:rsid w:val="00737FC3"/>
    <w:rsid w:val="00740222"/>
    <w:rsid w:val="0074097F"/>
    <w:rsid w:val="00740CCF"/>
    <w:rsid w:val="00740DAE"/>
    <w:rsid w:val="00740EC4"/>
    <w:rsid w:val="00740F46"/>
    <w:rsid w:val="0074126E"/>
    <w:rsid w:val="007414A7"/>
    <w:rsid w:val="00741A48"/>
    <w:rsid w:val="00742824"/>
    <w:rsid w:val="00742FD6"/>
    <w:rsid w:val="00743204"/>
    <w:rsid w:val="0074346D"/>
    <w:rsid w:val="00743701"/>
    <w:rsid w:val="00743CBF"/>
    <w:rsid w:val="00743E51"/>
    <w:rsid w:val="007445A3"/>
    <w:rsid w:val="007446F3"/>
    <w:rsid w:val="0074488C"/>
    <w:rsid w:val="0074521D"/>
    <w:rsid w:val="0074526D"/>
    <w:rsid w:val="00745CDA"/>
    <w:rsid w:val="00745EDF"/>
    <w:rsid w:val="0074612B"/>
    <w:rsid w:val="0074768B"/>
    <w:rsid w:val="00747D65"/>
    <w:rsid w:val="00750267"/>
    <w:rsid w:val="007504ED"/>
    <w:rsid w:val="007505A7"/>
    <w:rsid w:val="00750A38"/>
    <w:rsid w:val="00751DAC"/>
    <w:rsid w:val="00751F8E"/>
    <w:rsid w:val="00752138"/>
    <w:rsid w:val="00752C87"/>
    <w:rsid w:val="00753947"/>
    <w:rsid w:val="00754545"/>
    <w:rsid w:val="007546A7"/>
    <w:rsid w:val="00754847"/>
    <w:rsid w:val="00754E77"/>
    <w:rsid w:val="00755744"/>
    <w:rsid w:val="007566A1"/>
    <w:rsid w:val="0075747D"/>
    <w:rsid w:val="007578A6"/>
    <w:rsid w:val="00757E2D"/>
    <w:rsid w:val="00757E4E"/>
    <w:rsid w:val="00760BCD"/>
    <w:rsid w:val="00762EA0"/>
    <w:rsid w:val="00763389"/>
    <w:rsid w:val="00763A72"/>
    <w:rsid w:val="007641AC"/>
    <w:rsid w:val="00764EA5"/>
    <w:rsid w:val="007656D1"/>
    <w:rsid w:val="007658F3"/>
    <w:rsid w:val="007659A8"/>
    <w:rsid w:val="00765B60"/>
    <w:rsid w:val="00766297"/>
    <w:rsid w:val="007662C6"/>
    <w:rsid w:val="0076680E"/>
    <w:rsid w:val="00766B2A"/>
    <w:rsid w:val="00770321"/>
    <w:rsid w:val="0077039D"/>
    <w:rsid w:val="00770461"/>
    <w:rsid w:val="00770582"/>
    <w:rsid w:val="0077079C"/>
    <w:rsid w:val="00771179"/>
    <w:rsid w:val="00772DA1"/>
    <w:rsid w:val="00773375"/>
    <w:rsid w:val="007735FB"/>
    <w:rsid w:val="007739A2"/>
    <w:rsid w:val="00773D98"/>
    <w:rsid w:val="00773FAF"/>
    <w:rsid w:val="00774313"/>
    <w:rsid w:val="007746F5"/>
    <w:rsid w:val="007748DF"/>
    <w:rsid w:val="00775C90"/>
    <w:rsid w:val="00776158"/>
    <w:rsid w:val="007762C8"/>
    <w:rsid w:val="00776908"/>
    <w:rsid w:val="00776972"/>
    <w:rsid w:val="00776B3C"/>
    <w:rsid w:val="00776DD9"/>
    <w:rsid w:val="00777535"/>
    <w:rsid w:val="00777735"/>
    <w:rsid w:val="007801C6"/>
    <w:rsid w:val="00780270"/>
    <w:rsid w:val="007814DB"/>
    <w:rsid w:val="007830D2"/>
    <w:rsid w:val="00783346"/>
    <w:rsid w:val="007835CB"/>
    <w:rsid w:val="0078456F"/>
    <w:rsid w:val="00784701"/>
    <w:rsid w:val="0078515C"/>
    <w:rsid w:val="0078580D"/>
    <w:rsid w:val="00785C87"/>
    <w:rsid w:val="00785E5B"/>
    <w:rsid w:val="00786B45"/>
    <w:rsid w:val="00786DED"/>
    <w:rsid w:val="007871F5"/>
    <w:rsid w:val="007879BA"/>
    <w:rsid w:val="00787DA4"/>
    <w:rsid w:val="00790446"/>
    <w:rsid w:val="00791008"/>
    <w:rsid w:val="007913DC"/>
    <w:rsid w:val="0079147E"/>
    <w:rsid w:val="00791974"/>
    <w:rsid w:val="0079238A"/>
    <w:rsid w:val="00792E8F"/>
    <w:rsid w:val="00793161"/>
    <w:rsid w:val="00794025"/>
    <w:rsid w:val="007941F2"/>
    <w:rsid w:val="00795B8C"/>
    <w:rsid w:val="00795C7D"/>
    <w:rsid w:val="00796026"/>
    <w:rsid w:val="007970D2"/>
    <w:rsid w:val="0079713D"/>
    <w:rsid w:val="00797573"/>
    <w:rsid w:val="007978B3"/>
    <w:rsid w:val="007978D2"/>
    <w:rsid w:val="00797FAA"/>
    <w:rsid w:val="007A0064"/>
    <w:rsid w:val="007A0278"/>
    <w:rsid w:val="007A05F0"/>
    <w:rsid w:val="007A0A9A"/>
    <w:rsid w:val="007A15E9"/>
    <w:rsid w:val="007A1E9C"/>
    <w:rsid w:val="007A2269"/>
    <w:rsid w:val="007A24F1"/>
    <w:rsid w:val="007A2832"/>
    <w:rsid w:val="007A2961"/>
    <w:rsid w:val="007A2BE0"/>
    <w:rsid w:val="007A32AF"/>
    <w:rsid w:val="007A3B53"/>
    <w:rsid w:val="007A3C3A"/>
    <w:rsid w:val="007A4290"/>
    <w:rsid w:val="007A488E"/>
    <w:rsid w:val="007A4A12"/>
    <w:rsid w:val="007A4A36"/>
    <w:rsid w:val="007A50C0"/>
    <w:rsid w:val="007A5998"/>
    <w:rsid w:val="007A59B4"/>
    <w:rsid w:val="007A6055"/>
    <w:rsid w:val="007A71EC"/>
    <w:rsid w:val="007B07FF"/>
    <w:rsid w:val="007B0A55"/>
    <w:rsid w:val="007B0CE5"/>
    <w:rsid w:val="007B0E32"/>
    <w:rsid w:val="007B195B"/>
    <w:rsid w:val="007B2292"/>
    <w:rsid w:val="007B2889"/>
    <w:rsid w:val="007B4DA0"/>
    <w:rsid w:val="007B51EB"/>
    <w:rsid w:val="007B648A"/>
    <w:rsid w:val="007B6CE6"/>
    <w:rsid w:val="007B78F7"/>
    <w:rsid w:val="007B7B99"/>
    <w:rsid w:val="007B7C45"/>
    <w:rsid w:val="007B7F10"/>
    <w:rsid w:val="007C031B"/>
    <w:rsid w:val="007C0DF8"/>
    <w:rsid w:val="007C11AA"/>
    <w:rsid w:val="007C1558"/>
    <w:rsid w:val="007C2301"/>
    <w:rsid w:val="007C2953"/>
    <w:rsid w:val="007C3563"/>
    <w:rsid w:val="007C37A9"/>
    <w:rsid w:val="007C38B3"/>
    <w:rsid w:val="007C40E0"/>
    <w:rsid w:val="007C4622"/>
    <w:rsid w:val="007C508E"/>
    <w:rsid w:val="007C5193"/>
    <w:rsid w:val="007C54B6"/>
    <w:rsid w:val="007C62AD"/>
    <w:rsid w:val="007C6771"/>
    <w:rsid w:val="007C72C7"/>
    <w:rsid w:val="007C7356"/>
    <w:rsid w:val="007C7490"/>
    <w:rsid w:val="007C7F1B"/>
    <w:rsid w:val="007D056B"/>
    <w:rsid w:val="007D0F38"/>
    <w:rsid w:val="007D13C6"/>
    <w:rsid w:val="007D17A2"/>
    <w:rsid w:val="007D19CA"/>
    <w:rsid w:val="007D1E9A"/>
    <w:rsid w:val="007D2EEA"/>
    <w:rsid w:val="007D32E8"/>
    <w:rsid w:val="007D3E19"/>
    <w:rsid w:val="007D3EAA"/>
    <w:rsid w:val="007D431B"/>
    <w:rsid w:val="007D4680"/>
    <w:rsid w:val="007D4844"/>
    <w:rsid w:val="007D523D"/>
    <w:rsid w:val="007D59A9"/>
    <w:rsid w:val="007D5ECF"/>
    <w:rsid w:val="007D6054"/>
    <w:rsid w:val="007D62D0"/>
    <w:rsid w:val="007D6496"/>
    <w:rsid w:val="007D672B"/>
    <w:rsid w:val="007D6FBC"/>
    <w:rsid w:val="007D7DC9"/>
    <w:rsid w:val="007E0092"/>
    <w:rsid w:val="007E0138"/>
    <w:rsid w:val="007E0A10"/>
    <w:rsid w:val="007E0F92"/>
    <w:rsid w:val="007E1E69"/>
    <w:rsid w:val="007E214D"/>
    <w:rsid w:val="007E3056"/>
    <w:rsid w:val="007E35F5"/>
    <w:rsid w:val="007E5817"/>
    <w:rsid w:val="007E65D7"/>
    <w:rsid w:val="007E69B4"/>
    <w:rsid w:val="007E7495"/>
    <w:rsid w:val="007E7C94"/>
    <w:rsid w:val="007F02BC"/>
    <w:rsid w:val="007F0A50"/>
    <w:rsid w:val="007F0D68"/>
    <w:rsid w:val="007F0E6F"/>
    <w:rsid w:val="007F107B"/>
    <w:rsid w:val="007F1462"/>
    <w:rsid w:val="007F1567"/>
    <w:rsid w:val="007F1ED8"/>
    <w:rsid w:val="007F2BE5"/>
    <w:rsid w:val="007F30FD"/>
    <w:rsid w:val="007F32FB"/>
    <w:rsid w:val="007F3543"/>
    <w:rsid w:val="007F364B"/>
    <w:rsid w:val="007F43EE"/>
    <w:rsid w:val="007F4C61"/>
    <w:rsid w:val="007F4DEA"/>
    <w:rsid w:val="007F584F"/>
    <w:rsid w:val="007F6144"/>
    <w:rsid w:val="007F61D0"/>
    <w:rsid w:val="007F62BE"/>
    <w:rsid w:val="007F6E53"/>
    <w:rsid w:val="007F7C77"/>
    <w:rsid w:val="0080015B"/>
    <w:rsid w:val="00800213"/>
    <w:rsid w:val="00800514"/>
    <w:rsid w:val="00801D77"/>
    <w:rsid w:val="00801E8D"/>
    <w:rsid w:val="008021C1"/>
    <w:rsid w:val="00802B32"/>
    <w:rsid w:val="008034EA"/>
    <w:rsid w:val="008038F0"/>
    <w:rsid w:val="00804FAE"/>
    <w:rsid w:val="008066ED"/>
    <w:rsid w:val="00806920"/>
    <w:rsid w:val="00806C68"/>
    <w:rsid w:val="00806DD2"/>
    <w:rsid w:val="00807015"/>
    <w:rsid w:val="008070E7"/>
    <w:rsid w:val="0081032A"/>
    <w:rsid w:val="00810DDC"/>
    <w:rsid w:val="0081136B"/>
    <w:rsid w:val="0081207D"/>
    <w:rsid w:val="0081278A"/>
    <w:rsid w:val="0081308F"/>
    <w:rsid w:val="00813338"/>
    <w:rsid w:val="00813D04"/>
    <w:rsid w:val="008143C6"/>
    <w:rsid w:val="00815103"/>
    <w:rsid w:val="008155B8"/>
    <w:rsid w:val="00815CE8"/>
    <w:rsid w:val="00815D32"/>
    <w:rsid w:val="00815E90"/>
    <w:rsid w:val="00815FD1"/>
    <w:rsid w:val="008165A6"/>
    <w:rsid w:val="00816738"/>
    <w:rsid w:val="00816A48"/>
    <w:rsid w:val="008171C0"/>
    <w:rsid w:val="008206EA"/>
    <w:rsid w:val="0082103C"/>
    <w:rsid w:val="00821F48"/>
    <w:rsid w:val="00822EA4"/>
    <w:rsid w:val="00823125"/>
    <w:rsid w:val="00824442"/>
    <w:rsid w:val="00824736"/>
    <w:rsid w:val="00824C05"/>
    <w:rsid w:val="0082575A"/>
    <w:rsid w:val="00825DC5"/>
    <w:rsid w:val="0082696D"/>
    <w:rsid w:val="00826C91"/>
    <w:rsid w:val="00826E25"/>
    <w:rsid w:val="00826EC8"/>
    <w:rsid w:val="00827274"/>
    <w:rsid w:val="008277DB"/>
    <w:rsid w:val="00827C44"/>
    <w:rsid w:val="0083118F"/>
    <w:rsid w:val="00831425"/>
    <w:rsid w:val="00831A11"/>
    <w:rsid w:val="00831D94"/>
    <w:rsid w:val="00831DAF"/>
    <w:rsid w:val="00832251"/>
    <w:rsid w:val="00832851"/>
    <w:rsid w:val="00833F73"/>
    <w:rsid w:val="008340FC"/>
    <w:rsid w:val="0083411D"/>
    <w:rsid w:val="008343A6"/>
    <w:rsid w:val="00834597"/>
    <w:rsid w:val="008349B4"/>
    <w:rsid w:val="00835CE6"/>
    <w:rsid w:val="008362CB"/>
    <w:rsid w:val="00836614"/>
    <w:rsid w:val="008371D9"/>
    <w:rsid w:val="00837550"/>
    <w:rsid w:val="00837572"/>
    <w:rsid w:val="008402AA"/>
    <w:rsid w:val="0084061A"/>
    <w:rsid w:val="008408E2"/>
    <w:rsid w:val="00840B50"/>
    <w:rsid w:val="00841988"/>
    <w:rsid w:val="008419A7"/>
    <w:rsid w:val="0084219F"/>
    <w:rsid w:val="008421D0"/>
    <w:rsid w:val="0084296B"/>
    <w:rsid w:val="00843A8A"/>
    <w:rsid w:val="00843DBA"/>
    <w:rsid w:val="00844BF2"/>
    <w:rsid w:val="00844C40"/>
    <w:rsid w:val="0084558A"/>
    <w:rsid w:val="008461E7"/>
    <w:rsid w:val="00846650"/>
    <w:rsid w:val="00847113"/>
    <w:rsid w:val="00847153"/>
    <w:rsid w:val="00847C6F"/>
    <w:rsid w:val="008500A5"/>
    <w:rsid w:val="0085052A"/>
    <w:rsid w:val="00851001"/>
    <w:rsid w:val="00851320"/>
    <w:rsid w:val="0085158B"/>
    <w:rsid w:val="008517CE"/>
    <w:rsid w:val="00851F08"/>
    <w:rsid w:val="00852CD0"/>
    <w:rsid w:val="00852E0D"/>
    <w:rsid w:val="0085316A"/>
    <w:rsid w:val="0085393F"/>
    <w:rsid w:val="00853CB1"/>
    <w:rsid w:val="00853FBF"/>
    <w:rsid w:val="008541A7"/>
    <w:rsid w:val="00855406"/>
    <w:rsid w:val="00855943"/>
    <w:rsid w:val="00855CBE"/>
    <w:rsid w:val="008562B3"/>
    <w:rsid w:val="00857297"/>
    <w:rsid w:val="0085781C"/>
    <w:rsid w:val="00860504"/>
    <w:rsid w:val="00861466"/>
    <w:rsid w:val="00862211"/>
    <w:rsid w:val="00862387"/>
    <w:rsid w:val="00862FDE"/>
    <w:rsid w:val="008632BF"/>
    <w:rsid w:val="0086386F"/>
    <w:rsid w:val="0086392A"/>
    <w:rsid w:val="00864076"/>
    <w:rsid w:val="0086430A"/>
    <w:rsid w:val="00864747"/>
    <w:rsid w:val="0086490B"/>
    <w:rsid w:val="0086662E"/>
    <w:rsid w:val="00866AF3"/>
    <w:rsid w:val="008670D0"/>
    <w:rsid w:val="00867140"/>
    <w:rsid w:val="00867625"/>
    <w:rsid w:val="00867994"/>
    <w:rsid w:val="00870E52"/>
    <w:rsid w:val="0087131A"/>
    <w:rsid w:val="00871726"/>
    <w:rsid w:val="00871815"/>
    <w:rsid w:val="00871CFE"/>
    <w:rsid w:val="00871ED5"/>
    <w:rsid w:val="00871EF0"/>
    <w:rsid w:val="008724F2"/>
    <w:rsid w:val="00872A3D"/>
    <w:rsid w:val="00872ABB"/>
    <w:rsid w:val="00874669"/>
    <w:rsid w:val="00874DC5"/>
    <w:rsid w:val="008754C3"/>
    <w:rsid w:val="00875776"/>
    <w:rsid w:val="00875AEC"/>
    <w:rsid w:val="00875C54"/>
    <w:rsid w:val="00876983"/>
    <w:rsid w:val="0087705F"/>
    <w:rsid w:val="0087731D"/>
    <w:rsid w:val="00877F60"/>
    <w:rsid w:val="008800B7"/>
    <w:rsid w:val="00880585"/>
    <w:rsid w:val="0088130D"/>
    <w:rsid w:val="00881755"/>
    <w:rsid w:val="0088175A"/>
    <w:rsid w:val="008820DF"/>
    <w:rsid w:val="00882E85"/>
    <w:rsid w:val="0088338D"/>
    <w:rsid w:val="00883E2B"/>
    <w:rsid w:val="00883FD3"/>
    <w:rsid w:val="00884039"/>
    <w:rsid w:val="0088515C"/>
    <w:rsid w:val="00885301"/>
    <w:rsid w:val="008853B6"/>
    <w:rsid w:val="00885DEA"/>
    <w:rsid w:val="00885EB6"/>
    <w:rsid w:val="0088642F"/>
    <w:rsid w:val="0088667C"/>
    <w:rsid w:val="0089017D"/>
    <w:rsid w:val="008903A8"/>
    <w:rsid w:val="00891D24"/>
    <w:rsid w:val="00892293"/>
    <w:rsid w:val="00892550"/>
    <w:rsid w:val="008927A8"/>
    <w:rsid w:val="00892918"/>
    <w:rsid w:val="00892DFC"/>
    <w:rsid w:val="00893501"/>
    <w:rsid w:val="00893505"/>
    <w:rsid w:val="00893B7D"/>
    <w:rsid w:val="00893EE0"/>
    <w:rsid w:val="008941AE"/>
    <w:rsid w:val="00894B42"/>
    <w:rsid w:val="00896F17"/>
    <w:rsid w:val="00897C37"/>
    <w:rsid w:val="008A07B8"/>
    <w:rsid w:val="008A1174"/>
    <w:rsid w:val="008A1278"/>
    <w:rsid w:val="008A16FA"/>
    <w:rsid w:val="008A1D63"/>
    <w:rsid w:val="008A2DC7"/>
    <w:rsid w:val="008A3262"/>
    <w:rsid w:val="008A364C"/>
    <w:rsid w:val="008A3B57"/>
    <w:rsid w:val="008A5971"/>
    <w:rsid w:val="008A59B2"/>
    <w:rsid w:val="008A5A0D"/>
    <w:rsid w:val="008A5BA5"/>
    <w:rsid w:val="008A60A1"/>
    <w:rsid w:val="008A7589"/>
    <w:rsid w:val="008B1039"/>
    <w:rsid w:val="008B1364"/>
    <w:rsid w:val="008B174D"/>
    <w:rsid w:val="008B20B4"/>
    <w:rsid w:val="008B2300"/>
    <w:rsid w:val="008B3932"/>
    <w:rsid w:val="008B3F91"/>
    <w:rsid w:val="008B5029"/>
    <w:rsid w:val="008B53E1"/>
    <w:rsid w:val="008B5595"/>
    <w:rsid w:val="008B574F"/>
    <w:rsid w:val="008B58D5"/>
    <w:rsid w:val="008B661B"/>
    <w:rsid w:val="008B6E14"/>
    <w:rsid w:val="008B6E52"/>
    <w:rsid w:val="008B73F3"/>
    <w:rsid w:val="008B7EC5"/>
    <w:rsid w:val="008C00B9"/>
    <w:rsid w:val="008C0FD2"/>
    <w:rsid w:val="008C1076"/>
    <w:rsid w:val="008C1E5F"/>
    <w:rsid w:val="008C2284"/>
    <w:rsid w:val="008C23C9"/>
    <w:rsid w:val="008C2BAB"/>
    <w:rsid w:val="008C3771"/>
    <w:rsid w:val="008C3DBB"/>
    <w:rsid w:val="008C3FAD"/>
    <w:rsid w:val="008C4432"/>
    <w:rsid w:val="008C4511"/>
    <w:rsid w:val="008C4D04"/>
    <w:rsid w:val="008C4E42"/>
    <w:rsid w:val="008C61F7"/>
    <w:rsid w:val="008C6A84"/>
    <w:rsid w:val="008C6E44"/>
    <w:rsid w:val="008C7920"/>
    <w:rsid w:val="008D00B1"/>
    <w:rsid w:val="008D0170"/>
    <w:rsid w:val="008D178D"/>
    <w:rsid w:val="008D1DA8"/>
    <w:rsid w:val="008D2082"/>
    <w:rsid w:val="008D25F8"/>
    <w:rsid w:val="008D3387"/>
    <w:rsid w:val="008D42B5"/>
    <w:rsid w:val="008D44EA"/>
    <w:rsid w:val="008D560D"/>
    <w:rsid w:val="008D59EB"/>
    <w:rsid w:val="008D619C"/>
    <w:rsid w:val="008D671B"/>
    <w:rsid w:val="008D67FE"/>
    <w:rsid w:val="008D78EC"/>
    <w:rsid w:val="008D7B8E"/>
    <w:rsid w:val="008D7D51"/>
    <w:rsid w:val="008D7DA9"/>
    <w:rsid w:val="008E006F"/>
    <w:rsid w:val="008E00C0"/>
    <w:rsid w:val="008E04F0"/>
    <w:rsid w:val="008E0A2D"/>
    <w:rsid w:val="008E13C1"/>
    <w:rsid w:val="008E25BB"/>
    <w:rsid w:val="008E260E"/>
    <w:rsid w:val="008E2D10"/>
    <w:rsid w:val="008E3B5E"/>
    <w:rsid w:val="008E3B71"/>
    <w:rsid w:val="008E3D94"/>
    <w:rsid w:val="008E5555"/>
    <w:rsid w:val="008E65CF"/>
    <w:rsid w:val="008E7D18"/>
    <w:rsid w:val="008F11DF"/>
    <w:rsid w:val="008F1812"/>
    <w:rsid w:val="008F1AB9"/>
    <w:rsid w:val="008F1BED"/>
    <w:rsid w:val="008F1E0D"/>
    <w:rsid w:val="008F2225"/>
    <w:rsid w:val="008F26E4"/>
    <w:rsid w:val="008F29EC"/>
    <w:rsid w:val="008F35AA"/>
    <w:rsid w:val="008F3650"/>
    <w:rsid w:val="008F4186"/>
    <w:rsid w:val="008F4359"/>
    <w:rsid w:val="008F4517"/>
    <w:rsid w:val="008F47A6"/>
    <w:rsid w:val="008F48ED"/>
    <w:rsid w:val="008F4D55"/>
    <w:rsid w:val="008F534A"/>
    <w:rsid w:val="008F5788"/>
    <w:rsid w:val="008F6D87"/>
    <w:rsid w:val="008F7279"/>
    <w:rsid w:val="0090059C"/>
    <w:rsid w:val="00901773"/>
    <w:rsid w:val="00901D2B"/>
    <w:rsid w:val="00901D69"/>
    <w:rsid w:val="00902828"/>
    <w:rsid w:val="009032C0"/>
    <w:rsid w:val="009036B5"/>
    <w:rsid w:val="00903F36"/>
    <w:rsid w:val="00903FAC"/>
    <w:rsid w:val="00904CB4"/>
    <w:rsid w:val="00905716"/>
    <w:rsid w:val="00906137"/>
    <w:rsid w:val="0090659F"/>
    <w:rsid w:val="00907093"/>
    <w:rsid w:val="0090710A"/>
    <w:rsid w:val="009073C8"/>
    <w:rsid w:val="009074F4"/>
    <w:rsid w:val="009123E4"/>
    <w:rsid w:val="00913052"/>
    <w:rsid w:val="009144A9"/>
    <w:rsid w:val="00914B9E"/>
    <w:rsid w:val="00916424"/>
    <w:rsid w:val="009165AB"/>
    <w:rsid w:val="009167AC"/>
    <w:rsid w:val="00916C16"/>
    <w:rsid w:val="00916F27"/>
    <w:rsid w:val="009171C7"/>
    <w:rsid w:val="009171EC"/>
    <w:rsid w:val="00917386"/>
    <w:rsid w:val="009178A1"/>
    <w:rsid w:val="00920C84"/>
    <w:rsid w:val="00921369"/>
    <w:rsid w:val="009220D4"/>
    <w:rsid w:val="0092242A"/>
    <w:rsid w:val="00922866"/>
    <w:rsid w:val="0092292E"/>
    <w:rsid w:val="00923B7E"/>
    <w:rsid w:val="00924825"/>
    <w:rsid w:val="00924D91"/>
    <w:rsid w:val="00925A5C"/>
    <w:rsid w:val="00926093"/>
    <w:rsid w:val="00926694"/>
    <w:rsid w:val="00926D76"/>
    <w:rsid w:val="009276DC"/>
    <w:rsid w:val="0092774D"/>
    <w:rsid w:val="00927F51"/>
    <w:rsid w:val="0093054E"/>
    <w:rsid w:val="00930758"/>
    <w:rsid w:val="0093088E"/>
    <w:rsid w:val="00930AEC"/>
    <w:rsid w:val="0093111A"/>
    <w:rsid w:val="0093192D"/>
    <w:rsid w:val="00931A92"/>
    <w:rsid w:val="00931AB4"/>
    <w:rsid w:val="00931E0C"/>
    <w:rsid w:val="00932466"/>
    <w:rsid w:val="00932EA0"/>
    <w:rsid w:val="00932F27"/>
    <w:rsid w:val="009332A8"/>
    <w:rsid w:val="00933AF0"/>
    <w:rsid w:val="00933CBE"/>
    <w:rsid w:val="00934226"/>
    <w:rsid w:val="0093444E"/>
    <w:rsid w:val="009347AA"/>
    <w:rsid w:val="00934EB7"/>
    <w:rsid w:val="00935479"/>
    <w:rsid w:val="009358FB"/>
    <w:rsid w:val="00935B27"/>
    <w:rsid w:val="00936556"/>
    <w:rsid w:val="009369B7"/>
    <w:rsid w:val="009370E9"/>
    <w:rsid w:val="00940BA2"/>
    <w:rsid w:val="0094228F"/>
    <w:rsid w:val="009432F7"/>
    <w:rsid w:val="009433FA"/>
    <w:rsid w:val="00943A55"/>
    <w:rsid w:val="00943CE4"/>
    <w:rsid w:val="00943E0E"/>
    <w:rsid w:val="009441D1"/>
    <w:rsid w:val="00944257"/>
    <w:rsid w:val="00944267"/>
    <w:rsid w:val="00944864"/>
    <w:rsid w:val="00944DA4"/>
    <w:rsid w:val="0094546D"/>
    <w:rsid w:val="0094552A"/>
    <w:rsid w:val="00945667"/>
    <w:rsid w:val="00946464"/>
    <w:rsid w:val="00946579"/>
    <w:rsid w:val="0094673E"/>
    <w:rsid w:val="00946D9C"/>
    <w:rsid w:val="009470AC"/>
    <w:rsid w:val="00947BA0"/>
    <w:rsid w:val="009504E5"/>
    <w:rsid w:val="009507E0"/>
    <w:rsid w:val="009512CE"/>
    <w:rsid w:val="00951455"/>
    <w:rsid w:val="0095198C"/>
    <w:rsid w:val="00951A5E"/>
    <w:rsid w:val="009521B4"/>
    <w:rsid w:val="009527D0"/>
    <w:rsid w:val="009529BF"/>
    <w:rsid w:val="00952B4F"/>
    <w:rsid w:val="00953A2B"/>
    <w:rsid w:val="009541C5"/>
    <w:rsid w:val="0095487E"/>
    <w:rsid w:val="00955EA1"/>
    <w:rsid w:val="00957B54"/>
    <w:rsid w:val="00957CFA"/>
    <w:rsid w:val="00957DA0"/>
    <w:rsid w:val="009605F3"/>
    <w:rsid w:val="009608F8"/>
    <w:rsid w:val="00960E78"/>
    <w:rsid w:val="009617A7"/>
    <w:rsid w:val="00961A7C"/>
    <w:rsid w:val="00961ECE"/>
    <w:rsid w:val="00962079"/>
    <w:rsid w:val="0096236F"/>
    <w:rsid w:val="00962ACF"/>
    <w:rsid w:val="00962C15"/>
    <w:rsid w:val="009639A5"/>
    <w:rsid w:val="00963C64"/>
    <w:rsid w:val="00964021"/>
    <w:rsid w:val="0096585E"/>
    <w:rsid w:val="009658DA"/>
    <w:rsid w:val="00965D0C"/>
    <w:rsid w:val="009665CE"/>
    <w:rsid w:val="00966A90"/>
    <w:rsid w:val="0096750F"/>
    <w:rsid w:val="00967B98"/>
    <w:rsid w:val="0097083D"/>
    <w:rsid w:val="009710B8"/>
    <w:rsid w:val="00971529"/>
    <w:rsid w:val="00971726"/>
    <w:rsid w:val="009718EA"/>
    <w:rsid w:val="00972385"/>
    <w:rsid w:val="00972737"/>
    <w:rsid w:val="00972843"/>
    <w:rsid w:val="00972B13"/>
    <w:rsid w:val="00972B8D"/>
    <w:rsid w:val="00972F3B"/>
    <w:rsid w:val="009735A5"/>
    <w:rsid w:val="00973815"/>
    <w:rsid w:val="009741D2"/>
    <w:rsid w:val="009741E9"/>
    <w:rsid w:val="009742EB"/>
    <w:rsid w:val="009743D4"/>
    <w:rsid w:val="00974666"/>
    <w:rsid w:val="00974819"/>
    <w:rsid w:val="009749F6"/>
    <w:rsid w:val="00974D33"/>
    <w:rsid w:val="00975650"/>
    <w:rsid w:val="00976183"/>
    <w:rsid w:val="00976458"/>
    <w:rsid w:val="00976BBF"/>
    <w:rsid w:val="00976F4A"/>
    <w:rsid w:val="00976FF9"/>
    <w:rsid w:val="009813C6"/>
    <w:rsid w:val="00981BFB"/>
    <w:rsid w:val="00981E69"/>
    <w:rsid w:val="00982666"/>
    <w:rsid w:val="00982B94"/>
    <w:rsid w:val="00983FA1"/>
    <w:rsid w:val="00984096"/>
    <w:rsid w:val="0098413E"/>
    <w:rsid w:val="00985395"/>
    <w:rsid w:val="00985C7E"/>
    <w:rsid w:val="009864C1"/>
    <w:rsid w:val="009868CA"/>
    <w:rsid w:val="00986FCA"/>
    <w:rsid w:val="00987227"/>
    <w:rsid w:val="009872D7"/>
    <w:rsid w:val="00987434"/>
    <w:rsid w:val="00987C87"/>
    <w:rsid w:val="00990D3D"/>
    <w:rsid w:val="009913BC"/>
    <w:rsid w:val="009919D3"/>
    <w:rsid w:val="00991C28"/>
    <w:rsid w:val="00991C33"/>
    <w:rsid w:val="00991E68"/>
    <w:rsid w:val="009922A9"/>
    <w:rsid w:val="00992412"/>
    <w:rsid w:val="00992B17"/>
    <w:rsid w:val="00992D1F"/>
    <w:rsid w:val="00993B15"/>
    <w:rsid w:val="009944EB"/>
    <w:rsid w:val="009951F6"/>
    <w:rsid w:val="009954D0"/>
    <w:rsid w:val="00996A9B"/>
    <w:rsid w:val="009977F3"/>
    <w:rsid w:val="009A09B8"/>
    <w:rsid w:val="009A0A32"/>
    <w:rsid w:val="009A0B4E"/>
    <w:rsid w:val="009A1EC3"/>
    <w:rsid w:val="009A23E0"/>
    <w:rsid w:val="009A2868"/>
    <w:rsid w:val="009A3732"/>
    <w:rsid w:val="009A3C20"/>
    <w:rsid w:val="009A3CFC"/>
    <w:rsid w:val="009A3F58"/>
    <w:rsid w:val="009A499E"/>
    <w:rsid w:val="009A4C7C"/>
    <w:rsid w:val="009A509E"/>
    <w:rsid w:val="009A53C3"/>
    <w:rsid w:val="009A6127"/>
    <w:rsid w:val="009A6276"/>
    <w:rsid w:val="009A68CA"/>
    <w:rsid w:val="009A6A79"/>
    <w:rsid w:val="009A6C58"/>
    <w:rsid w:val="009A7293"/>
    <w:rsid w:val="009A790E"/>
    <w:rsid w:val="009A79C9"/>
    <w:rsid w:val="009B0C7D"/>
    <w:rsid w:val="009B13DD"/>
    <w:rsid w:val="009B3474"/>
    <w:rsid w:val="009B3BA2"/>
    <w:rsid w:val="009B3BFB"/>
    <w:rsid w:val="009B3E75"/>
    <w:rsid w:val="009B4FFC"/>
    <w:rsid w:val="009B5BC5"/>
    <w:rsid w:val="009B7153"/>
    <w:rsid w:val="009B7690"/>
    <w:rsid w:val="009B78AB"/>
    <w:rsid w:val="009C059C"/>
    <w:rsid w:val="009C0B92"/>
    <w:rsid w:val="009C0CCA"/>
    <w:rsid w:val="009C0FB4"/>
    <w:rsid w:val="009C14B2"/>
    <w:rsid w:val="009C173D"/>
    <w:rsid w:val="009C27CF"/>
    <w:rsid w:val="009C3500"/>
    <w:rsid w:val="009C3DAE"/>
    <w:rsid w:val="009C448E"/>
    <w:rsid w:val="009C4E79"/>
    <w:rsid w:val="009C4F59"/>
    <w:rsid w:val="009C5392"/>
    <w:rsid w:val="009C5973"/>
    <w:rsid w:val="009C5D06"/>
    <w:rsid w:val="009C5D49"/>
    <w:rsid w:val="009C5F7B"/>
    <w:rsid w:val="009C6503"/>
    <w:rsid w:val="009C6A6C"/>
    <w:rsid w:val="009C735F"/>
    <w:rsid w:val="009C7522"/>
    <w:rsid w:val="009C7807"/>
    <w:rsid w:val="009D0E0F"/>
    <w:rsid w:val="009D19E6"/>
    <w:rsid w:val="009D2DA1"/>
    <w:rsid w:val="009D4134"/>
    <w:rsid w:val="009D61CC"/>
    <w:rsid w:val="009D6BA5"/>
    <w:rsid w:val="009D72FE"/>
    <w:rsid w:val="009D7703"/>
    <w:rsid w:val="009E00D7"/>
    <w:rsid w:val="009E0422"/>
    <w:rsid w:val="009E0643"/>
    <w:rsid w:val="009E0F75"/>
    <w:rsid w:val="009E1583"/>
    <w:rsid w:val="009E2E38"/>
    <w:rsid w:val="009E32C0"/>
    <w:rsid w:val="009E34A2"/>
    <w:rsid w:val="009E3BF8"/>
    <w:rsid w:val="009E3FE9"/>
    <w:rsid w:val="009E451F"/>
    <w:rsid w:val="009E4555"/>
    <w:rsid w:val="009E56B6"/>
    <w:rsid w:val="009E657F"/>
    <w:rsid w:val="009E6C7B"/>
    <w:rsid w:val="009E7AA4"/>
    <w:rsid w:val="009F004E"/>
    <w:rsid w:val="009F03D2"/>
    <w:rsid w:val="009F0467"/>
    <w:rsid w:val="009F04A1"/>
    <w:rsid w:val="009F1298"/>
    <w:rsid w:val="009F1B7D"/>
    <w:rsid w:val="009F2347"/>
    <w:rsid w:val="009F3818"/>
    <w:rsid w:val="009F3B77"/>
    <w:rsid w:val="009F4111"/>
    <w:rsid w:val="009F4C3C"/>
    <w:rsid w:val="009F590A"/>
    <w:rsid w:val="009F5E4F"/>
    <w:rsid w:val="009F63E3"/>
    <w:rsid w:val="009F6BCA"/>
    <w:rsid w:val="009F71C1"/>
    <w:rsid w:val="009F7A9A"/>
    <w:rsid w:val="009F7ED6"/>
    <w:rsid w:val="00A00786"/>
    <w:rsid w:val="00A0132F"/>
    <w:rsid w:val="00A01997"/>
    <w:rsid w:val="00A01D89"/>
    <w:rsid w:val="00A0235B"/>
    <w:rsid w:val="00A0272A"/>
    <w:rsid w:val="00A02DBC"/>
    <w:rsid w:val="00A0344F"/>
    <w:rsid w:val="00A041EE"/>
    <w:rsid w:val="00A0474E"/>
    <w:rsid w:val="00A04AAC"/>
    <w:rsid w:val="00A04B6F"/>
    <w:rsid w:val="00A05185"/>
    <w:rsid w:val="00A05A16"/>
    <w:rsid w:val="00A05E3C"/>
    <w:rsid w:val="00A07307"/>
    <w:rsid w:val="00A105CD"/>
    <w:rsid w:val="00A11A75"/>
    <w:rsid w:val="00A11AC1"/>
    <w:rsid w:val="00A11AC7"/>
    <w:rsid w:val="00A1263F"/>
    <w:rsid w:val="00A12ADA"/>
    <w:rsid w:val="00A12C43"/>
    <w:rsid w:val="00A1344E"/>
    <w:rsid w:val="00A13A6A"/>
    <w:rsid w:val="00A14B91"/>
    <w:rsid w:val="00A14DF9"/>
    <w:rsid w:val="00A153CF"/>
    <w:rsid w:val="00A15D92"/>
    <w:rsid w:val="00A1645E"/>
    <w:rsid w:val="00A16CD8"/>
    <w:rsid w:val="00A16E02"/>
    <w:rsid w:val="00A17574"/>
    <w:rsid w:val="00A17FF1"/>
    <w:rsid w:val="00A20673"/>
    <w:rsid w:val="00A21065"/>
    <w:rsid w:val="00A217BE"/>
    <w:rsid w:val="00A246D6"/>
    <w:rsid w:val="00A252CF"/>
    <w:rsid w:val="00A25456"/>
    <w:rsid w:val="00A26E1D"/>
    <w:rsid w:val="00A26FC5"/>
    <w:rsid w:val="00A30330"/>
    <w:rsid w:val="00A30DA1"/>
    <w:rsid w:val="00A31424"/>
    <w:rsid w:val="00A31B6E"/>
    <w:rsid w:val="00A31DEC"/>
    <w:rsid w:val="00A3241E"/>
    <w:rsid w:val="00A32428"/>
    <w:rsid w:val="00A3261A"/>
    <w:rsid w:val="00A32D47"/>
    <w:rsid w:val="00A33711"/>
    <w:rsid w:val="00A33EC6"/>
    <w:rsid w:val="00A3421E"/>
    <w:rsid w:val="00A343C3"/>
    <w:rsid w:val="00A344B6"/>
    <w:rsid w:val="00A34853"/>
    <w:rsid w:val="00A3506D"/>
    <w:rsid w:val="00A35267"/>
    <w:rsid w:val="00A35365"/>
    <w:rsid w:val="00A3537C"/>
    <w:rsid w:val="00A357B2"/>
    <w:rsid w:val="00A35844"/>
    <w:rsid w:val="00A35923"/>
    <w:rsid w:val="00A36AE9"/>
    <w:rsid w:val="00A36FF1"/>
    <w:rsid w:val="00A37098"/>
    <w:rsid w:val="00A3750F"/>
    <w:rsid w:val="00A3782B"/>
    <w:rsid w:val="00A37ABA"/>
    <w:rsid w:val="00A415CC"/>
    <w:rsid w:val="00A4184A"/>
    <w:rsid w:val="00A42A6E"/>
    <w:rsid w:val="00A42F84"/>
    <w:rsid w:val="00A43270"/>
    <w:rsid w:val="00A438EB"/>
    <w:rsid w:val="00A4411F"/>
    <w:rsid w:val="00A44359"/>
    <w:rsid w:val="00A4468A"/>
    <w:rsid w:val="00A44DA9"/>
    <w:rsid w:val="00A45306"/>
    <w:rsid w:val="00A4588A"/>
    <w:rsid w:val="00A45BD0"/>
    <w:rsid w:val="00A46725"/>
    <w:rsid w:val="00A46E0C"/>
    <w:rsid w:val="00A470EE"/>
    <w:rsid w:val="00A47151"/>
    <w:rsid w:val="00A47605"/>
    <w:rsid w:val="00A50ADB"/>
    <w:rsid w:val="00A51C83"/>
    <w:rsid w:val="00A522A9"/>
    <w:rsid w:val="00A52F48"/>
    <w:rsid w:val="00A540C6"/>
    <w:rsid w:val="00A55109"/>
    <w:rsid w:val="00A55214"/>
    <w:rsid w:val="00A56278"/>
    <w:rsid w:val="00A56BB8"/>
    <w:rsid w:val="00A56BC3"/>
    <w:rsid w:val="00A573FA"/>
    <w:rsid w:val="00A57BDE"/>
    <w:rsid w:val="00A601B2"/>
    <w:rsid w:val="00A6242E"/>
    <w:rsid w:val="00A638F9"/>
    <w:rsid w:val="00A63CB7"/>
    <w:rsid w:val="00A6439F"/>
    <w:rsid w:val="00A64DF2"/>
    <w:rsid w:val="00A64FF7"/>
    <w:rsid w:val="00A6523B"/>
    <w:rsid w:val="00A66F9B"/>
    <w:rsid w:val="00A67050"/>
    <w:rsid w:val="00A67154"/>
    <w:rsid w:val="00A67393"/>
    <w:rsid w:val="00A7038E"/>
    <w:rsid w:val="00A70490"/>
    <w:rsid w:val="00A7076F"/>
    <w:rsid w:val="00A7093D"/>
    <w:rsid w:val="00A709E6"/>
    <w:rsid w:val="00A712A0"/>
    <w:rsid w:val="00A716D7"/>
    <w:rsid w:val="00A71C9A"/>
    <w:rsid w:val="00A72D9C"/>
    <w:rsid w:val="00A72F18"/>
    <w:rsid w:val="00A73665"/>
    <w:rsid w:val="00A73CAE"/>
    <w:rsid w:val="00A74B2A"/>
    <w:rsid w:val="00A74F3F"/>
    <w:rsid w:val="00A75636"/>
    <w:rsid w:val="00A75775"/>
    <w:rsid w:val="00A757A6"/>
    <w:rsid w:val="00A766ED"/>
    <w:rsid w:val="00A774C5"/>
    <w:rsid w:val="00A77574"/>
    <w:rsid w:val="00A77DE1"/>
    <w:rsid w:val="00A8039C"/>
    <w:rsid w:val="00A805B4"/>
    <w:rsid w:val="00A81BA4"/>
    <w:rsid w:val="00A8225F"/>
    <w:rsid w:val="00A82902"/>
    <w:rsid w:val="00A83660"/>
    <w:rsid w:val="00A83B12"/>
    <w:rsid w:val="00A83D34"/>
    <w:rsid w:val="00A83DD0"/>
    <w:rsid w:val="00A84266"/>
    <w:rsid w:val="00A849C6"/>
    <w:rsid w:val="00A84A37"/>
    <w:rsid w:val="00A85016"/>
    <w:rsid w:val="00A869A8"/>
    <w:rsid w:val="00A86E51"/>
    <w:rsid w:val="00A875DC"/>
    <w:rsid w:val="00A879AC"/>
    <w:rsid w:val="00A918BB"/>
    <w:rsid w:val="00A91F02"/>
    <w:rsid w:val="00A92203"/>
    <w:rsid w:val="00A922A7"/>
    <w:rsid w:val="00A922E8"/>
    <w:rsid w:val="00A92503"/>
    <w:rsid w:val="00A92A3E"/>
    <w:rsid w:val="00A92D96"/>
    <w:rsid w:val="00A92FE3"/>
    <w:rsid w:val="00A93D00"/>
    <w:rsid w:val="00A93E8E"/>
    <w:rsid w:val="00A940B0"/>
    <w:rsid w:val="00A94385"/>
    <w:rsid w:val="00A952E1"/>
    <w:rsid w:val="00A95378"/>
    <w:rsid w:val="00A954C9"/>
    <w:rsid w:val="00A95991"/>
    <w:rsid w:val="00A9602B"/>
    <w:rsid w:val="00A96425"/>
    <w:rsid w:val="00A96455"/>
    <w:rsid w:val="00A96C7A"/>
    <w:rsid w:val="00A96E27"/>
    <w:rsid w:val="00A97CF9"/>
    <w:rsid w:val="00A97FA6"/>
    <w:rsid w:val="00AA09EA"/>
    <w:rsid w:val="00AA0BF4"/>
    <w:rsid w:val="00AA0C66"/>
    <w:rsid w:val="00AA193E"/>
    <w:rsid w:val="00AA2507"/>
    <w:rsid w:val="00AA3F2E"/>
    <w:rsid w:val="00AA4AAB"/>
    <w:rsid w:val="00AA4CD2"/>
    <w:rsid w:val="00AA4E59"/>
    <w:rsid w:val="00AA5AD3"/>
    <w:rsid w:val="00AA5DFA"/>
    <w:rsid w:val="00AA6E61"/>
    <w:rsid w:val="00AA6EA8"/>
    <w:rsid w:val="00AA768A"/>
    <w:rsid w:val="00AA79B5"/>
    <w:rsid w:val="00AB017C"/>
    <w:rsid w:val="00AB120D"/>
    <w:rsid w:val="00AB170F"/>
    <w:rsid w:val="00AB1B71"/>
    <w:rsid w:val="00AB1EEF"/>
    <w:rsid w:val="00AB4B02"/>
    <w:rsid w:val="00AB4B07"/>
    <w:rsid w:val="00AB4CB9"/>
    <w:rsid w:val="00AB68F0"/>
    <w:rsid w:val="00AC0273"/>
    <w:rsid w:val="00AC07D9"/>
    <w:rsid w:val="00AC0936"/>
    <w:rsid w:val="00AC2BDA"/>
    <w:rsid w:val="00AC2BDF"/>
    <w:rsid w:val="00AC2FBF"/>
    <w:rsid w:val="00AC339A"/>
    <w:rsid w:val="00AC393D"/>
    <w:rsid w:val="00AC3BF6"/>
    <w:rsid w:val="00AC3E79"/>
    <w:rsid w:val="00AC3F96"/>
    <w:rsid w:val="00AC415D"/>
    <w:rsid w:val="00AC416B"/>
    <w:rsid w:val="00AC474F"/>
    <w:rsid w:val="00AC52A1"/>
    <w:rsid w:val="00AC56D3"/>
    <w:rsid w:val="00AC5D50"/>
    <w:rsid w:val="00AC6E7B"/>
    <w:rsid w:val="00AC74F1"/>
    <w:rsid w:val="00AD0161"/>
    <w:rsid w:val="00AD0620"/>
    <w:rsid w:val="00AD0A0E"/>
    <w:rsid w:val="00AD0F48"/>
    <w:rsid w:val="00AD12DF"/>
    <w:rsid w:val="00AD1331"/>
    <w:rsid w:val="00AD18F3"/>
    <w:rsid w:val="00AD2364"/>
    <w:rsid w:val="00AD3402"/>
    <w:rsid w:val="00AD3DB8"/>
    <w:rsid w:val="00AD4344"/>
    <w:rsid w:val="00AD4BF7"/>
    <w:rsid w:val="00AD4C59"/>
    <w:rsid w:val="00AD5644"/>
    <w:rsid w:val="00AD584F"/>
    <w:rsid w:val="00AD608B"/>
    <w:rsid w:val="00AD6682"/>
    <w:rsid w:val="00AD6F11"/>
    <w:rsid w:val="00AD75D6"/>
    <w:rsid w:val="00AE0A54"/>
    <w:rsid w:val="00AE0C8A"/>
    <w:rsid w:val="00AE1252"/>
    <w:rsid w:val="00AE1496"/>
    <w:rsid w:val="00AE3CD2"/>
    <w:rsid w:val="00AE4508"/>
    <w:rsid w:val="00AE4891"/>
    <w:rsid w:val="00AE56C6"/>
    <w:rsid w:val="00AE716C"/>
    <w:rsid w:val="00AE7C92"/>
    <w:rsid w:val="00AF0092"/>
    <w:rsid w:val="00AF0487"/>
    <w:rsid w:val="00AF163F"/>
    <w:rsid w:val="00AF176A"/>
    <w:rsid w:val="00AF262B"/>
    <w:rsid w:val="00AF2AE8"/>
    <w:rsid w:val="00AF30A7"/>
    <w:rsid w:val="00AF522B"/>
    <w:rsid w:val="00AF551F"/>
    <w:rsid w:val="00AF5D3E"/>
    <w:rsid w:val="00AF5EF1"/>
    <w:rsid w:val="00AF6784"/>
    <w:rsid w:val="00AF6C28"/>
    <w:rsid w:val="00B00087"/>
    <w:rsid w:val="00B004D3"/>
    <w:rsid w:val="00B0176C"/>
    <w:rsid w:val="00B0242A"/>
    <w:rsid w:val="00B031B3"/>
    <w:rsid w:val="00B0326D"/>
    <w:rsid w:val="00B033A0"/>
    <w:rsid w:val="00B03732"/>
    <w:rsid w:val="00B03845"/>
    <w:rsid w:val="00B04D0C"/>
    <w:rsid w:val="00B04F0D"/>
    <w:rsid w:val="00B055ED"/>
    <w:rsid w:val="00B0592F"/>
    <w:rsid w:val="00B0633C"/>
    <w:rsid w:val="00B06809"/>
    <w:rsid w:val="00B070C4"/>
    <w:rsid w:val="00B101CB"/>
    <w:rsid w:val="00B10667"/>
    <w:rsid w:val="00B1168C"/>
    <w:rsid w:val="00B121F7"/>
    <w:rsid w:val="00B13795"/>
    <w:rsid w:val="00B138D0"/>
    <w:rsid w:val="00B1400A"/>
    <w:rsid w:val="00B1470B"/>
    <w:rsid w:val="00B15874"/>
    <w:rsid w:val="00B15B83"/>
    <w:rsid w:val="00B1602D"/>
    <w:rsid w:val="00B16CFA"/>
    <w:rsid w:val="00B17372"/>
    <w:rsid w:val="00B17CA7"/>
    <w:rsid w:val="00B201D8"/>
    <w:rsid w:val="00B202D8"/>
    <w:rsid w:val="00B20826"/>
    <w:rsid w:val="00B20A4C"/>
    <w:rsid w:val="00B210E3"/>
    <w:rsid w:val="00B212B4"/>
    <w:rsid w:val="00B22371"/>
    <w:rsid w:val="00B22B9A"/>
    <w:rsid w:val="00B23279"/>
    <w:rsid w:val="00B23817"/>
    <w:rsid w:val="00B23A56"/>
    <w:rsid w:val="00B250AB"/>
    <w:rsid w:val="00B25D24"/>
    <w:rsid w:val="00B25F46"/>
    <w:rsid w:val="00B27444"/>
    <w:rsid w:val="00B27660"/>
    <w:rsid w:val="00B27804"/>
    <w:rsid w:val="00B279BC"/>
    <w:rsid w:val="00B304BD"/>
    <w:rsid w:val="00B315D5"/>
    <w:rsid w:val="00B318D1"/>
    <w:rsid w:val="00B337D2"/>
    <w:rsid w:val="00B33CBC"/>
    <w:rsid w:val="00B35712"/>
    <w:rsid w:val="00B3596C"/>
    <w:rsid w:val="00B367E6"/>
    <w:rsid w:val="00B37A7D"/>
    <w:rsid w:val="00B40245"/>
    <w:rsid w:val="00B403F1"/>
    <w:rsid w:val="00B40A04"/>
    <w:rsid w:val="00B40E3B"/>
    <w:rsid w:val="00B4103D"/>
    <w:rsid w:val="00B41B18"/>
    <w:rsid w:val="00B41EC8"/>
    <w:rsid w:val="00B4332E"/>
    <w:rsid w:val="00B43406"/>
    <w:rsid w:val="00B43555"/>
    <w:rsid w:val="00B43B1C"/>
    <w:rsid w:val="00B43E9B"/>
    <w:rsid w:val="00B43FAE"/>
    <w:rsid w:val="00B448A8"/>
    <w:rsid w:val="00B44C51"/>
    <w:rsid w:val="00B44ED6"/>
    <w:rsid w:val="00B4539B"/>
    <w:rsid w:val="00B454C9"/>
    <w:rsid w:val="00B45ECE"/>
    <w:rsid w:val="00B46467"/>
    <w:rsid w:val="00B46F8A"/>
    <w:rsid w:val="00B47377"/>
    <w:rsid w:val="00B478E4"/>
    <w:rsid w:val="00B47B8A"/>
    <w:rsid w:val="00B47D3A"/>
    <w:rsid w:val="00B5128F"/>
    <w:rsid w:val="00B51564"/>
    <w:rsid w:val="00B51574"/>
    <w:rsid w:val="00B51A8E"/>
    <w:rsid w:val="00B54724"/>
    <w:rsid w:val="00B54B7F"/>
    <w:rsid w:val="00B551A8"/>
    <w:rsid w:val="00B55E70"/>
    <w:rsid w:val="00B56045"/>
    <w:rsid w:val="00B56358"/>
    <w:rsid w:val="00B570CE"/>
    <w:rsid w:val="00B57A09"/>
    <w:rsid w:val="00B57AF2"/>
    <w:rsid w:val="00B60CCE"/>
    <w:rsid w:val="00B60F9F"/>
    <w:rsid w:val="00B61C3A"/>
    <w:rsid w:val="00B621F0"/>
    <w:rsid w:val="00B627E4"/>
    <w:rsid w:val="00B62B69"/>
    <w:rsid w:val="00B64CE4"/>
    <w:rsid w:val="00B65A30"/>
    <w:rsid w:val="00B66053"/>
    <w:rsid w:val="00B673E5"/>
    <w:rsid w:val="00B675BA"/>
    <w:rsid w:val="00B70328"/>
    <w:rsid w:val="00B70ADD"/>
    <w:rsid w:val="00B71915"/>
    <w:rsid w:val="00B721DC"/>
    <w:rsid w:val="00B72279"/>
    <w:rsid w:val="00B727A4"/>
    <w:rsid w:val="00B72DDD"/>
    <w:rsid w:val="00B73672"/>
    <w:rsid w:val="00B756E6"/>
    <w:rsid w:val="00B75BA9"/>
    <w:rsid w:val="00B7631D"/>
    <w:rsid w:val="00B7689A"/>
    <w:rsid w:val="00B77376"/>
    <w:rsid w:val="00B8016E"/>
    <w:rsid w:val="00B805A4"/>
    <w:rsid w:val="00B80D65"/>
    <w:rsid w:val="00B818AB"/>
    <w:rsid w:val="00B81CD0"/>
    <w:rsid w:val="00B82231"/>
    <w:rsid w:val="00B82584"/>
    <w:rsid w:val="00B82A75"/>
    <w:rsid w:val="00B82EC5"/>
    <w:rsid w:val="00B83141"/>
    <w:rsid w:val="00B8405F"/>
    <w:rsid w:val="00B843EE"/>
    <w:rsid w:val="00B844FA"/>
    <w:rsid w:val="00B866DC"/>
    <w:rsid w:val="00B86B9F"/>
    <w:rsid w:val="00B9001D"/>
    <w:rsid w:val="00B9075E"/>
    <w:rsid w:val="00B91048"/>
    <w:rsid w:val="00B914C2"/>
    <w:rsid w:val="00B91C71"/>
    <w:rsid w:val="00B92B0B"/>
    <w:rsid w:val="00B93724"/>
    <w:rsid w:val="00B93C2B"/>
    <w:rsid w:val="00B94420"/>
    <w:rsid w:val="00B949BE"/>
    <w:rsid w:val="00B95087"/>
    <w:rsid w:val="00B95507"/>
    <w:rsid w:val="00B9592B"/>
    <w:rsid w:val="00B95A59"/>
    <w:rsid w:val="00B960C8"/>
    <w:rsid w:val="00B96731"/>
    <w:rsid w:val="00B96782"/>
    <w:rsid w:val="00B96C31"/>
    <w:rsid w:val="00BA0DBB"/>
    <w:rsid w:val="00BA111B"/>
    <w:rsid w:val="00BA19BA"/>
    <w:rsid w:val="00BA20D1"/>
    <w:rsid w:val="00BA338A"/>
    <w:rsid w:val="00BA3CD8"/>
    <w:rsid w:val="00BA428D"/>
    <w:rsid w:val="00BA48C7"/>
    <w:rsid w:val="00BA5078"/>
    <w:rsid w:val="00BA5239"/>
    <w:rsid w:val="00BA5D46"/>
    <w:rsid w:val="00BA6236"/>
    <w:rsid w:val="00BA6561"/>
    <w:rsid w:val="00BA781C"/>
    <w:rsid w:val="00BA78B5"/>
    <w:rsid w:val="00BA7E88"/>
    <w:rsid w:val="00BB0543"/>
    <w:rsid w:val="00BB0A22"/>
    <w:rsid w:val="00BB0BDC"/>
    <w:rsid w:val="00BB1216"/>
    <w:rsid w:val="00BB127D"/>
    <w:rsid w:val="00BB1756"/>
    <w:rsid w:val="00BB1CDC"/>
    <w:rsid w:val="00BB2859"/>
    <w:rsid w:val="00BB2CE4"/>
    <w:rsid w:val="00BB49B5"/>
    <w:rsid w:val="00BB5060"/>
    <w:rsid w:val="00BB5843"/>
    <w:rsid w:val="00BB5C91"/>
    <w:rsid w:val="00BB5D27"/>
    <w:rsid w:val="00BB6EAE"/>
    <w:rsid w:val="00BB7F03"/>
    <w:rsid w:val="00BC059E"/>
    <w:rsid w:val="00BC118B"/>
    <w:rsid w:val="00BC2440"/>
    <w:rsid w:val="00BC2E03"/>
    <w:rsid w:val="00BC31C1"/>
    <w:rsid w:val="00BC388A"/>
    <w:rsid w:val="00BC3DD3"/>
    <w:rsid w:val="00BC511C"/>
    <w:rsid w:val="00BC5142"/>
    <w:rsid w:val="00BC5453"/>
    <w:rsid w:val="00BC631C"/>
    <w:rsid w:val="00BC6B5C"/>
    <w:rsid w:val="00BC7112"/>
    <w:rsid w:val="00BC79D8"/>
    <w:rsid w:val="00BD01ED"/>
    <w:rsid w:val="00BD1B4F"/>
    <w:rsid w:val="00BD1BA5"/>
    <w:rsid w:val="00BD23E1"/>
    <w:rsid w:val="00BD373C"/>
    <w:rsid w:val="00BD3BBC"/>
    <w:rsid w:val="00BD3BF7"/>
    <w:rsid w:val="00BD4415"/>
    <w:rsid w:val="00BD5B29"/>
    <w:rsid w:val="00BD5CF9"/>
    <w:rsid w:val="00BD61A3"/>
    <w:rsid w:val="00BD65AB"/>
    <w:rsid w:val="00BD66E4"/>
    <w:rsid w:val="00BD67FD"/>
    <w:rsid w:val="00BD7949"/>
    <w:rsid w:val="00BE0695"/>
    <w:rsid w:val="00BE0E9A"/>
    <w:rsid w:val="00BE1740"/>
    <w:rsid w:val="00BE218A"/>
    <w:rsid w:val="00BE21E2"/>
    <w:rsid w:val="00BE2558"/>
    <w:rsid w:val="00BE2C85"/>
    <w:rsid w:val="00BE429E"/>
    <w:rsid w:val="00BE4406"/>
    <w:rsid w:val="00BE4D20"/>
    <w:rsid w:val="00BE5417"/>
    <w:rsid w:val="00BE56F0"/>
    <w:rsid w:val="00BE6269"/>
    <w:rsid w:val="00BE65A3"/>
    <w:rsid w:val="00BE6968"/>
    <w:rsid w:val="00BE6EC0"/>
    <w:rsid w:val="00BE773B"/>
    <w:rsid w:val="00BF000B"/>
    <w:rsid w:val="00BF0334"/>
    <w:rsid w:val="00BF03A8"/>
    <w:rsid w:val="00BF0A77"/>
    <w:rsid w:val="00BF1149"/>
    <w:rsid w:val="00BF1C77"/>
    <w:rsid w:val="00BF1E43"/>
    <w:rsid w:val="00BF2D74"/>
    <w:rsid w:val="00BF31F5"/>
    <w:rsid w:val="00BF32CD"/>
    <w:rsid w:val="00BF494D"/>
    <w:rsid w:val="00BF4CA3"/>
    <w:rsid w:val="00BF4D6F"/>
    <w:rsid w:val="00BF597F"/>
    <w:rsid w:val="00BF6590"/>
    <w:rsid w:val="00BF6D92"/>
    <w:rsid w:val="00BF70EE"/>
    <w:rsid w:val="00BF76FD"/>
    <w:rsid w:val="00C00761"/>
    <w:rsid w:val="00C01DE7"/>
    <w:rsid w:val="00C03097"/>
    <w:rsid w:val="00C034ED"/>
    <w:rsid w:val="00C03687"/>
    <w:rsid w:val="00C04A16"/>
    <w:rsid w:val="00C0606D"/>
    <w:rsid w:val="00C078EA"/>
    <w:rsid w:val="00C1062E"/>
    <w:rsid w:val="00C11252"/>
    <w:rsid w:val="00C117ED"/>
    <w:rsid w:val="00C11889"/>
    <w:rsid w:val="00C127B6"/>
    <w:rsid w:val="00C12A67"/>
    <w:rsid w:val="00C130CB"/>
    <w:rsid w:val="00C1366B"/>
    <w:rsid w:val="00C13EBA"/>
    <w:rsid w:val="00C14C04"/>
    <w:rsid w:val="00C158F2"/>
    <w:rsid w:val="00C16363"/>
    <w:rsid w:val="00C16475"/>
    <w:rsid w:val="00C16B2F"/>
    <w:rsid w:val="00C16F41"/>
    <w:rsid w:val="00C17DC1"/>
    <w:rsid w:val="00C20D09"/>
    <w:rsid w:val="00C214CB"/>
    <w:rsid w:val="00C21853"/>
    <w:rsid w:val="00C21913"/>
    <w:rsid w:val="00C21CA5"/>
    <w:rsid w:val="00C21F68"/>
    <w:rsid w:val="00C21FBF"/>
    <w:rsid w:val="00C220E1"/>
    <w:rsid w:val="00C22203"/>
    <w:rsid w:val="00C22F6E"/>
    <w:rsid w:val="00C230C6"/>
    <w:rsid w:val="00C233C2"/>
    <w:rsid w:val="00C23568"/>
    <w:rsid w:val="00C23658"/>
    <w:rsid w:val="00C23801"/>
    <w:rsid w:val="00C23E58"/>
    <w:rsid w:val="00C252BB"/>
    <w:rsid w:val="00C2554C"/>
    <w:rsid w:val="00C2586D"/>
    <w:rsid w:val="00C25976"/>
    <w:rsid w:val="00C263BF"/>
    <w:rsid w:val="00C26993"/>
    <w:rsid w:val="00C309CC"/>
    <w:rsid w:val="00C30E1C"/>
    <w:rsid w:val="00C30E69"/>
    <w:rsid w:val="00C31E3A"/>
    <w:rsid w:val="00C31F04"/>
    <w:rsid w:val="00C323FB"/>
    <w:rsid w:val="00C33061"/>
    <w:rsid w:val="00C33643"/>
    <w:rsid w:val="00C33D86"/>
    <w:rsid w:val="00C3417B"/>
    <w:rsid w:val="00C346BE"/>
    <w:rsid w:val="00C34BC8"/>
    <w:rsid w:val="00C3585E"/>
    <w:rsid w:val="00C361DB"/>
    <w:rsid w:val="00C36ADA"/>
    <w:rsid w:val="00C37705"/>
    <w:rsid w:val="00C37AAE"/>
    <w:rsid w:val="00C402D6"/>
    <w:rsid w:val="00C406CB"/>
    <w:rsid w:val="00C40B23"/>
    <w:rsid w:val="00C40E11"/>
    <w:rsid w:val="00C4145B"/>
    <w:rsid w:val="00C419B0"/>
    <w:rsid w:val="00C41A51"/>
    <w:rsid w:val="00C41E4D"/>
    <w:rsid w:val="00C42197"/>
    <w:rsid w:val="00C42A60"/>
    <w:rsid w:val="00C437A1"/>
    <w:rsid w:val="00C439E5"/>
    <w:rsid w:val="00C43FA3"/>
    <w:rsid w:val="00C444C4"/>
    <w:rsid w:val="00C449DD"/>
    <w:rsid w:val="00C44CCE"/>
    <w:rsid w:val="00C451FC"/>
    <w:rsid w:val="00C4584C"/>
    <w:rsid w:val="00C469D2"/>
    <w:rsid w:val="00C46B0C"/>
    <w:rsid w:val="00C470B3"/>
    <w:rsid w:val="00C4742D"/>
    <w:rsid w:val="00C47812"/>
    <w:rsid w:val="00C47CF8"/>
    <w:rsid w:val="00C52482"/>
    <w:rsid w:val="00C52595"/>
    <w:rsid w:val="00C529BA"/>
    <w:rsid w:val="00C53151"/>
    <w:rsid w:val="00C535F5"/>
    <w:rsid w:val="00C53801"/>
    <w:rsid w:val="00C547AC"/>
    <w:rsid w:val="00C5550D"/>
    <w:rsid w:val="00C55F17"/>
    <w:rsid w:val="00C56CAC"/>
    <w:rsid w:val="00C5723A"/>
    <w:rsid w:val="00C57648"/>
    <w:rsid w:val="00C5773B"/>
    <w:rsid w:val="00C6041A"/>
    <w:rsid w:val="00C61470"/>
    <w:rsid w:val="00C62B1D"/>
    <w:rsid w:val="00C6328D"/>
    <w:rsid w:val="00C640E4"/>
    <w:rsid w:val="00C644B0"/>
    <w:rsid w:val="00C64BAE"/>
    <w:rsid w:val="00C64CC9"/>
    <w:rsid w:val="00C64EBF"/>
    <w:rsid w:val="00C65A04"/>
    <w:rsid w:val="00C65EE2"/>
    <w:rsid w:val="00C661F5"/>
    <w:rsid w:val="00C66ACD"/>
    <w:rsid w:val="00C66E40"/>
    <w:rsid w:val="00C67759"/>
    <w:rsid w:val="00C7029D"/>
    <w:rsid w:val="00C70321"/>
    <w:rsid w:val="00C705CC"/>
    <w:rsid w:val="00C7136B"/>
    <w:rsid w:val="00C713FE"/>
    <w:rsid w:val="00C7226D"/>
    <w:rsid w:val="00C724C2"/>
    <w:rsid w:val="00C731DB"/>
    <w:rsid w:val="00C73463"/>
    <w:rsid w:val="00C73731"/>
    <w:rsid w:val="00C73C34"/>
    <w:rsid w:val="00C73F8F"/>
    <w:rsid w:val="00C74B69"/>
    <w:rsid w:val="00C74C68"/>
    <w:rsid w:val="00C75DCE"/>
    <w:rsid w:val="00C76963"/>
    <w:rsid w:val="00C76BFB"/>
    <w:rsid w:val="00C76D6B"/>
    <w:rsid w:val="00C80CC5"/>
    <w:rsid w:val="00C81782"/>
    <w:rsid w:val="00C81830"/>
    <w:rsid w:val="00C821F6"/>
    <w:rsid w:val="00C82BCC"/>
    <w:rsid w:val="00C836EE"/>
    <w:rsid w:val="00C83BA3"/>
    <w:rsid w:val="00C83E22"/>
    <w:rsid w:val="00C84178"/>
    <w:rsid w:val="00C84B5E"/>
    <w:rsid w:val="00C852DB"/>
    <w:rsid w:val="00C85EEB"/>
    <w:rsid w:val="00C868B4"/>
    <w:rsid w:val="00C86AEE"/>
    <w:rsid w:val="00C86BFC"/>
    <w:rsid w:val="00C86FE8"/>
    <w:rsid w:val="00C87845"/>
    <w:rsid w:val="00C91B53"/>
    <w:rsid w:val="00C93457"/>
    <w:rsid w:val="00C93673"/>
    <w:rsid w:val="00C93AF5"/>
    <w:rsid w:val="00C9597B"/>
    <w:rsid w:val="00C95EF1"/>
    <w:rsid w:val="00C95F28"/>
    <w:rsid w:val="00C962BF"/>
    <w:rsid w:val="00C969A6"/>
    <w:rsid w:val="00C97824"/>
    <w:rsid w:val="00C97F46"/>
    <w:rsid w:val="00C97FDD"/>
    <w:rsid w:val="00CA07FA"/>
    <w:rsid w:val="00CA0D1F"/>
    <w:rsid w:val="00CA1593"/>
    <w:rsid w:val="00CA16DF"/>
    <w:rsid w:val="00CA190A"/>
    <w:rsid w:val="00CA1A07"/>
    <w:rsid w:val="00CA31DC"/>
    <w:rsid w:val="00CA37E0"/>
    <w:rsid w:val="00CA3AF8"/>
    <w:rsid w:val="00CA492B"/>
    <w:rsid w:val="00CA5296"/>
    <w:rsid w:val="00CA5680"/>
    <w:rsid w:val="00CA5F2A"/>
    <w:rsid w:val="00CA6B1E"/>
    <w:rsid w:val="00CA7A98"/>
    <w:rsid w:val="00CB0799"/>
    <w:rsid w:val="00CB15C4"/>
    <w:rsid w:val="00CB1660"/>
    <w:rsid w:val="00CB1D08"/>
    <w:rsid w:val="00CB1E8C"/>
    <w:rsid w:val="00CB388F"/>
    <w:rsid w:val="00CB3CB4"/>
    <w:rsid w:val="00CB3DAC"/>
    <w:rsid w:val="00CB3E35"/>
    <w:rsid w:val="00CB4EA1"/>
    <w:rsid w:val="00CB5FE5"/>
    <w:rsid w:val="00CB6230"/>
    <w:rsid w:val="00CB680D"/>
    <w:rsid w:val="00CB6816"/>
    <w:rsid w:val="00CB6A40"/>
    <w:rsid w:val="00CB7C05"/>
    <w:rsid w:val="00CB7FB7"/>
    <w:rsid w:val="00CC05DF"/>
    <w:rsid w:val="00CC0EB3"/>
    <w:rsid w:val="00CC10CF"/>
    <w:rsid w:val="00CC1B16"/>
    <w:rsid w:val="00CC1D22"/>
    <w:rsid w:val="00CC2055"/>
    <w:rsid w:val="00CC209C"/>
    <w:rsid w:val="00CC20E6"/>
    <w:rsid w:val="00CC2139"/>
    <w:rsid w:val="00CC26A3"/>
    <w:rsid w:val="00CC26F3"/>
    <w:rsid w:val="00CC294E"/>
    <w:rsid w:val="00CC32C0"/>
    <w:rsid w:val="00CC338D"/>
    <w:rsid w:val="00CC3BAF"/>
    <w:rsid w:val="00CC442E"/>
    <w:rsid w:val="00CC6592"/>
    <w:rsid w:val="00CC6643"/>
    <w:rsid w:val="00CC6E00"/>
    <w:rsid w:val="00CC7096"/>
    <w:rsid w:val="00CC7A85"/>
    <w:rsid w:val="00CD02A7"/>
    <w:rsid w:val="00CD05A0"/>
    <w:rsid w:val="00CD0A78"/>
    <w:rsid w:val="00CD0AC9"/>
    <w:rsid w:val="00CD13DD"/>
    <w:rsid w:val="00CD1A8A"/>
    <w:rsid w:val="00CD24FD"/>
    <w:rsid w:val="00CD2750"/>
    <w:rsid w:val="00CD2F89"/>
    <w:rsid w:val="00CD4E86"/>
    <w:rsid w:val="00CD51AC"/>
    <w:rsid w:val="00CD6292"/>
    <w:rsid w:val="00CE02BF"/>
    <w:rsid w:val="00CE1008"/>
    <w:rsid w:val="00CE10C1"/>
    <w:rsid w:val="00CE1341"/>
    <w:rsid w:val="00CE1521"/>
    <w:rsid w:val="00CE19CA"/>
    <w:rsid w:val="00CE24CF"/>
    <w:rsid w:val="00CE269F"/>
    <w:rsid w:val="00CE2B99"/>
    <w:rsid w:val="00CE3D19"/>
    <w:rsid w:val="00CE4C6D"/>
    <w:rsid w:val="00CE5E4A"/>
    <w:rsid w:val="00CE62A3"/>
    <w:rsid w:val="00CE6F2C"/>
    <w:rsid w:val="00CF0506"/>
    <w:rsid w:val="00CF1888"/>
    <w:rsid w:val="00CF1B0B"/>
    <w:rsid w:val="00CF1E6F"/>
    <w:rsid w:val="00CF2213"/>
    <w:rsid w:val="00CF221D"/>
    <w:rsid w:val="00CF26A2"/>
    <w:rsid w:val="00CF27AB"/>
    <w:rsid w:val="00CF28A4"/>
    <w:rsid w:val="00CF2EFF"/>
    <w:rsid w:val="00CF3C04"/>
    <w:rsid w:val="00CF3E8A"/>
    <w:rsid w:val="00CF4DF4"/>
    <w:rsid w:val="00CF5754"/>
    <w:rsid w:val="00CF59CF"/>
    <w:rsid w:val="00CF5B13"/>
    <w:rsid w:val="00CF5E3A"/>
    <w:rsid w:val="00CF648E"/>
    <w:rsid w:val="00CF64A4"/>
    <w:rsid w:val="00CF6B99"/>
    <w:rsid w:val="00CF79F3"/>
    <w:rsid w:val="00D005E5"/>
    <w:rsid w:val="00D00E32"/>
    <w:rsid w:val="00D01243"/>
    <w:rsid w:val="00D013C2"/>
    <w:rsid w:val="00D01684"/>
    <w:rsid w:val="00D016FC"/>
    <w:rsid w:val="00D01749"/>
    <w:rsid w:val="00D0222E"/>
    <w:rsid w:val="00D02461"/>
    <w:rsid w:val="00D02974"/>
    <w:rsid w:val="00D02A33"/>
    <w:rsid w:val="00D03E44"/>
    <w:rsid w:val="00D03F32"/>
    <w:rsid w:val="00D0422B"/>
    <w:rsid w:val="00D042E1"/>
    <w:rsid w:val="00D04492"/>
    <w:rsid w:val="00D0476F"/>
    <w:rsid w:val="00D0496E"/>
    <w:rsid w:val="00D05068"/>
    <w:rsid w:val="00D0557A"/>
    <w:rsid w:val="00D055E8"/>
    <w:rsid w:val="00D05A0C"/>
    <w:rsid w:val="00D05F8A"/>
    <w:rsid w:val="00D0652D"/>
    <w:rsid w:val="00D07BAB"/>
    <w:rsid w:val="00D10132"/>
    <w:rsid w:val="00D10C98"/>
    <w:rsid w:val="00D10F5D"/>
    <w:rsid w:val="00D12837"/>
    <w:rsid w:val="00D13885"/>
    <w:rsid w:val="00D14F09"/>
    <w:rsid w:val="00D15286"/>
    <w:rsid w:val="00D164D0"/>
    <w:rsid w:val="00D200B5"/>
    <w:rsid w:val="00D20DCF"/>
    <w:rsid w:val="00D20E33"/>
    <w:rsid w:val="00D21309"/>
    <w:rsid w:val="00D215E4"/>
    <w:rsid w:val="00D22A31"/>
    <w:rsid w:val="00D22AEE"/>
    <w:rsid w:val="00D2300A"/>
    <w:rsid w:val="00D23343"/>
    <w:rsid w:val="00D250BF"/>
    <w:rsid w:val="00D256F2"/>
    <w:rsid w:val="00D259FF"/>
    <w:rsid w:val="00D25B19"/>
    <w:rsid w:val="00D25B59"/>
    <w:rsid w:val="00D25E9A"/>
    <w:rsid w:val="00D262DB"/>
    <w:rsid w:val="00D26586"/>
    <w:rsid w:val="00D26827"/>
    <w:rsid w:val="00D268A2"/>
    <w:rsid w:val="00D26AC7"/>
    <w:rsid w:val="00D26C6D"/>
    <w:rsid w:val="00D27866"/>
    <w:rsid w:val="00D27D21"/>
    <w:rsid w:val="00D30115"/>
    <w:rsid w:val="00D30A88"/>
    <w:rsid w:val="00D30B27"/>
    <w:rsid w:val="00D310F4"/>
    <w:rsid w:val="00D311A6"/>
    <w:rsid w:val="00D31D53"/>
    <w:rsid w:val="00D31F00"/>
    <w:rsid w:val="00D31F05"/>
    <w:rsid w:val="00D322A8"/>
    <w:rsid w:val="00D32741"/>
    <w:rsid w:val="00D32C12"/>
    <w:rsid w:val="00D33891"/>
    <w:rsid w:val="00D348F9"/>
    <w:rsid w:val="00D34EF5"/>
    <w:rsid w:val="00D358C3"/>
    <w:rsid w:val="00D35F06"/>
    <w:rsid w:val="00D36337"/>
    <w:rsid w:val="00D36FB3"/>
    <w:rsid w:val="00D372E8"/>
    <w:rsid w:val="00D37891"/>
    <w:rsid w:val="00D37DDA"/>
    <w:rsid w:val="00D40C0E"/>
    <w:rsid w:val="00D41304"/>
    <w:rsid w:val="00D417DA"/>
    <w:rsid w:val="00D41FF9"/>
    <w:rsid w:val="00D43FE0"/>
    <w:rsid w:val="00D454F4"/>
    <w:rsid w:val="00D45F64"/>
    <w:rsid w:val="00D468E3"/>
    <w:rsid w:val="00D469C4"/>
    <w:rsid w:val="00D46F24"/>
    <w:rsid w:val="00D4752E"/>
    <w:rsid w:val="00D47738"/>
    <w:rsid w:val="00D50BCE"/>
    <w:rsid w:val="00D51100"/>
    <w:rsid w:val="00D511EC"/>
    <w:rsid w:val="00D5160A"/>
    <w:rsid w:val="00D5191D"/>
    <w:rsid w:val="00D53011"/>
    <w:rsid w:val="00D53194"/>
    <w:rsid w:val="00D5332D"/>
    <w:rsid w:val="00D53641"/>
    <w:rsid w:val="00D5367F"/>
    <w:rsid w:val="00D5433E"/>
    <w:rsid w:val="00D543FA"/>
    <w:rsid w:val="00D548C4"/>
    <w:rsid w:val="00D562CE"/>
    <w:rsid w:val="00D56AD7"/>
    <w:rsid w:val="00D57556"/>
    <w:rsid w:val="00D602B0"/>
    <w:rsid w:val="00D605D6"/>
    <w:rsid w:val="00D61EAD"/>
    <w:rsid w:val="00D622B0"/>
    <w:rsid w:val="00D63217"/>
    <w:rsid w:val="00D6367F"/>
    <w:rsid w:val="00D64621"/>
    <w:rsid w:val="00D6484E"/>
    <w:rsid w:val="00D64B76"/>
    <w:rsid w:val="00D652C6"/>
    <w:rsid w:val="00D658ED"/>
    <w:rsid w:val="00D66011"/>
    <w:rsid w:val="00D66026"/>
    <w:rsid w:val="00D663A9"/>
    <w:rsid w:val="00D70B7D"/>
    <w:rsid w:val="00D712A1"/>
    <w:rsid w:val="00D714EF"/>
    <w:rsid w:val="00D71A66"/>
    <w:rsid w:val="00D71AC5"/>
    <w:rsid w:val="00D72666"/>
    <w:rsid w:val="00D72A2E"/>
    <w:rsid w:val="00D74500"/>
    <w:rsid w:val="00D74865"/>
    <w:rsid w:val="00D75D1D"/>
    <w:rsid w:val="00D75F69"/>
    <w:rsid w:val="00D768CC"/>
    <w:rsid w:val="00D775E6"/>
    <w:rsid w:val="00D80148"/>
    <w:rsid w:val="00D8020D"/>
    <w:rsid w:val="00D80506"/>
    <w:rsid w:val="00D80A79"/>
    <w:rsid w:val="00D80AAA"/>
    <w:rsid w:val="00D80C57"/>
    <w:rsid w:val="00D80CC8"/>
    <w:rsid w:val="00D812EC"/>
    <w:rsid w:val="00D81A54"/>
    <w:rsid w:val="00D81EED"/>
    <w:rsid w:val="00D827AD"/>
    <w:rsid w:val="00D82AE8"/>
    <w:rsid w:val="00D82BAB"/>
    <w:rsid w:val="00D8307D"/>
    <w:rsid w:val="00D83451"/>
    <w:rsid w:val="00D834C8"/>
    <w:rsid w:val="00D83B3D"/>
    <w:rsid w:val="00D83F13"/>
    <w:rsid w:val="00D84900"/>
    <w:rsid w:val="00D84A68"/>
    <w:rsid w:val="00D86685"/>
    <w:rsid w:val="00D871F7"/>
    <w:rsid w:val="00D87285"/>
    <w:rsid w:val="00D900DB"/>
    <w:rsid w:val="00D900EF"/>
    <w:rsid w:val="00D908C8"/>
    <w:rsid w:val="00D90A06"/>
    <w:rsid w:val="00D91672"/>
    <w:rsid w:val="00D916C9"/>
    <w:rsid w:val="00D91B35"/>
    <w:rsid w:val="00D921C9"/>
    <w:rsid w:val="00D9291A"/>
    <w:rsid w:val="00D9346E"/>
    <w:rsid w:val="00D9439C"/>
    <w:rsid w:val="00D9469A"/>
    <w:rsid w:val="00D94D08"/>
    <w:rsid w:val="00D94F80"/>
    <w:rsid w:val="00D952E2"/>
    <w:rsid w:val="00D95D19"/>
    <w:rsid w:val="00D95D4C"/>
    <w:rsid w:val="00D96C23"/>
    <w:rsid w:val="00D9753F"/>
    <w:rsid w:val="00D9789E"/>
    <w:rsid w:val="00DA1097"/>
    <w:rsid w:val="00DA1170"/>
    <w:rsid w:val="00DA154F"/>
    <w:rsid w:val="00DA17F1"/>
    <w:rsid w:val="00DA1D9C"/>
    <w:rsid w:val="00DA30B4"/>
    <w:rsid w:val="00DA36A0"/>
    <w:rsid w:val="00DA577D"/>
    <w:rsid w:val="00DA5AD0"/>
    <w:rsid w:val="00DA79EF"/>
    <w:rsid w:val="00DA7B37"/>
    <w:rsid w:val="00DB01BC"/>
    <w:rsid w:val="00DB028E"/>
    <w:rsid w:val="00DB0511"/>
    <w:rsid w:val="00DB0619"/>
    <w:rsid w:val="00DB0AA5"/>
    <w:rsid w:val="00DB1A03"/>
    <w:rsid w:val="00DB2160"/>
    <w:rsid w:val="00DB2276"/>
    <w:rsid w:val="00DB2D82"/>
    <w:rsid w:val="00DB30F6"/>
    <w:rsid w:val="00DB3569"/>
    <w:rsid w:val="00DB3733"/>
    <w:rsid w:val="00DB40CF"/>
    <w:rsid w:val="00DB4FCB"/>
    <w:rsid w:val="00DB59B3"/>
    <w:rsid w:val="00DB5E07"/>
    <w:rsid w:val="00DB6C36"/>
    <w:rsid w:val="00DB6C8D"/>
    <w:rsid w:val="00DB6D77"/>
    <w:rsid w:val="00DC0F4A"/>
    <w:rsid w:val="00DC1919"/>
    <w:rsid w:val="00DC2452"/>
    <w:rsid w:val="00DC29D6"/>
    <w:rsid w:val="00DC397F"/>
    <w:rsid w:val="00DC3A01"/>
    <w:rsid w:val="00DC3CBB"/>
    <w:rsid w:val="00DC5769"/>
    <w:rsid w:val="00DC5841"/>
    <w:rsid w:val="00DC5A75"/>
    <w:rsid w:val="00DC5F3D"/>
    <w:rsid w:val="00DC620A"/>
    <w:rsid w:val="00DC6776"/>
    <w:rsid w:val="00DC70FF"/>
    <w:rsid w:val="00DD0971"/>
    <w:rsid w:val="00DD1051"/>
    <w:rsid w:val="00DD1140"/>
    <w:rsid w:val="00DD1C5D"/>
    <w:rsid w:val="00DD2DDB"/>
    <w:rsid w:val="00DD4872"/>
    <w:rsid w:val="00DD57DC"/>
    <w:rsid w:val="00DD59DE"/>
    <w:rsid w:val="00DE022F"/>
    <w:rsid w:val="00DE1A6B"/>
    <w:rsid w:val="00DE1D03"/>
    <w:rsid w:val="00DE214F"/>
    <w:rsid w:val="00DE29C3"/>
    <w:rsid w:val="00DE2DBC"/>
    <w:rsid w:val="00DE2EE5"/>
    <w:rsid w:val="00DE312B"/>
    <w:rsid w:val="00DE4603"/>
    <w:rsid w:val="00DE739C"/>
    <w:rsid w:val="00DE78B6"/>
    <w:rsid w:val="00DE7DA3"/>
    <w:rsid w:val="00DF0843"/>
    <w:rsid w:val="00DF08FB"/>
    <w:rsid w:val="00DF0A61"/>
    <w:rsid w:val="00DF0E2D"/>
    <w:rsid w:val="00DF0E6F"/>
    <w:rsid w:val="00DF18B9"/>
    <w:rsid w:val="00DF2232"/>
    <w:rsid w:val="00DF23AC"/>
    <w:rsid w:val="00DF312F"/>
    <w:rsid w:val="00DF3309"/>
    <w:rsid w:val="00DF3D89"/>
    <w:rsid w:val="00DF73F5"/>
    <w:rsid w:val="00DF7DE5"/>
    <w:rsid w:val="00E0075F"/>
    <w:rsid w:val="00E01223"/>
    <w:rsid w:val="00E0148A"/>
    <w:rsid w:val="00E01ED8"/>
    <w:rsid w:val="00E0250C"/>
    <w:rsid w:val="00E02BB1"/>
    <w:rsid w:val="00E0301A"/>
    <w:rsid w:val="00E03108"/>
    <w:rsid w:val="00E032E0"/>
    <w:rsid w:val="00E0391E"/>
    <w:rsid w:val="00E042E9"/>
    <w:rsid w:val="00E05618"/>
    <w:rsid w:val="00E05B40"/>
    <w:rsid w:val="00E05E8D"/>
    <w:rsid w:val="00E05ECC"/>
    <w:rsid w:val="00E06272"/>
    <w:rsid w:val="00E06B03"/>
    <w:rsid w:val="00E07521"/>
    <w:rsid w:val="00E07A6F"/>
    <w:rsid w:val="00E104CB"/>
    <w:rsid w:val="00E10599"/>
    <w:rsid w:val="00E11B22"/>
    <w:rsid w:val="00E123E8"/>
    <w:rsid w:val="00E12AAD"/>
    <w:rsid w:val="00E12FAD"/>
    <w:rsid w:val="00E1327B"/>
    <w:rsid w:val="00E1372D"/>
    <w:rsid w:val="00E14276"/>
    <w:rsid w:val="00E14686"/>
    <w:rsid w:val="00E14A1A"/>
    <w:rsid w:val="00E154D3"/>
    <w:rsid w:val="00E15A1D"/>
    <w:rsid w:val="00E16708"/>
    <w:rsid w:val="00E16E02"/>
    <w:rsid w:val="00E17409"/>
    <w:rsid w:val="00E17A4F"/>
    <w:rsid w:val="00E17E2C"/>
    <w:rsid w:val="00E17E93"/>
    <w:rsid w:val="00E200E9"/>
    <w:rsid w:val="00E208DD"/>
    <w:rsid w:val="00E20A20"/>
    <w:rsid w:val="00E2132D"/>
    <w:rsid w:val="00E21692"/>
    <w:rsid w:val="00E22229"/>
    <w:rsid w:val="00E225C2"/>
    <w:rsid w:val="00E229EE"/>
    <w:rsid w:val="00E22FFA"/>
    <w:rsid w:val="00E23098"/>
    <w:rsid w:val="00E23247"/>
    <w:rsid w:val="00E233B0"/>
    <w:rsid w:val="00E23F14"/>
    <w:rsid w:val="00E24518"/>
    <w:rsid w:val="00E2483C"/>
    <w:rsid w:val="00E24BFB"/>
    <w:rsid w:val="00E24F83"/>
    <w:rsid w:val="00E25714"/>
    <w:rsid w:val="00E26BFA"/>
    <w:rsid w:val="00E27BA3"/>
    <w:rsid w:val="00E27DF3"/>
    <w:rsid w:val="00E3351B"/>
    <w:rsid w:val="00E33B93"/>
    <w:rsid w:val="00E34697"/>
    <w:rsid w:val="00E35006"/>
    <w:rsid w:val="00E35084"/>
    <w:rsid w:val="00E351DE"/>
    <w:rsid w:val="00E355A5"/>
    <w:rsid w:val="00E35935"/>
    <w:rsid w:val="00E3595D"/>
    <w:rsid w:val="00E35B3C"/>
    <w:rsid w:val="00E35C1A"/>
    <w:rsid w:val="00E35C87"/>
    <w:rsid w:val="00E3631A"/>
    <w:rsid w:val="00E36DF9"/>
    <w:rsid w:val="00E37556"/>
    <w:rsid w:val="00E378E0"/>
    <w:rsid w:val="00E40032"/>
    <w:rsid w:val="00E402CB"/>
    <w:rsid w:val="00E407BF"/>
    <w:rsid w:val="00E40AE8"/>
    <w:rsid w:val="00E418D5"/>
    <w:rsid w:val="00E4195E"/>
    <w:rsid w:val="00E41A56"/>
    <w:rsid w:val="00E42A53"/>
    <w:rsid w:val="00E42C34"/>
    <w:rsid w:val="00E43588"/>
    <w:rsid w:val="00E43F8A"/>
    <w:rsid w:val="00E44494"/>
    <w:rsid w:val="00E455B9"/>
    <w:rsid w:val="00E45907"/>
    <w:rsid w:val="00E45AFE"/>
    <w:rsid w:val="00E45C2F"/>
    <w:rsid w:val="00E45CC0"/>
    <w:rsid w:val="00E469FF"/>
    <w:rsid w:val="00E46A62"/>
    <w:rsid w:val="00E47243"/>
    <w:rsid w:val="00E50F63"/>
    <w:rsid w:val="00E517EB"/>
    <w:rsid w:val="00E520CD"/>
    <w:rsid w:val="00E5259F"/>
    <w:rsid w:val="00E52706"/>
    <w:rsid w:val="00E534F0"/>
    <w:rsid w:val="00E57498"/>
    <w:rsid w:val="00E578E8"/>
    <w:rsid w:val="00E60118"/>
    <w:rsid w:val="00E608C3"/>
    <w:rsid w:val="00E619FC"/>
    <w:rsid w:val="00E61A8B"/>
    <w:rsid w:val="00E624E1"/>
    <w:rsid w:val="00E62F05"/>
    <w:rsid w:val="00E645B2"/>
    <w:rsid w:val="00E65433"/>
    <w:rsid w:val="00E65A26"/>
    <w:rsid w:val="00E67326"/>
    <w:rsid w:val="00E67A91"/>
    <w:rsid w:val="00E67E1C"/>
    <w:rsid w:val="00E71264"/>
    <w:rsid w:val="00E7126E"/>
    <w:rsid w:val="00E7192F"/>
    <w:rsid w:val="00E71A95"/>
    <w:rsid w:val="00E72584"/>
    <w:rsid w:val="00E729B3"/>
    <w:rsid w:val="00E72F69"/>
    <w:rsid w:val="00E737B3"/>
    <w:rsid w:val="00E73842"/>
    <w:rsid w:val="00E73B4F"/>
    <w:rsid w:val="00E74740"/>
    <w:rsid w:val="00E75052"/>
    <w:rsid w:val="00E75865"/>
    <w:rsid w:val="00E75869"/>
    <w:rsid w:val="00E75D84"/>
    <w:rsid w:val="00E75EA2"/>
    <w:rsid w:val="00E770DD"/>
    <w:rsid w:val="00E77114"/>
    <w:rsid w:val="00E77827"/>
    <w:rsid w:val="00E80080"/>
    <w:rsid w:val="00E8057D"/>
    <w:rsid w:val="00E80614"/>
    <w:rsid w:val="00E80A1E"/>
    <w:rsid w:val="00E81133"/>
    <w:rsid w:val="00E81160"/>
    <w:rsid w:val="00E8121A"/>
    <w:rsid w:val="00E812CC"/>
    <w:rsid w:val="00E81727"/>
    <w:rsid w:val="00E81D2E"/>
    <w:rsid w:val="00E82779"/>
    <w:rsid w:val="00E836DC"/>
    <w:rsid w:val="00E84B76"/>
    <w:rsid w:val="00E84B93"/>
    <w:rsid w:val="00E85231"/>
    <w:rsid w:val="00E8531A"/>
    <w:rsid w:val="00E8547B"/>
    <w:rsid w:val="00E8560A"/>
    <w:rsid w:val="00E85DA4"/>
    <w:rsid w:val="00E86489"/>
    <w:rsid w:val="00E869F7"/>
    <w:rsid w:val="00E8735F"/>
    <w:rsid w:val="00E875BD"/>
    <w:rsid w:val="00E90436"/>
    <w:rsid w:val="00E91A91"/>
    <w:rsid w:val="00E91C7B"/>
    <w:rsid w:val="00E92095"/>
    <w:rsid w:val="00E92E95"/>
    <w:rsid w:val="00E93894"/>
    <w:rsid w:val="00E93BB7"/>
    <w:rsid w:val="00E93D75"/>
    <w:rsid w:val="00E943A5"/>
    <w:rsid w:val="00E94CD6"/>
    <w:rsid w:val="00E954F6"/>
    <w:rsid w:val="00E95B9A"/>
    <w:rsid w:val="00E95F50"/>
    <w:rsid w:val="00E964D2"/>
    <w:rsid w:val="00E96687"/>
    <w:rsid w:val="00E96BA6"/>
    <w:rsid w:val="00E96D5B"/>
    <w:rsid w:val="00E974C9"/>
    <w:rsid w:val="00E97574"/>
    <w:rsid w:val="00EA112B"/>
    <w:rsid w:val="00EA2365"/>
    <w:rsid w:val="00EA3428"/>
    <w:rsid w:val="00EA3DC7"/>
    <w:rsid w:val="00EA4B65"/>
    <w:rsid w:val="00EA4E51"/>
    <w:rsid w:val="00EA511F"/>
    <w:rsid w:val="00EA53B7"/>
    <w:rsid w:val="00EA551E"/>
    <w:rsid w:val="00EA557B"/>
    <w:rsid w:val="00EA5668"/>
    <w:rsid w:val="00EA57F7"/>
    <w:rsid w:val="00EA60A2"/>
    <w:rsid w:val="00EA64C6"/>
    <w:rsid w:val="00EA76CE"/>
    <w:rsid w:val="00EA773A"/>
    <w:rsid w:val="00EB0001"/>
    <w:rsid w:val="00EB048A"/>
    <w:rsid w:val="00EB08CF"/>
    <w:rsid w:val="00EB0D49"/>
    <w:rsid w:val="00EB1028"/>
    <w:rsid w:val="00EB1029"/>
    <w:rsid w:val="00EB12BB"/>
    <w:rsid w:val="00EB1798"/>
    <w:rsid w:val="00EB21E9"/>
    <w:rsid w:val="00EB273D"/>
    <w:rsid w:val="00EB3D60"/>
    <w:rsid w:val="00EB4041"/>
    <w:rsid w:val="00EB4651"/>
    <w:rsid w:val="00EB4853"/>
    <w:rsid w:val="00EB4FEB"/>
    <w:rsid w:val="00EB50FD"/>
    <w:rsid w:val="00EB5137"/>
    <w:rsid w:val="00EB6438"/>
    <w:rsid w:val="00EB6688"/>
    <w:rsid w:val="00EB787B"/>
    <w:rsid w:val="00EC0ECB"/>
    <w:rsid w:val="00EC1400"/>
    <w:rsid w:val="00EC262E"/>
    <w:rsid w:val="00EC3E8A"/>
    <w:rsid w:val="00EC40D2"/>
    <w:rsid w:val="00EC5217"/>
    <w:rsid w:val="00EC587E"/>
    <w:rsid w:val="00EC5CD7"/>
    <w:rsid w:val="00EC6248"/>
    <w:rsid w:val="00ED06B9"/>
    <w:rsid w:val="00ED1DC6"/>
    <w:rsid w:val="00ED26D6"/>
    <w:rsid w:val="00ED341F"/>
    <w:rsid w:val="00ED38D8"/>
    <w:rsid w:val="00ED397B"/>
    <w:rsid w:val="00ED3C09"/>
    <w:rsid w:val="00ED3DF7"/>
    <w:rsid w:val="00ED5A72"/>
    <w:rsid w:val="00ED631F"/>
    <w:rsid w:val="00ED70CA"/>
    <w:rsid w:val="00ED7836"/>
    <w:rsid w:val="00ED7DBB"/>
    <w:rsid w:val="00EE0775"/>
    <w:rsid w:val="00EE07C2"/>
    <w:rsid w:val="00EE0ACB"/>
    <w:rsid w:val="00EE1E1F"/>
    <w:rsid w:val="00EE289D"/>
    <w:rsid w:val="00EE3DD1"/>
    <w:rsid w:val="00EE48A9"/>
    <w:rsid w:val="00EE4BC1"/>
    <w:rsid w:val="00EE4F8E"/>
    <w:rsid w:val="00EE51C0"/>
    <w:rsid w:val="00EE54EC"/>
    <w:rsid w:val="00EE5F0E"/>
    <w:rsid w:val="00EE696D"/>
    <w:rsid w:val="00EE69F4"/>
    <w:rsid w:val="00EE777D"/>
    <w:rsid w:val="00EE7792"/>
    <w:rsid w:val="00EF27ED"/>
    <w:rsid w:val="00EF2D70"/>
    <w:rsid w:val="00EF307C"/>
    <w:rsid w:val="00EF3E50"/>
    <w:rsid w:val="00EF55B9"/>
    <w:rsid w:val="00EF5FDA"/>
    <w:rsid w:val="00EF636D"/>
    <w:rsid w:val="00EF6EB1"/>
    <w:rsid w:val="00EF7351"/>
    <w:rsid w:val="00EF7AF0"/>
    <w:rsid w:val="00EF7B06"/>
    <w:rsid w:val="00EF7E2E"/>
    <w:rsid w:val="00F0067A"/>
    <w:rsid w:val="00F007C4"/>
    <w:rsid w:val="00F00A92"/>
    <w:rsid w:val="00F01618"/>
    <w:rsid w:val="00F030FA"/>
    <w:rsid w:val="00F034EC"/>
    <w:rsid w:val="00F037E7"/>
    <w:rsid w:val="00F03A42"/>
    <w:rsid w:val="00F03EDF"/>
    <w:rsid w:val="00F03FA7"/>
    <w:rsid w:val="00F0408F"/>
    <w:rsid w:val="00F042A6"/>
    <w:rsid w:val="00F04EF4"/>
    <w:rsid w:val="00F04FC3"/>
    <w:rsid w:val="00F050F8"/>
    <w:rsid w:val="00F05743"/>
    <w:rsid w:val="00F057B6"/>
    <w:rsid w:val="00F05A58"/>
    <w:rsid w:val="00F0654C"/>
    <w:rsid w:val="00F06935"/>
    <w:rsid w:val="00F0777E"/>
    <w:rsid w:val="00F07AB1"/>
    <w:rsid w:val="00F1042E"/>
    <w:rsid w:val="00F1114A"/>
    <w:rsid w:val="00F11C7C"/>
    <w:rsid w:val="00F12141"/>
    <w:rsid w:val="00F1240C"/>
    <w:rsid w:val="00F12F5A"/>
    <w:rsid w:val="00F1325B"/>
    <w:rsid w:val="00F134FD"/>
    <w:rsid w:val="00F13BF8"/>
    <w:rsid w:val="00F13F21"/>
    <w:rsid w:val="00F14365"/>
    <w:rsid w:val="00F14DD6"/>
    <w:rsid w:val="00F14F3F"/>
    <w:rsid w:val="00F1501C"/>
    <w:rsid w:val="00F15027"/>
    <w:rsid w:val="00F15E2C"/>
    <w:rsid w:val="00F16157"/>
    <w:rsid w:val="00F16507"/>
    <w:rsid w:val="00F166FD"/>
    <w:rsid w:val="00F167BA"/>
    <w:rsid w:val="00F179A6"/>
    <w:rsid w:val="00F2016D"/>
    <w:rsid w:val="00F20D11"/>
    <w:rsid w:val="00F20FC4"/>
    <w:rsid w:val="00F2192B"/>
    <w:rsid w:val="00F21E31"/>
    <w:rsid w:val="00F227EA"/>
    <w:rsid w:val="00F22B17"/>
    <w:rsid w:val="00F239CA"/>
    <w:rsid w:val="00F24CA2"/>
    <w:rsid w:val="00F264AD"/>
    <w:rsid w:val="00F26BF7"/>
    <w:rsid w:val="00F26E08"/>
    <w:rsid w:val="00F271D1"/>
    <w:rsid w:val="00F275B5"/>
    <w:rsid w:val="00F27CB2"/>
    <w:rsid w:val="00F27FD8"/>
    <w:rsid w:val="00F3000E"/>
    <w:rsid w:val="00F301EA"/>
    <w:rsid w:val="00F307C3"/>
    <w:rsid w:val="00F30FFD"/>
    <w:rsid w:val="00F31194"/>
    <w:rsid w:val="00F317EE"/>
    <w:rsid w:val="00F32438"/>
    <w:rsid w:val="00F324F1"/>
    <w:rsid w:val="00F32650"/>
    <w:rsid w:val="00F32878"/>
    <w:rsid w:val="00F329EB"/>
    <w:rsid w:val="00F3354A"/>
    <w:rsid w:val="00F33A32"/>
    <w:rsid w:val="00F33ABC"/>
    <w:rsid w:val="00F348BF"/>
    <w:rsid w:val="00F34C0C"/>
    <w:rsid w:val="00F351CC"/>
    <w:rsid w:val="00F363F9"/>
    <w:rsid w:val="00F364D1"/>
    <w:rsid w:val="00F367AC"/>
    <w:rsid w:val="00F36A65"/>
    <w:rsid w:val="00F4028F"/>
    <w:rsid w:val="00F41398"/>
    <w:rsid w:val="00F4183C"/>
    <w:rsid w:val="00F42913"/>
    <w:rsid w:val="00F42D6D"/>
    <w:rsid w:val="00F42DF2"/>
    <w:rsid w:val="00F43BB7"/>
    <w:rsid w:val="00F445C0"/>
    <w:rsid w:val="00F44C93"/>
    <w:rsid w:val="00F45BFE"/>
    <w:rsid w:val="00F45DBA"/>
    <w:rsid w:val="00F45ED2"/>
    <w:rsid w:val="00F46B7E"/>
    <w:rsid w:val="00F4741B"/>
    <w:rsid w:val="00F474E8"/>
    <w:rsid w:val="00F4772A"/>
    <w:rsid w:val="00F47A04"/>
    <w:rsid w:val="00F47D88"/>
    <w:rsid w:val="00F500DF"/>
    <w:rsid w:val="00F5060A"/>
    <w:rsid w:val="00F50E9A"/>
    <w:rsid w:val="00F51925"/>
    <w:rsid w:val="00F51A6F"/>
    <w:rsid w:val="00F52F0B"/>
    <w:rsid w:val="00F52FB9"/>
    <w:rsid w:val="00F5305B"/>
    <w:rsid w:val="00F537BA"/>
    <w:rsid w:val="00F53ACE"/>
    <w:rsid w:val="00F54EFF"/>
    <w:rsid w:val="00F551CB"/>
    <w:rsid w:val="00F56191"/>
    <w:rsid w:val="00F5719E"/>
    <w:rsid w:val="00F57208"/>
    <w:rsid w:val="00F5738F"/>
    <w:rsid w:val="00F575AF"/>
    <w:rsid w:val="00F57BBA"/>
    <w:rsid w:val="00F60454"/>
    <w:rsid w:val="00F61294"/>
    <w:rsid w:val="00F6149C"/>
    <w:rsid w:val="00F622C7"/>
    <w:rsid w:val="00F6243B"/>
    <w:rsid w:val="00F62856"/>
    <w:rsid w:val="00F636F4"/>
    <w:rsid w:val="00F63C73"/>
    <w:rsid w:val="00F64371"/>
    <w:rsid w:val="00F64800"/>
    <w:rsid w:val="00F64DF9"/>
    <w:rsid w:val="00F65052"/>
    <w:rsid w:val="00F65C19"/>
    <w:rsid w:val="00F664B9"/>
    <w:rsid w:val="00F667D6"/>
    <w:rsid w:val="00F67279"/>
    <w:rsid w:val="00F67438"/>
    <w:rsid w:val="00F67678"/>
    <w:rsid w:val="00F67FAD"/>
    <w:rsid w:val="00F70DB9"/>
    <w:rsid w:val="00F72A9F"/>
    <w:rsid w:val="00F7306B"/>
    <w:rsid w:val="00F730F0"/>
    <w:rsid w:val="00F731E0"/>
    <w:rsid w:val="00F7367C"/>
    <w:rsid w:val="00F75C39"/>
    <w:rsid w:val="00F76B45"/>
    <w:rsid w:val="00F77DFF"/>
    <w:rsid w:val="00F80075"/>
    <w:rsid w:val="00F80F90"/>
    <w:rsid w:val="00F8247B"/>
    <w:rsid w:val="00F826AA"/>
    <w:rsid w:val="00F82E96"/>
    <w:rsid w:val="00F835E5"/>
    <w:rsid w:val="00F84002"/>
    <w:rsid w:val="00F85C42"/>
    <w:rsid w:val="00F85E71"/>
    <w:rsid w:val="00F86663"/>
    <w:rsid w:val="00F86971"/>
    <w:rsid w:val="00F87572"/>
    <w:rsid w:val="00F8762B"/>
    <w:rsid w:val="00F87823"/>
    <w:rsid w:val="00F90304"/>
    <w:rsid w:val="00F90A24"/>
    <w:rsid w:val="00F91900"/>
    <w:rsid w:val="00F9269E"/>
    <w:rsid w:val="00F927D8"/>
    <w:rsid w:val="00F92932"/>
    <w:rsid w:val="00F92E65"/>
    <w:rsid w:val="00F93701"/>
    <w:rsid w:val="00F93B03"/>
    <w:rsid w:val="00F9470E"/>
    <w:rsid w:val="00F94F2E"/>
    <w:rsid w:val="00F950C2"/>
    <w:rsid w:val="00F95CF9"/>
    <w:rsid w:val="00F96434"/>
    <w:rsid w:val="00F96460"/>
    <w:rsid w:val="00F97072"/>
    <w:rsid w:val="00F97AA4"/>
    <w:rsid w:val="00F97D08"/>
    <w:rsid w:val="00FA0335"/>
    <w:rsid w:val="00FA15B8"/>
    <w:rsid w:val="00FA15D4"/>
    <w:rsid w:val="00FA1BC3"/>
    <w:rsid w:val="00FA21F1"/>
    <w:rsid w:val="00FA22F3"/>
    <w:rsid w:val="00FA2AA3"/>
    <w:rsid w:val="00FA2F66"/>
    <w:rsid w:val="00FA3353"/>
    <w:rsid w:val="00FA3DF0"/>
    <w:rsid w:val="00FA3EBE"/>
    <w:rsid w:val="00FA5284"/>
    <w:rsid w:val="00FA5417"/>
    <w:rsid w:val="00FA7310"/>
    <w:rsid w:val="00FA7D2A"/>
    <w:rsid w:val="00FB133C"/>
    <w:rsid w:val="00FB1666"/>
    <w:rsid w:val="00FB283B"/>
    <w:rsid w:val="00FB2BD4"/>
    <w:rsid w:val="00FB3057"/>
    <w:rsid w:val="00FB3B61"/>
    <w:rsid w:val="00FB3E4A"/>
    <w:rsid w:val="00FB516F"/>
    <w:rsid w:val="00FB5540"/>
    <w:rsid w:val="00FB6510"/>
    <w:rsid w:val="00FB71E9"/>
    <w:rsid w:val="00FB7D59"/>
    <w:rsid w:val="00FC015D"/>
    <w:rsid w:val="00FC0AB8"/>
    <w:rsid w:val="00FC209F"/>
    <w:rsid w:val="00FC2195"/>
    <w:rsid w:val="00FC3A2A"/>
    <w:rsid w:val="00FC4BAA"/>
    <w:rsid w:val="00FC4C8D"/>
    <w:rsid w:val="00FC630E"/>
    <w:rsid w:val="00FC6412"/>
    <w:rsid w:val="00FC6D7E"/>
    <w:rsid w:val="00FC6F8B"/>
    <w:rsid w:val="00FC79EE"/>
    <w:rsid w:val="00FD0348"/>
    <w:rsid w:val="00FD06B7"/>
    <w:rsid w:val="00FD2097"/>
    <w:rsid w:val="00FD29E1"/>
    <w:rsid w:val="00FD3545"/>
    <w:rsid w:val="00FD42B9"/>
    <w:rsid w:val="00FD45AD"/>
    <w:rsid w:val="00FD56EF"/>
    <w:rsid w:val="00FD5BE8"/>
    <w:rsid w:val="00FD5D5D"/>
    <w:rsid w:val="00FD5E5A"/>
    <w:rsid w:val="00FD61E2"/>
    <w:rsid w:val="00FD6957"/>
    <w:rsid w:val="00FD6A54"/>
    <w:rsid w:val="00FD7EA3"/>
    <w:rsid w:val="00FE0887"/>
    <w:rsid w:val="00FE1E17"/>
    <w:rsid w:val="00FE1FB5"/>
    <w:rsid w:val="00FE20F3"/>
    <w:rsid w:val="00FE2250"/>
    <w:rsid w:val="00FE2954"/>
    <w:rsid w:val="00FE2A50"/>
    <w:rsid w:val="00FE3DBF"/>
    <w:rsid w:val="00FE4D9F"/>
    <w:rsid w:val="00FE4E9B"/>
    <w:rsid w:val="00FE4E9E"/>
    <w:rsid w:val="00FE59EA"/>
    <w:rsid w:val="00FE746C"/>
    <w:rsid w:val="00FE747B"/>
    <w:rsid w:val="00FE74E7"/>
    <w:rsid w:val="00FF00AB"/>
    <w:rsid w:val="00FF05BE"/>
    <w:rsid w:val="00FF0EF6"/>
    <w:rsid w:val="00FF11C9"/>
    <w:rsid w:val="00FF1320"/>
    <w:rsid w:val="00FF144C"/>
    <w:rsid w:val="00FF1A30"/>
    <w:rsid w:val="00FF1DE1"/>
    <w:rsid w:val="00FF2157"/>
    <w:rsid w:val="00FF22E4"/>
    <w:rsid w:val="00FF26BE"/>
    <w:rsid w:val="00FF2FC4"/>
    <w:rsid w:val="00FF30CE"/>
    <w:rsid w:val="00FF3122"/>
    <w:rsid w:val="00FF371C"/>
    <w:rsid w:val="00FF379C"/>
    <w:rsid w:val="00FF3885"/>
    <w:rsid w:val="00FF38F7"/>
    <w:rsid w:val="00FF439C"/>
    <w:rsid w:val="00FF47FD"/>
    <w:rsid w:val="00FF524E"/>
    <w:rsid w:val="00FF564C"/>
    <w:rsid w:val="00FF66E9"/>
    <w:rsid w:val="00FF6A94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uiPriority w:val="59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basedOn w:val="a"/>
    <w:link w:val="af7"/>
    <w:rsid w:val="00883FD3"/>
  </w:style>
  <w:style w:type="character" w:customStyle="1" w:styleId="af7">
    <w:name w:val="Текст сноски Знак"/>
    <w:basedOn w:val="a0"/>
    <w:link w:val="af6"/>
    <w:rsid w:val="00883FD3"/>
  </w:style>
  <w:style w:type="character" w:styleId="af8">
    <w:name w:val="footnote reference"/>
    <w:basedOn w:val="a0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24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ED;n=42556;fld=134" TargetMode="External"/><Relationship Id="rId13" Type="http://schemas.openxmlformats.org/officeDocument/2006/relationships/hyperlink" Target="consultantplus://offline/main?base=MED;n=43396;fld=134;dst=100009" TargetMode="External"/><Relationship Id="rId18" Type="http://schemas.openxmlformats.org/officeDocument/2006/relationships/image" Target="media/image3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EE7FF072475008827E5CD235EAB2A023AC46F5778F7801BBA5B764910E394CDED66A545B11ED772bDK" TargetMode="Externa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hyperlink" Target="consultantplus://offline/ref=7EE7FF072475008827E5CD235EAB2A023AC46F5778F7801BBA5B764910E394CDED66A545B11ED772b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MED;n=40661;fld=134;dst=10001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222BEBA053F211AB52DED1E0BE2FBF44B65BEBC342CA856B211B3DA83070DE09516F81479A48V6J6G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main?base=MED;n=40581;fld=134;dst=100010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ED;n=43396;fld=134;dst=100009" TargetMode="External"/><Relationship Id="rId14" Type="http://schemas.openxmlformats.org/officeDocument/2006/relationships/hyperlink" Target="consultantplus://offline/ref=6C222BEBA053F211AB52DED1E0BE2FBF44B65BEBC342CA856B211B3DA83070DE09516F81479A44V6JD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BA0D5-8D3E-4852-B565-069C10CF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11245</TotalTime>
  <Pages>72</Pages>
  <Words>18555</Words>
  <Characters>137172</Characters>
  <Application>Microsoft Office Word</Application>
  <DocSecurity>0</DocSecurity>
  <Lines>1143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155417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subject/>
  <dc:creator>qwe</dc:creator>
  <cp:keywords/>
  <dc:description/>
  <cp:lastModifiedBy>Zhukova.NG</cp:lastModifiedBy>
  <cp:revision>22</cp:revision>
  <cp:lastPrinted>2018-04-16T12:00:00Z</cp:lastPrinted>
  <dcterms:created xsi:type="dcterms:W3CDTF">2016-10-28T07:14:00Z</dcterms:created>
  <dcterms:modified xsi:type="dcterms:W3CDTF">2018-08-01T06:09:00Z</dcterms:modified>
</cp:coreProperties>
</file>